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附件3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慈溪市</w:t>
      </w:r>
      <w:r>
        <w:rPr>
          <w:rFonts w:hint="eastAsia" w:ascii="仿宋_GB2312" w:eastAsia="创艺简标宋"/>
          <w:spacing w:val="-4"/>
          <w:sz w:val="44"/>
          <w:szCs w:val="21"/>
          <w:lang w:val="en-US" w:eastAsia="zh-CN"/>
        </w:rPr>
        <w:t>科技局</w:t>
      </w:r>
      <w:r>
        <w:rPr>
          <w:rFonts w:hint="eastAsia" w:ascii="仿宋_GB2312" w:eastAsia="创艺简标宋"/>
          <w:spacing w:val="-4"/>
          <w:sz w:val="44"/>
          <w:szCs w:val="21"/>
        </w:rPr>
        <w:t>政府信息公开目录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81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市科技局</w:t>
            </w:r>
            <w:r>
              <w:rPr>
                <w:rFonts w:hint="eastAsia" w:ascii="仿宋_GB2312" w:eastAsia="仿宋_GB2312"/>
                <w:sz w:val="24"/>
              </w:rPr>
              <w:t>工作职责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市科技局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内设机构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市科技局内设机构主要职能、负责人、联系电话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下属机构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市科技局下属事业单位主要职能、负责人、联系电话、办公地址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政策信息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主要工作意见征求、公示、科技合作活动信息、日常工作通知及其他需要公开的政府信息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政务动态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会议及政务活动情况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微信公众号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立项通知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年度</w:t>
            </w: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项目立项、经费拨付文件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微信公众号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申报通知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年度各级科技项目申报通知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微信公众号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市科技局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人员任免文件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公告栏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年度报告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市科技局政府信息公开工作年度报告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94E6879"/>
    <w:rsid w:val="16300224"/>
    <w:rsid w:val="2C8F1E69"/>
    <w:rsid w:val="2E4E2233"/>
    <w:rsid w:val="409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1</TotalTime>
  <ScaleCrop>false</ScaleCrop>
  <LinksUpToDate>false</LinksUpToDate>
  <CharactersWithSpaces>1187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2018-10-11T01:34:00Z</dcterms:created>
  <dc:creator>hww</dc:creator>
  <cp:lastModifiedBy>张</cp:lastModifiedBy>
  <dcterms:modified xsi:type="dcterms:W3CDTF">2018-10-11T08:10:59Z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