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B0A" w:rsidRDefault="00C11B0A" w:rsidP="00C11B0A">
      <w:pPr>
        <w:rPr>
          <w:rFonts w:ascii="黑体" w:eastAsia="黑体" w:hAnsi="黑体"/>
          <w:sz w:val="32"/>
          <w:szCs w:val="44"/>
        </w:rPr>
      </w:pPr>
    </w:p>
    <w:p w:rsidR="00C11B0A" w:rsidRPr="004F4071" w:rsidRDefault="00C11B0A" w:rsidP="00C11B0A">
      <w:pPr>
        <w:jc w:val="center"/>
        <w:rPr>
          <w:rFonts w:ascii="黑体" w:eastAsia="黑体" w:hAnsi="黑体"/>
          <w:sz w:val="32"/>
          <w:szCs w:val="32"/>
        </w:rPr>
      </w:pPr>
      <w:r w:rsidRPr="004F4071">
        <w:rPr>
          <w:rFonts w:ascii="黑体" w:eastAsia="黑体" w:hAnsi="黑体" w:hint="eastAsia"/>
          <w:sz w:val="32"/>
          <w:szCs w:val="32"/>
        </w:rPr>
        <w:t>慈溪市农业和社会发展科技计划验收项目清单</w:t>
      </w:r>
    </w:p>
    <w:tbl>
      <w:tblPr>
        <w:tblpPr w:leftFromText="180" w:rightFromText="180" w:vertAnchor="text" w:horzAnchor="page" w:tblpX="2272" w:tblpY="883"/>
        <w:tblOverlap w:val="never"/>
        <w:tblW w:w="0" w:type="auto"/>
        <w:tblLayout w:type="fixed"/>
        <w:tblLook w:val="0000"/>
      </w:tblPr>
      <w:tblGrid>
        <w:gridCol w:w="745"/>
        <w:gridCol w:w="5490"/>
        <w:gridCol w:w="3120"/>
        <w:gridCol w:w="1395"/>
        <w:gridCol w:w="1974"/>
      </w:tblGrid>
      <w:tr w:rsidR="00C11B0A" w:rsidTr="00C11B0A">
        <w:trPr>
          <w:trHeight w:val="699"/>
        </w:trPr>
        <w:tc>
          <w:tcPr>
            <w:tcW w:w="745" w:type="dxa"/>
            <w:tcBorders>
              <w:top w:val="single" w:sz="4" w:space="0" w:color="auto"/>
              <w:left w:val="single" w:sz="4" w:space="0" w:color="auto"/>
              <w:bottom w:val="single" w:sz="4" w:space="0" w:color="auto"/>
              <w:right w:val="single" w:sz="4" w:space="0" w:color="auto"/>
            </w:tcBorders>
            <w:noWrap/>
            <w:vAlign w:val="center"/>
          </w:tcPr>
          <w:p w:rsidR="00C11B0A" w:rsidRDefault="00C11B0A" w:rsidP="00857157">
            <w:pPr>
              <w:jc w:val="center"/>
              <w:rPr>
                <w:rFonts w:ascii="宋体" w:hAnsi="宋体" w:cs="宋体"/>
                <w:b/>
                <w:bCs/>
                <w:color w:val="000000"/>
              </w:rPr>
            </w:pPr>
            <w:r>
              <w:rPr>
                <w:rFonts w:ascii="宋体" w:hAnsi="宋体" w:cs="宋体" w:hint="eastAsia"/>
                <w:b/>
                <w:bCs/>
                <w:color w:val="000000"/>
              </w:rPr>
              <w:t>序号</w:t>
            </w:r>
          </w:p>
        </w:tc>
        <w:tc>
          <w:tcPr>
            <w:tcW w:w="5490" w:type="dxa"/>
            <w:tcBorders>
              <w:top w:val="single" w:sz="4" w:space="0" w:color="auto"/>
              <w:left w:val="nil"/>
              <w:bottom w:val="single" w:sz="4" w:space="0" w:color="auto"/>
              <w:right w:val="single" w:sz="4" w:space="0" w:color="auto"/>
            </w:tcBorders>
            <w:noWrap/>
            <w:vAlign w:val="center"/>
          </w:tcPr>
          <w:p w:rsidR="00C11B0A" w:rsidRDefault="00C11B0A" w:rsidP="00857157">
            <w:pPr>
              <w:jc w:val="center"/>
              <w:rPr>
                <w:rFonts w:ascii="宋体" w:hAnsi="宋体" w:cs="宋体"/>
                <w:b/>
                <w:bCs/>
                <w:color w:val="000000"/>
              </w:rPr>
            </w:pPr>
            <w:r>
              <w:rPr>
                <w:rFonts w:ascii="宋体" w:hAnsi="宋体" w:cs="宋体" w:hint="eastAsia"/>
                <w:b/>
                <w:bCs/>
                <w:color w:val="000000"/>
              </w:rPr>
              <w:t>项目名称</w:t>
            </w:r>
          </w:p>
        </w:tc>
        <w:tc>
          <w:tcPr>
            <w:tcW w:w="3120" w:type="dxa"/>
            <w:tcBorders>
              <w:top w:val="single" w:sz="4" w:space="0" w:color="auto"/>
              <w:left w:val="nil"/>
              <w:bottom w:val="single" w:sz="4" w:space="0" w:color="auto"/>
              <w:right w:val="single" w:sz="4" w:space="0" w:color="auto"/>
            </w:tcBorders>
            <w:noWrap/>
            <w:vAlign w:val="center"/>
          </w:tcPr>
          <w:p w:rsidR="00C11B0A" w:rsidRDefault="00C11B0A" w:rsidP="00857157">
            <w:pPr>
              <w:jc w:val="center"/>
              <w:rPr>
                <w:rFonts w:ascii="宋体" w:hAnsi="宋体" w:cs="宋体"/>
                <w:b/>
                <w:bCs/>
                <w:color w:val="000000"/>
              </w:rPr>
            </w:pPr>
            <w:r>
              <w:rPr>
                <w:rFonts w:ascii="宋体" w:hAnsi="宋体" w:cs="宋体" w:hint="eastAsia"/>
                <w:b/>
                <w:bCs/>
                <w:color w:val="000000"/>
              </w:rPr>
              <w:t>企业名称</w:t>
            </w:r>
          </w:p>
        </w:tc>
        <w:tc>
          <w:tcPr>
            <w:tcW w:w="1395" w:type="dxa"/>
            <w:tcBorders>
              <w:top w:val="single" w:sz="4" w:space="0" w:color="auto"/>
              <w:left w:val="nil"/>
              <w:bottom w:val="single" w:sz="4" w:space="0" w:color="auto"/>
              <w:right w:val="single" w:sz="4" w:space="0" w:color="auto"/>
            </w:tcBorders>
            <w:noWrap/>
            <w:vAlign w:val="center"/>
          </w:tcPr>
          <w:p w:rsidR="00C11B0A" w:rsidRDefault="00C11B0A" w:rsidP="00857157">
            <w:pPr>
              <w:jc w:val="center"/>
              <w:rPr>
                <w:rFonts w:ascii="宋体" w:hAnsi="宋体" w:cs="宋体"/>
                <w:b/>
                <w:bCs/>
                <w:color w:val="000000"/>
              </w:rPr>
            </w:pPr>
            <w:r>
              <w:rPr>
                <w:rFonts w:ascii="宋体" w:hAnsi="宋体" w:cs="宋体" w:hint="eastAsia"/>
                <w:b/>
                <w:bCs/>
                <w:color w:val="000000"/>
              </w:rPr>
              <w:t>项目编号</w:t>
            </w:r>
          </w:p>
        </w:tc>
        <w:tc>
          <w:tcPr>
            <w:tcW w:w="1974" w:type="dxa"/>
            <w:tcBorders>
              <w:top w:val="single" w:sz="4" w:space="0" w:color="auto"/>
              <w:left w:val="nil"/>
              <w:bottom w:val="single" w:sz="4" w:space="0" w:color="auto"/>
              <w:right w:val="single" w:sz="4" w:space="0" w:color="auto"/>
            </w:tcBorders>
            <w:noWrap/>
            <w:vAlign w:val="center"/>
          </w:tcPr>
          <w:p w:rsidR="00C11B0A" w:rsidRDefault="00C11B0A" w:rsidP="00857157">
            <w:pPr>
              <w:jc w:val="center"/>
              <w:rPr>
                <w:rFonts w:ascii="宋体" w:hAnsi="宋体" w:cs="宋体"/>
                <w:b/>
                <w:bCs/>
                <w:color w:val="000000"/>
              </w:rPr>
            </w:pPr>
            <w:r>
              <w:rPr>
                <w:rFonts w:ascii="宋体" w:hAnsi="宋体" w:cs="宋体" w:hint="eastAsia"/>
                <w:b/>
                <w:bCs/>
                <w:color w:val="000000"/>
              </w:rPr>
              <w:t>本批拨款</w:t>
            </w:r>
            <w:r>
              <w:rPr>
                <w:rFonts w:ascii="宋体" w:hAnsi="宋体" w:cs="宋体" w:hint="eastAsia"/>
                <w:b/>
                <w:bCs/>
                <w:color w:val="000000"/>
              </w:rPr>
              <w:t>(</w:t>
            </w:r>
            <w:r>
              <w:rPr>
                <w:rFonts w:ascii="宋体" w:hAnsi="宋体" w:cs="宋体" w:hint="eastAsia"/>
                <w:b/>
                <w:bCs/>
                <w:color w:val="000000"/>
              </w:rPr>
              <w:t>万元）</w:t>
            </w:r>
          </w:p>
        </w:tc>
      </w:tr>
      <w:tr w:rsidR="00C11B0A" w:rsidTr="00C11B0A">
        <w:trPr>
          <w:trHeight w:val="499"/>
        </w:trPr>
        <w:tc>
          <w:tcPr>
            <w:tcW w:w="745" w:type="dxa"/>
            <w:tcBorders>
              <w:top w:val="nil"/>
              <w:left w:val="single" w:sz="4" w:space="0" w:color="auto"/>
              <w:bottom w:val="single" w:sz="4" w:space="0" w:color="auto"/>
              <w:right w:val="single" w:sz="4" w:space="0" w:color="auto"/>
            </w:tcBorders>
            <w:noWrap/>
            <w:vAlign w:val="center"/>
          </w:tcPr>
          <w:p w:rsidR="00C11B0A" w:rsidRDefault="00C11B0A" w:rsidP="00857157">
            <w:pPr>
              <w:jc w:val="center"/>
              <w:rPr>
                <w:rFonts w:ascii="宋体" w:hAnsi="宋体" w:cs="宋体"/>
                <w:color w:val="000000"/>
              </w:rPr>
            </w:pPr>
            <w:r>
              <w:rPr>
                <w:rFonts w:ascii="宋体" w:hAnsi="宋体" w:cs="宋体" w:hint="eastAsia"/>
                <w:color w:val="000000"/>
              </w:rPr>
              <w:t>1</w:t>
            </w:r>
          </w:p>
        </w:tc>
        <w:tc>
          <w:tcPr>
            <w:tcW w:w="5490" w:type="dxa"/>
            <w:tcBorders>
              <w:top w:val="nil"/>
              <w:left w:val="nil"/>
              <w:bottom w:val="single" w:sz="4" w:space="0" w:color="auto"/>
              <w:right w:val="single" w:sz="4" w:space="0" w:color="auto"/>
            </w:tcBorders>
            <w:noWrap/>
            <w:vAlign w:val="center"/>
          </w:tcPr>
          <w:p w:rsidR="00C11B0A" w:rsidRPr="00C11B0A" w:rsidRDefault="00C11B0A" w:rsidP="00857157">
            <w:pPr>
              <w:rPr>
                <w:rFonts w:asciiTheme="minorEastAsia" w:eastAsiaTheme="minorEastAsia" w:hAnsiTheme="minorEastAsia" w:cs="宋体"/>
                <w:color w:val="000000"/>
                <w:sz w:val="21"/>
                <w:szCs w:val="21"/>
              </w:rPr>
            </w:pPr>
            <w:r w:rsidRPr="00C11B0A">
              <w:rPr>
                <w:rFonts w:asciiTheme="minorEastAsia" w:eastAsiaTheme="minorEastAsia" w:hAnsiTheme="minorEastAsia" w:cs="宋体" w:hint="eastAsia"/>
                <w:sz w:val="21"/>
                <w:szCs w:val="21"/>
              </w:rPr>
              <w:t>麦冬收割机的研制</w:t>
            </w:r>
          </w:p>
        </w:tc>
        <w:tc>
          <w:tcPr>
            <w:tcW w:w="3120" w:type="dxa"/>
            <w:tcBorders>
              <w:top w:val="nil"/>
              <w:left w:val="nil"/>
              <w:bottom w:val="single" w:sz="4" w:space="0" w:color="auto"/>
              <w:right w:val="single" w:sz="4" w:space="0" w:color="auto"/>
            </w:tcBorders>
            <w:noWrap/>
            <w:vAlign w:val="center"/>
          </w:tcPr>
          <w:p w:rsidR="00C11B0A" w:rsidRPr="00C11B0A" w:rsidRDefault="00C11B0A" w:rsidP="00857157">
            <w:pPr>
              <w:rPr>
                <w:rFonts w:asciiTheme="minorEastAsia" w:eastAsiaTheme="minorEastAsia" w:hAnsiTheme="minorEastAsia" w:cs="宋体"/>
                <w:color w:val="000000"/>
                <w:sz w:val="21"/>
                <w:szCs w:val="21"/>
              </w:rPr>
            </w:pPr>
            <w:r w:rsidRPr="00C11B0A">
              <w:rPr>
                <w:rFonts w:asciiTheme="minorEastAsia" w:eastAsiaTheme="minorEastAsia" w:hAnsiTheme="minorEastAsia" w:cs="宋体" w:hint="eastAsia"/>
                <w:sz w:val="21"/>
                <w:szCs w:val="21"/>
              </w:rPr>
              <w:t>浙江蓥瑞药材专业合作社</w:t>
            </w:r>
          </w:p>
        </w:tc>
        <w:tc>
          <w:tcPr>
            <w:tcW w:w="1395" w:type="dxa"/>
            <w:tcBorders>
              <w:top w:val="nil"/>
              <w:left w:val="nil"/>
              <w:bottom w:val="single" w:sz="4" w:space="0" w:color="auto"/>
              <w:right w:val="single" w:sz="4" w:space="0" w:color="auto"/>
            </w:tcBorders>
            <w:noWrap/>
            <w:vAlign w:val="center"/>
          </w:tcPr>
          <w:p w:rsidR="00C11B0A" w:rsidRPr="00C11B0A" w:rsidRDefault="00C11B0A" w:rsidP="00857157">
            <w:pPr>
              <w:jc w:val="center"/>
              <w:rPr>
                <w:rFonts w:asciiTheme="minorEastAsia" w:eastAsiaTheme="minorEastAsia" w:hAnsiTheme="minorEastAsia" w:cs="宋体"/>
                <w:color w:val="000000"/>
                <w:sz w:val="21"/>
                <w:szCs w:val="21"/>
              </w:rPr>
            </w:pPr>
            <w:r w:rsidRPr="00C11B0A">
              <w:rPr>
                <w:rFonts w:asciiTheme="minorEastAsia" w:eastAsiaTheme="minorEastAsia" w:hAnsiTheme="minorEastAsia" w:cs="宋体" w:hint="eastAsia"/>
                <w:color w:val="000000"/>
                <w:sz w:val="21"/>
                <w:szCs w:val="21"/>
              </w:rPr>
              <w:t>CN2016035</w:t>
            </w:r>
          </w:p>
        </w:tc>
        <w:tc>
          <w:tcPr>
            <w:tcW w:w="1974" w:type="dxa"/>
            <w:tcBorders>
              <w:top w:val="nil"/>
              <w:left w:val="nil"/>
              <w:bottom w:val="single" w:sz="4" w:space="0" w:color="auto"/>
              <w:right w:val="single" w:sz="4" w:space="0" w:color="auto"/>
            </w:tcBorders>
            <w:noWrap/>
            <w:vAlign w:val="center"/>
          </w:tcPr>
          <w:p w:rsidR="00C11B0A" w:rsidRPr="00C11B0A" w:rsidRDefault="00C11B0A" w:rsidP="00857157">
            <w:pPr>
              <w:jc w:val="center"/>
              <w:rPr>
                <w:rFonts w:asciiTheme="minorEastAsia" w:eastAsiaTheme="minorEastAsia" w:hAnsiTheme="minorEastAsia" w:cs="宋体"/>
                <w:color w:val="000000"/>
                <w:sz w:val="21"/>
                <w:szCs w:val="21"/>
              </w:rPr>
            </w:pPr>
            <w:r w:rsidRPr="00C11B0A">
              <w:rPr>
                <w:rFonts w:asciiTheme="minorEastAsia" w:eastAsiaTheme="minorEastAsia" w:hAnsiTheme="minorEastAsia" w:cs="宋体" w:hint="eastAsia"/>
                <w:color w:val="000000"/>
                <w:sz w:val="21"/>
                <w:szCs w:val="21"/>
              </w:rPr>
              <w:t>6</w:t>
            </w:r>
          </w:p>
        </w:tc>
      </w:tr>
      <w:tr w:rsidR="00C11B0A" w:rsidTr="00C11B0A">
        <w:trPr>
          <w:trHeight w:val="499"/>
        </w:trPr>
        <w:tc>
          <w:tcPr>
            <w:tcW w:w="745" w:type="dxa"/>
            <w:tcBorders>
              <w:top w:val="nil"/>
              <w:left w:val="single" w:sz="4" w:space="0" w:color="auto"/>
              <w:bottom w:val="single" w:sz="4" w:space="0" w:color="auto"/>
              <w:right w:val="single" w:sz="4" w:space="0" w:color="auto"/>
            </w:tcBorders>
            <w:noWrap/>
            <w:vAlign w:val="center"/>
          </w:tcPr>
          <w:p w:rsidR="00C11B0A" w:rsidRDefault="00C11B0A" w:rsidP="00857157">
            <w:pPr>
              <w:jc w:val="center"/>
              <w:rPr>
                <w:rFonts w:ascii="宋体" w:hAnsi="宋体" w:cs="宋体"/>
                <w:color w:val="000000"/>
              </w:rPr>
            </w:pPr>
            <w:r>
              <w:rPr>
                <w:rFonts w:ascii="宋体" w:hAnsi="宋体" w:cs="宋体" w:hint="eastAsia"/>
                <w:color w:val="000000"/>
              </w:rPr>
              <w:t>2</w:t>
            </w:r>
          </w:p>
        </w:tc>
        <w:tc>
          <w:tcPr>
            <w:tcW w:w="5490" w:type="dxa"/>
            <w:tcBorders>
              <w:top w:val="nil"/>
              <w:left w:val="nil"/>
              <w:bottom w:val="single" w:sz="4" w:space="0" w:color="auto"/>
              <w:right w:val="single" w:sz="4" w:space="0" w:color="auto"/>
            </w:tcBorders>
            <w:noWrap/>
            <w:vAlign w:val="center"/>
          </w:tcPr>
          <w:p w:rsidR="00C11B0A" w:rsidRPr="00C11B0A" w:rsidRDefault="00C11B0A" w:rsidP="00857157">
            <w:pPr>
              <w:rPr>
                <w:rFonts w:asciiTheme="minorEastAsia" w:eastAsiaTheme="minorEastAsia" w:hAnsiTheme="minorEastAsia" w:cs="宋体"/>
                <w:color w:val="000000"/>
                <w:sz w:val="21"/>
                <w:szCs w:val="21"/>
              </w:rPr>
            </w:pPr>
            <w:r w:rsidRPr="00C11B0A">
              <w:rPr>
                <w:rFonts w:asciiTheme="minorEastAsia" w:eastAsiaTheme="minorEastAsia" w:hAnsiTheme="minorEastAsia" w:cs="宋体" w:hint="eastAsia"/>
                <w:sz w:val="21"/>
                <w:szCs w:val="21"/>
              </w:rPr>
              <w:t>面向精准农业的水田作业拖拉机的自动驾驶系统研制与应用</w:t>
            </w:r>
          </w:p>
        </w:tc>
        <w:tc>
          <w:tcPr>
            <w:tcW w:w="3120" w:type="dxa"/>
            <w:tcBorders>
              <w:top w:val="nil"/>
              <w:left w:val="nil"/>
              <w:bottom w:val="single" w:sz="4" w:space="0" w:color="auto"/>
              <w:right w:val="single" w:sz="4" w:space="0" w:color="auto"/>
            </w:tcBorders>
            <w:noWrap/>
            <w:vAlign w:val="center"/>
          </w:tcPr>
          <w:p w:rsidR="00C11B0A" w:rsidRPr="00C11B0A" w:rsidRDefault="00C11B0A" w:rsidP="00857157">
            <w:pPr>
              <w:rPr>
                <w:rFonts w:asciiTheme="minorEastAsia" w:eastAsiaTheme="minorEastAsia" w:hAnsiTheme="minorEastAsia" w:cs="宋体"/>
                <w:color w:val="000000"/>
                <w:sz w:val="21"/>
                <w:szCs w:val="21"/>
              </w:rPr>
            </w:pPr>
            <w:r w:rsidRPr="00C11B0A">
              <w:rPr>
                <w:rFonts w:asciiTheme="minorEastAsia" w:eastAsiaTheme="minorEastAsia" w:hAnsiTheme="minorEastAsia" w:cs="宋体" w:hint="eastAsia"/>
                <w:sz w:val="21"/>
                <w:szCs w:val="21"/>
              </w:rPr>
              <w:t>正大桑田（宁波）农业发展有限公司</w:t>
            </w:r>
          </w:p>
        </w:tc>
        <w:tc>
          <w:tcPr>
            <w:tcW w:w="1395" w:type="dxa"/>
            <w:tcBorders>
              <w:top w:val="nil"/>
              <w:left w:val="nil"/>
              <w:bottom w:val="single" w:sz="4" w:space="0" w:color="auto"/>
              <w:right w:val="single" w:sz="4" w:space="0" w:color="auto"/>
            </w:tcBorders>
            <w:noWrap/>
            <w:vAlign w:val="center"/>
          </w:tcPr>
          <w:p w:rsidR="00C11B0A" w:rsidRPr="00C11B0A" w:rsidRDefault="00C11B0A" w:rsidP="00857157">
            <w:pPr>
              <w:jc w:val="center"/>
              <w:rPr>
                <w:rFonts w:asciiTheme="minorEastAsia" w:eastAsiaTheme="minorEastAsia" w:hAnsiTheme="minorEastAsia" w:cs="宋体"/>
                <w:color w:val="000000"/>
                <w:sz w:val="21"/>
                <w:szCs w:val="21"/>
              </w:rPr>
            </w:pPr>
            <w:r w:rsidRPr="00C11B0A">
              <w:rPr>
                <w:rFonts w:asciiTheme="minorEastAsia" w:eastAsiaTheme="minorEastAsia" w:hAnsiTheme="minorEastAsia" w:cs="宋体" w:hint="eastAsia"/>
                <w:color w:val="000000"/>
                <w:sz w:val="21"/>
                <w:szCs w:val="21"/>
              </w:rPr>
              <w:t>CN2015004</w:t>
            </w:r>
          </w:p>
        </w:tc>
        <w:tc>
          <w:tcPr>
            <w:tcW w:w="1974" w:type="dxa"/>
            <w:tcBorders>
              <w:top w:val="nil"/>
              <w:left w:val="nil"/>
              <w:bottom w:val="single" w:sz="4" w:space="0" w:color="auto"/>
              <w:right w:val="single" w:sz="4" w:space="0" w:color="auto"/>
            </w:tcBorders>
            <w:noWrap/>
            <w:vAlign w:val="center"/>
          </w:tcPr>
          <w:p w:rsidR="00C11B0A" w:rsidRPr="00C11B0A" w:rsidRDefault="00C11B0A" w:rsidP="00857157">
            <w:pPr>
              <w:jc w:val="center"/>
              <w:rPr>
                <w:rFonts w:asciiTheme="minorEastAsia" w:eastAsiaTheme="minorEastAsia" w:hAnsiTheme="minorEastAsia" w:cs="宋体"/>
                <w:color w:val="000000"/>
                <w:sz w:val="21"/>
                <w:szCs w:val="21"/>
              </w:rPr>
            </w:pPr>
            <w:r w:rsidRPr="00C11B0A">
              <w:rPr>
                <w:rFonts w:asciiTheme="minorEastAsia" w:eastAsiaTheme="minorEastAsia" w:hAnsiTheme="minorEastAsia" w:cs="宋体" w:hint="eastAsia"/>
                <w:color w:val="000000"/>
                <w:sz w:val="21"/>
                <w:szCs w:val="21"/>
              </w:rPr>
              <w:t>6</w:t>
            </w:r>
          </w:p>
        </w:tc>
      </w:tr>
      <w:tr w:rsidR="00C11B0A" w:rsidTr="00C11B0A">
        <w:trPr>
          <w:trHeight w:val="499"/>
        </w:trPr>
        <w:tc>
          <w:tcPr>
            <w:tcW w:w="745" w:type="dxa"/>
            <w:tcBorders>
              <w:top w:val="nil"/>
              <w:left w:val="single" w:sz="4" w:space="0" w:color="auto"/>
              <w:bottom w:val="single" w:sz="4" w:space="0" w:color="auto"/>
              <w:right w:val="single" w:sz="4" w:space="0" w:color="auto"/>
            </w:tcBorders>
            <w:noWrap/>
            <w:vAlign w:val="center"/>
          </w:tcPr>
          <w:p w:rsidR="00C11B0A" w:rsidRDefault="00C11B0A" w:rsidP="00857157">
            <w:pPr>
              <w:jc w:val="center"/>
              <w:rPr>
                <w:rFonts w:ascii="宋体" w:hAnsi="宋体" w:cs="宋体"/>
                <w:color w:val="000000"/>
              </w:rPr>
            </w:pPr>
            <w:r>
              <w:rPr>
                <w:rFonts w:ascii="宋体" w:hAnsi="宋体" w:cs="宋体" w:hint="eastAsia"/>
                <w:color w:val="000000"/>
              </w:rPr>
              <w:t>3</w:t>
            </w:r>
          </w:p>
        </w:tc>
        <w:tc>
          <w:tcPr>
            <w:tcW w:w="5490" w:type="dxa"/>
            <w:tcBorders>
              <w:top w:val="nil"/>
              <w:left w:val="nil"/>
              <w:bottom w:val="single" w:sz="4" w:space="0" w:color="auto"/>
              <w:right w:val="single" w:sz="4" w:space="0" w:color="auto"/>
            </w:tcBorders>
            <w:noWrap/>
            <w:vAlign w:val="center"/>
          </w:tcPr>
          <w:p w:rsidR="00C11B0A" w:rsidRPr="00C11B0A" w:rsidRDefault="00C11B0A" w:rsidP="00857157">
            <w:pPr>
              <w:rPr>
                <w:rFonts w:asciiTheme="minorEastAsia" w:eastAsiaTheme="minorEastAsia" w:hAnsiTheme="minorEastAsia" w:cs="宋体"/>
                <w:sz w:val="21"/>
                <w:szCs w:val="21"/>
              </w:rPr>
            </w:pPr>
            <w:r w:rsidRPr="00C11B0A">
              <w:rPr>
                <w:rFonts w:asciiTheme="minorEastAsia" w:eastAsiaTheme="minorEastAsia" w:hAnsiTheme="minorEastAsia" w:cs="宋体" w:hint="eastAsia"/>
                <w:color w:val="000000"/>
                <w:sz w:val="21"/>
                <w:szCs w:val="21"/>
              </w:rPr>
              <w:t>东海经济鱼类液氮低温冻结技术产业化示范</w:t>
            </w:r>
          </w:p>
        </w:tc>
        <w:tc>
          <w:tcPr>
            <w:tcW w:w="3120" w:type="dxa"/>
            <w:tcBorders>
              <w:top w:val="nil"/>
              <w:left w:val="nil"/>
              <w:bottom w:val="single" w:sz="4" w:space="0" w:color="auto"/>
              <w:right w:val="single" w:sz="4" w:space="0" w:color="auto"/>
            </w:tcBorders>
            <w:noWrap/>
            <w:vAlign w:val="center"/>
          </w:tcPr>
          <w:p w:rsidR="00C11B0A" w:rsidRPr="00C11B0A" w:rsidRDefault="00C11B0A" w:rsidP="00857157">
            <w:pPr>
              <w:rPr>
                <w:rFonts w:asciiTheme="minorEastAsia" w:eastAsiaTheme="minorEastAsia" w:hAnsiTheme="minorEastAsia" w:cs="宋体"/>
                <w:color w:val="000000"/>
                <w:sz w:val="21"/>
                <w:szCs w:val="21"/>
              </w:rPr>
            </w:pPr>
            <w:r w:rsidRPr="00C11B0A">
              <w:rPr>
                <w:rFonts w:asciiTheme="minorEastAsia" w:eastAsiaTheme="minorEastAsia" w:hAnsiTheme="minorEastAsia" w:cs="宋体" w:hint="eastAsia"/>
                <w:color w:val="000000"/>
                <w:sz w:val="21"/>
                <w:szCs w:val="21"/>
              </w:rPr>
              <w:t>慈溪市海星水产有限公司</w:t>
            </w:r>
          </w:p>
        </w:tc>
        <w:tc>
          <w:tcPr>
            <w:tcW w:w="1395" w:type="dxa"/>
            <w:tcBorders>
              <w:top w:val="nil"/>
              <w:left w:val="nil"/>
              <w:bottom w:val="single" w:sz="4" w:space="0" w:color="auto"/>
              <w:right w:val="single" w:sz="4" w:space="0" w:color="auto"/>
            </w:tcBorders>
            <w:noWrap/>
            <w:vAlign w:val="center"/>
          </w:tcPr>
          <w:p w:rsidR="00C11B0A" w:rsidRPr="00C11B0A" w:rsidRDefault="00C11B0A" w:rsidP="00857157">
            <w:pPr>
              <w:jc w:val="center"/>
              <w:rPr>
                <w:rFonts w:asciiTheme="minorEastAsia" w:eastAsiaTheme="minorEastAsia" w:hAnsiTheme="minorEastAsia" w:cs="宋体"/>
                <w:color w:val="000000"/>
                <w:sz w:val="21"/>
                <w:szCs w:val="21"/>
              </w:rPr>
            </w:pPr>
            <w:r w:rsidRPr="00C11B0A">
              <w:rPr>
                <w:rFonts w:asciiTheme="minorEastAsia" w:eastAsiaTheme="minorEastAsia" w:hAnsiTheme="minorEastAsia" w:cs="宋体" w:hint="eastAsia"/>
                <w:color w:val="000000"/>
                <w:sz w:val="21"/>
                <w:szCs w:val="21"/>
              </w:rPr>
              <w:t>CN2016031</w:t>
            </w:r>
          </w:p>
        </w:tc>
        <w:tc>
          <w:tcPr>
            <w:tcW w:w="1974" w:type="dxa"/>
            <w:tcBorders>
              <w:top w:val="nil"/>
              <w:left w:val="nil"/>
              <w:bottom w:val="single" w:sz="4" w:space="0" w:color="auto"/>
              <w:right w:val="single" w:sz="4" w:space="0" w:color="auto"/>
            </w:tcBorders>
            <w:noWrap/>
            <w:vAlign w:val="center"/>
          </w:tcPr>
          <w:p w:rsidR="00C11B0A" w:rsidRPr="00C11B0A" w:rsidRDefault="00C11B0A" w:rsidP="00857157">
            <w:pPr>
              <w:jc w:val="center"/>
              <w:rPr>
                <w:rFonts w:asciiTheme="minorEastAsia" w:eastAsiaTheme="minorEastAsia" w:hAnsiTheme="minorEastAsia" w:cs="宋体"/>
                <w:color w:val="000000"/>
                <w:sz w:val="21"/>
                <w:szCs w:val="21"/>
              </w:rPr>
            </w:pPr>
            <w:r w:rsidRPr="00C11B0A">
              <w:rPr>
                <w:rFonts w:asciiTheme="minorEastAsia" w:eastAsiaTheme="minorEastAsia" w:hAnsiTheme="minorEastAsia" w:cs="宋体" w:hint="eastAsia"/>
                <w:color w:val="000000"/>
                <w:sz w:val="21"/>
                <w:szCs w:val="21"/>
              </w:rPr>
              <w:t>6</w:t>
            </w:r>
          </w:p>
        </w:tc>
      </w:tr>
      <w:tr w:rsidR="00C11B0A" w:rsidTr="00C11B0A">
        <w:trPr>
          <w:trHeight w:val="499"/>
        </w:trPr>
        <w:tc>
          <w:tcPr>
            <w:tcW w:w="745" w:type="dxa"/>
            <w:tcBorders>
              <w:top w:val="nil"/>
              <w:left w:val="single" w:sz="4" w:space="0" w:color="auto"/>
              <w:bottom w:val="single" w:sz="4" w:space="0" w:color="auto"/>
              <w:right w:val="single" w:sz="4" w:space="0" w:color="auto"/>
            </w:tcBorders>
            <w:noWrap/>
            <w:vAlign w:val="center"/>
          </w:tcPr>
          <w:p w:rsidR="00C11B0A" w:rsidRDefault="00C11B0A" w:rsidP="00857157">
            <w:pPr>
              <w:jc w:val="center"/>
              <w:rPr>
                <w:rFonts w:ascii="宋体" w:hAnsi="宋体" w:cs="宋体"/>
                <w:color w:val="000000"/>
              </w:rPr>
            </w:pPr>
            <w:r>
              <w:rPr>
                <w:rFonts w:ascii="宋体" w:hAnsi="宋体" w:cs="宋体" w:hint="eastAsia"/>
                <w:color w:val="000000"/>
              </w:rPr>
              <w:t>4</w:t>
            </w:r>
          </w:p>
        </w:tc>
        <w:tc>
          <w:tcPr>
            <w:tcW w:w="5490" w:type="dxa"/>
            <w:tcBorders>
              <w:top w:val="nil"/>
              <w:left w:val="nil"/>
              <w:bottom w:val="single" w:sz="4" w:space="0" w:color="auto"/>
              <w:right w:val="single" w:sz="4" w:space="0" w:color="auto"/>
            </w:tcBorders>
            <w:noWrap/>
            <w:vAlign w:val="center"/>
          </w:tcPr>
          <w:p w:rsidR="00C11B0A" w:rsidRPr="00C11B0A" w:rsidRDefault="00C11B0A" w:rsidP="00857157">
            <w:pPr>
              <w:rPr>
                <w:rFonts w:asciiTheme="minorEastAsia" w:eastAsiaTheme="minorEastAsia" w:hAnsiTheme="minorEastAsia" w:cs="宋体"/>
                <w:color w:val="000000"/>
                <w:sz w:val="21"/>
                <w:szCs w:val="21"/>
              </w:rPr>
            </w:pPr>
            <w:r w:rsidRPr="00C11B0A">
              <w:rPr>
                <w:rFonts w:asciiTheme="minorEastAsia" w:eastAsiaTheme="minorEastAsia" w:hAnsiTheme="minorEastAsia" w:cs="宋体" w:hint="eastAsia"/>
                <w:sz w:val="21"/>
                <w:szCs w:val="21"/>
              </w:rPr>
              <w:t>微型液动人工心脏在全胸腔镜下心脏手术中的模拟实验研究</w:t>
            </w:r>
          </w:p>
        </w:tc>
        <w:tc>
          <w:tcPr>
            <w:tcW w:w="3120" w:type="dxa"/>
            <w:tcBorders>
              <w:top w:val="nil"/>
              <w:left w:val="nil"/>
              <w:bottom w:val="single" w:sz="4" w:space="0" w:color="auto"/>
              <w:right w:val="single" w:sz="4" w:space="0" w:color="auto"/>
            </w:tcBorders>
            <w:noWrap/>
            <w:vAlign w:val="center"/>
          </w:tcPr>
          <w:p w:rsidR="00C11B0A" w:rsidRPr="00C11B0A" w:rsidRDefault="00C11B0A" w:rsidP="00857157">
            <w:pPr>
              <w:rPr>
                <w:rFonts w:asciiTheme="minorEastAsia" w:eastAsiaTheme="minorEastAsia" w:hAnsiTheme="minorEastAsia" w:cs="宋体"/>
                <w:color w:val="000000"/>
                <w:sz w:val="21"/>
                <w:szCs w:val="21"/>
              </w:rPr>
            </w:pPr>
            <w:r w:rsidRPr="00C11B0A">
              <w:rPr>
                <w:rFonts w:asciiTheme="minorEastAsia" w:eastAsiaTheme="minorEastAsia" w:hAnsiTheme="minorEastAsia" w:cs="宋体" w:hint="eastAsia"/>
                <w:sz w:val="21"/>
                <w:szCs w:val="21"/>
              </w:rPr>
              <w:t>慈林医院有限公司</w:t>
            </w:r>
          </w:p>
        </w:tc>
        <w:tc>
          <w:tcPr>
            <w:tcW w:w="1395" w:type="dxa"/>
            <w:tcBorders>
              <w:top w:val="nil"/>
              <w:left w:val="nil"/>
              <w:bottom w:val="single" w:sz="4" w:space="0" w:color="auto"/>
              <w:right w:val="single" w:sz="4" w:space="0" w:color="auto"/>
            </w:tcBorders>
            <w:noWrap/>
            <w:vAlign w:val="center"/>
          </w:tcPr>
          <w:p w:rsidR="00C11B0A" w:rsidRPr="00C11B0A" w:rsidRDefault="00C11B0A" w:rsidP="00857157">
            <w:pPr>
              <w:jc w:val="center"/>
              <w:rPr>
                <w:rFonts w:asciiTheme="minorEastAsia" w:eastAsiaTheme="minorEastAsia" w:hAnsiTheme="minorEastAsia" w:cs="宋体"/>
                <w:color w:val="000000"/>
                <w:sz w:val="21"/>
                <w:szCs w:val="21"/>
              </w:rPr>
            </w:pPr>
            <w:r w:rsidRPr="00C11B0A">
              <w:rPr>
                <w:rFonts w:asciiTheme="minorEastAsia" w:eastAsiaTheme="minorEastAsia" w:hAnsiTheme="minorEastAsia" w:cs="宋体" w:hint="eastAsia"/>
                <w:sz w:val="21"/>
                <w:szCs w:val="21"/>
              </w:rPr>
              <w:t>CN2014039</w:t>
            </w:r>
          </w:p>
        </w:tc>
        <w:tc>
          <w:tcPr>
            <w:tcW w:w="1974" w:type="dxa"/>
            <w:tcBorders>
              <w:top w:val="nil"/>
              <w:left w:val="nil"/>
              <w:bottom w:val="single" w:sz="4" w:space="0" w:color="auto"/>
              <w:right w:val="single" w:sz="4" w:space="0" w:color="auto"/>
            </w:tcBorders>
            <w:noWrap/>
            <w:vAlign w:val="center"/>
          </w:tcPr>
          <w:p w:rsidR="00C11B0A" w:rsidRPr="00C11B0A" w:rsidRDefault="00C11B0A" w:rsidP="00857157">
            <w:pPr>
              <w:jc w:val="center"/>
              <w:rPr>
                <w:rFonts w:asciiTheme="minorEastAsia" w:eastAsiaTheme="minorEastAsia" w:hAnsiTheme="minorEastAsia" w:cs="宋体"/>
                <w:color w:val="000000"/>
                <w:sz w:val="21"/>
                <w:szCs w:val="21"/>
              </w:rPr>
            </w:pPr>
            <w:r w:rsidRPr="00C11B0A">
              <w:rPr>
                <w:rFonts w:asciiTheme="minorEastAsia" w:eastAsiaTheme="minorEastAsia" w:hAnsiTheme="minorEastAsia" w:cs="宋体" w:hint="eastAsia"/>
                <w:color w:val="000000"/>
                <w:sz w:val="21"/>
                <w:szCs w:val="21"/>
              </w:rPr>
              <w:t>1</w:t>
            </w:r>
          </w:p>
        </w:tc>
      </w:tr>
      <w:tr w:rsidR="00C11B0A" w:rsidTr="00C11B0A">
        <w:trPr>
          <w:trHeight w:val="499"/>
        </w:trPr>
        <w:tc>
          <w:tcPr>
            <w:tcW w:w="745" w:type="dxa"/>
            <w:tcBorders>
              <w:top w:val="nil"/>
              <w:left w:val="single" w:sz="4" w:space="0" w:color="auto"/>
              <w:bottom w:val="single" w:sz="4" w:space="0" w:color="auto"/>
              <w:right w:val="single" w:sz="4" w:space="0" w:color="auto"/>
            </w:tcBorders>
            <w:noWrap/>
            <w:vAlign w:val="center"/>
          </w:tcPr>
          <w:p w:rsidR="00C11B0A" w:rsidRDefault="00C11B0A" w:rsidP="00857157">
            <w:pPr>
              <w:jc w:val="center"/>
              <w:rPr>
                <w:rFonts w:ascii="宋体" w:hAnsi="宋体" w:cs="宋体"/>
                <w:color w:val="000000"/>
              </w:rPr>
            </w:pPr>
            <w:r>
              <w:rPr>
                <w:rFonts w:ascii="宋体" w:hAnsi="宋体" w:cs="宋体" w:hint="eastAsia"/>
                <w:color w:val="000000"/>
              </w:rPr>
              <w:t>5</w:t>
            </w:r>
          </w:p>
        </w:tc>
        <w:tc>
          <w:tcPr>
            <w:tcW w:w="5490" w:type="dxa"/>
            <w:tcBorders>
              <w:top w:val="nil"/>
              <w:left w:val="nil"/>
              <w:bottom w:val="single" w:sz="4" w:space="0" w:color="auto"/>
              <w:right w:val="single" w:sz="4" w:space="0" w:color="auto"/>
            </w:tcBorders>
            <w:noWrap/>
            <w:vAlign w:val="center"/>
          </w:tcPr>
          <w:p w:rsidR="00C11B0A" w:rsidRPr="00C11B0A" w:rsidRDefault="00C11B0A" w:rsidP="00857157">
            <w:pPr>
              <w:rPr>
                <w:rFonts w:asciiTheme="minorEastAsia" w:eastAsiaTheme="minorEastAsia" w:hAnsiTheme="minorEastAsia" w:cs="宋体"/>
                <w:color w:val="000000"/>
                <w:sz w:val="21"/>
                <w:szCs w:val="21"/>
              </w:rPr>
            </w:pPr>
            <w:r w:rsidRPr="00C11B0A">
              <w:rPr>
                <w:rFonts w:asciiTheme="minorEastAsia" w:eastAsiaTheme="minorEastAsia" w:hAnsiTheme="minorEastAsia" w:cs="宋体" w:hint="eastAsia"/>
                <w:sz w:val="21"/>
                <w:szCs w:val="21"/>
              </w:rPr>
              <w:t>子宫内膜吸取取样作为内膜病变一线诊断方法的研究</w:t>
            </w:r>
          </w:p>
        </w:tc>
        <w:tc>
          <w:tcPr>
            <w:tcW w:w="3120" w:type="dxa"/>
            <w:tcBorders>
              <w:top w:val="nil"/>
              <w:left w:val="nil"/>
              <w:bottom w:val="single" w:sz="4" w:space="0" w:color="auto"/>
              <w:right w:val="single" w:sz="4" w:space="0" w:color="auto"/>
            </w:tcBorders>
            <w:noWrap/>
            <w:vAlign w:val="center"/>
          </w:tcPr>
          <w:p w:rsidR="00C11B0A" w:rsidRPr="00C11B0A" w:rsidRDefault="00C11B0A" w:rsidP="00857157">
            <w:pPr>
              <w:rPr>
                <w:rFonts w:asciiTheme="minorEastAsia" w:eastAsiaTheme="minorEastAsia" w:hAnsiTheme="minorEastAsia" w:cs="宋体"/>
                <w:color w:val="000000"/>
                <w:sz w:val="21"/>
                <w:szCs w:val="21"/>
              </w:rPr>
            </w:pPr>
            <w:r w:rsidRPr="00C11B0A">
              <w:rPr>
                <w:rFonts w:asciiTheme="minorEastAsia" w:eastAsiaTheme="minorEastAsia" w:hAnsiTheme="minorEastAsia" w:cs="宋体" w:hint="eastAsia"/>
                <w:sz w:val="21"/>
                <w:szCs w:val="21"/>
              </w:rPr>
              <w:t xml:space="preserve">慈溪市妇幼保健院 </w:t>
            </w:r>
          </w:p>
        </w:tc>
        <w:tc>
          <w:tcPr>
            <w:tcW w:w="1395" w:type="dxa"/>
            <w:tcBorders>
              <w:top w:val="nil"/>
              <w:left w:val="nil"/>
              <w:bottom w:val="single" w:sz="4" w:space="0" w:color="auto"/>
              <w:right w:val="single" w:sz="4" w:space="0" w:color="auto"/>
            </w:tcBorders>
            <w:noWrap/>
            <w:vAlign w:val="center"/>
          </w:tcPr>
          <w:p w:rsidR="00C11B0A" w:rsidRPr="00C11B0A" w:rsidRDefault="00C11B0A" w:rsidP="00857157">
            <w:pPr>
              <w:jc w:val="center"/>
              <w:rPr>
                <w:rFonts w:asciiTheme="minorEastAsia" w:eastAsiaTheme="minorEastAsia" w:hAnsiTheme="minorEastAsia" w:cs="宋体"/>
                <w:color w:val="000000"/>
                <w:sz w:val="21"/>
                <w:szCs w:val="21"/>
              </w:rPr>
            </w:pPr>
            <w:r w:rsidRPr="00C11B0A">
              <w:rPr>
                <w:rFonts w:asciiTheme="minorEastAsia" w:eastAsiaTheme="minorEastAsia" w:hAnsiTheme="minorEastAsia" w:cs="宋体" w:hint="eastAsia"/>
                <w:sz w:val="21"/>
                <w:szCs w:val="21"/>
              </w:rPr>
              <w:t>CN2016014</w:t>
            </w:r>
          </w:p>
        </w:tc>
        <w:tc>
          <w:tcPr>
            <w:tcW w:w="1974" w:type="dxa"/>
            <w:tcBorders>
              <w:top w:val="nil"/>
              <w:left w:val="nil"/>
              <w:bottom w:val="single" w:sz="4" w:space="0" w:color="auto"/>
              <w:right w:val="single" w:sz="4" w:space="0" w:color="auto"/>
            </w:tcBorders>
            <w:noWrap/>
            <w:vAlign w:val="center"/>
          </w:tcPr>
          <w:p w:rsidR="00C11B0A" w:rsidRPr="00C11B0A" w:rsidRDefault="00C11B0A" w:rsidP="00857157">
            <w:pPr>
              <w:jc w:val="center"/>
              <w:rPr>
                <w:rFonts w:asciiTheme="minorEastAsia" w:eastAsiaTheme="minorEastAsia" w:hAnsiTheme="minorEastAsia" w:cs="宋体"/>
                <w:color w:val="000000"/>
                <w:sz w:val="21"/>
                <w:szCs w:val="21"/>
              </w:rPr>
            </w:pPr>
            <w:r w:rsidRPr="00C11B0A">
              <w:rPr>
                <w:rFonts w:asciiTheme="minorEastAsia" w:eastAsiaTheme="minorEastAsia" w:hAnsiTheme="minorEastAsia" w:cs="宋体" w:hint="eastAsia"/>
                <w:color w:val="000000"/>
                <w:sz w:val="21"/>
                <w:szCs w:val="21"/>
              </w:rPr>
              <w:t>1</w:t>
            </w:r>
          </w:p>
        </w:tc>
      </w:tr>
      <w:tr w:rsidR="00C11B0A" w:rsidTr="00C11B0A">
        <w:trPr>
          <w:trHeight w:val="499"/>
        </w:trPr>
        <w:tc>
          <w:tcPr>
            <w:tcW w:w="745" w:type="dxa"/>
            <w:tcBorders>
              <w:top w:val="nil"/>
              <w:left w:val="single" w:sz="4" w:space="0" w:color="auto"/>
              <w:bottom w:val="single" w:sz="4" w:space="0" w:color="auto"/>
              <w:right w:val="single" w:sz="4" w:space="0" w:color="auto"/>
            </w:tcBorders>
            <w:noWrap/>
            <w:vAlign w:val="center"/>
          </w:tcPr>
          <w:p w:rsidR="00C11B0A" w:rsidRDefault="00C11B0A" w:rsidP="00857157">
            <w:pPr>
              <w:jc w:val="center"/>
              <w:rPr>
                <w:rFonts w:ascii="宋体" w:hAnsi="宋体" w:cs="宋体"/>
                <w:color w:val="000000"/>
              </w:rPr>
            </w:pPr>
            <w:r>
              <w:rPr>
                <w:rFonts w:ascii="宋体" w:hAnsi="宋体" w:cs="宋体" w:hint="eastAsia"/>
                <w:color w:val="000000"/>
              </w:rPr>
              <w:t>6</w:t>
            </w:r>
          </w:p>
        </w:tc>
        <w:tc>
          <w:tcPr>
            <w:tcW w:w="5490" w:type="dxa"/>
            <w:tcBorders>
              <w:top w:val="nil"/>
              <w:left w:val="nil"/>
              <w:bottom w:val="single" w:sz="4" w:space="0" w:color="auto"/>
              <w:right w:val="single" w:sz="4" w:space="0" w:color="auto"/>
            </w:tcBorders>
            <w:noWrap/>
            <w:vAlign w:val="center"/>
          </w:tcPr>
          <w:p w:rsidR="00C11B0A" w:rsidRPr="00C11B0A" w:rsidRDefault="00C11B0A" w:rsidP="00857157">
            <w:pPr>
              <w:jc w:val="center"/>
              <w:rPr>
                <w:rFonts w:asciiTheme="minorEastAsia" w:eastAsiaTheme="minorEastAsia" w:hAnsiTheme="minorEastAsia" w:cs="宋体"/>
                <w:color w:val="000000"/>
                <w:sz w:val="21"/>
                <w:szCs w:val="21"/>
              </w:rPr>
            </w:pPr>
            <w:r w:rsidRPr="00C11B0A">
              <w:rPr>
                <w:rFonts w:asciiTheme="minorEastAsia" w:eastAsiaTheme="minorEastAsia" w:hAnsiTheme="minorEastAsia" w:cs="宋体" w:hint="eastAsia"/>
                <w:sz w:val="21"/>
                <w:szCs w:val="21"/>
              </w:rPr>
              <w:t>个人数字助理（PDA）改良系统在产科用药安全中的效果研究</w:t>
            </w:r>
          </w:p>
        </w:tc>
        <w:tc>
          <w:tcPr>
            <w:tcW w:w="3120" w:type="dxa"/>
            <w:tcBorders>
              <w:top w:val="nil"/>
              <w:left w:val="nil"/>
              <w:bottom w:val="single" w:sz="4" w:space="0" w:color="auto"/>
              <w:right w:val="single" w:sz="4" w:space="0" w:color="auto"/>
            </w:tcBorders>
            <w:noWrap/>
            <w:vAlign w:val="center"/>
          </w:tcPr>
          <w:p w:rsidR="00C11B0A" w:rsidRPr="00C11B0A" w:rsidRDefault="00C11B0A" w:rsidP="00857157">
            <w:pPr>
              <w:rPr>
                <w:rFonts w:asciiTheme="minorEastAsia" w:eastAsiaTheme="minorEastAsia" w:hAnsiTheme="minorEastAsia" w:cs="宋体"/>
                <w:color w:val="000000"/>
                <w:sz w:val="21"/>
                <w:szCs w:val="21"/>
              </w:rPr>
            </w:pPr>
            <w:r w:rsidRPr="00C11B0A">
              <w:rPr>
                <w:rFonts w:asciiTheme="minorEastAsia" w:eastAsiaTheme="minorEastAsia" w:hAnsiTheme="minorEastAsia" w:cs="宋体" w:hint="eastAsia"/>
                <w:sz w:val="21"/>
                <w:szCs w:val="21"/>
              </w:rPr>
              <w:t>慈林医院有限公司</w:t>
            </w:r>
          </w:p>
        </w:tc>
        <w:tc>
          <w:tcPr>
            <w:tcW w:w="1395" w:type="dxa"/>
            <w:tcBorders>
              <w:top w:val="nil"/>
              <w:left w:val="nil"/>
              <w:bottom w:val="single" w:sz="4" w:space="0" w:color="auto"/>
              <w:right w:val="single" w:sz="4" w:space="0" w:color="auto"/>
            </w:tcBorders>
            <w:noWrap/>
            <w:vAlign w:val="center"/>
          </w:tcPr>
          <w:p w:rsidR="00C11B0A" w:rsidRPr="00C11B0A" w:rsidRDefault="00C11B0A" w:rsidP="00857157">
            <w:pPr>
              <w:jc w:val="center"/>
              <w:rPr>
                <w:rFonts w:asciiTheme="minorEastAsia" w:eastAsiaTheme="minorEastAsia" w:hAnsiTheme="minorEastAsia" w:cs="宋体"/>
                <w:color w:val="000000"/>
                <w:sz w:val="21"/>
                <w:szCs w:val="21"/>
              </w:rPr>
            </w:pPr>
            <w:r w:rsidRPr="00C11B0A">
              <w:rPr>
                <w:rFonts w:asciiTheme="minorEastAsia" w:eastAsiaTheme="minorEastAsia" w:hAnsiTheme="minorEastAsia" w:cs="宋体" w:hint="eastAsia"/>
                <w:sz w:val="21"/>
                <w:szCs w:val="21"/>
              </w:rPr>
              <w:t>CN2016016</w:t>
            </w:r>
          </w:p>
        </w:tc>
        <w:tc>
          <w:tcPr>
            <w:tcW w:w="1974" w:type="dxa"/>
            <w:tcBorders>
              <w:top w:val="nil"/>
              <w:left w:val="nil"/>
              <w:bottom w:val="single" w:sz="4" w:space="0" w:color="auto"/>
              <w:right w:val="single" w:sz="4" w:space="0" w:color="auto"/>
            </w:tcBorders>
            <w:noWrap/>
            <w:vAlign w:val="center"/>
          </w:tcPr>
          <w:p w:rsidR="00C11B0A" w:rsidRPr="00C11B0A" w:rsidRDefault="00C11B0A" w:rsidP="00857157">
            <w:pPr>
              <w:jc w:val="center"/>
              <w:rPr>
                <w:rFonts w:asciiTheme="minorEastAsia" w:eastAsiaTheme="minorEastAsia" w:hAnsiTheme="minorEastAsia" w:cs="宋体"/>
                <w:color w:val="000000"/>
                <w:sz w:val="21"/>
                <w:szCs w:val="21"/>
              </w:rPr>
            </w:pPr>
            <w:r w:rsidRPr="00C11B0A">
              <w:rPr>
                <w:rFonts w:asciiTheme="minorEastAsia" w:eastAsiaTheme="minorEastAsia" w:hAnsiTheme="minorEastAsia" w:cs="宋体" w:hint="eastAsia"/>
                <w:color w:val="000000"/>
                <w:sz w:val="21"/>
                <w:szCs w:val="21"/>
              </w:rPr>
              <w:t>1</w:t>
            </w:r>
          </w:p>
        </w:tc>
      </w:tr>
      <w:tr w:rsidR="00C11B0A" w:rsidTr="00C11B0A">
        <w:trPr>
          <w:trHeight w:val="499"/>
        </w:trPr>
        <w:tc>
          <w:tcPr>
            <w:tcW w:w="745" w:type="dxa"/>
            <w:tcBorders>
              <w:top w:val="nil"/>
              <w:left w:val="single" w:sz="4" w:space="0" w:color="auto"/>
              <w:bottom w:val="single" w:sz="4" w:space="0" w:color="auto"/>
              <w:right w:val="single" w:sz="4" w:space="0" w:color="auto"/>
            </w:tcBorders>
            <w:noWrap/>
            <w:vAlign w:val="center"/>
          </w:tcPr>
          <w:p w:rsidR="00C11B0A" w:rsidRDefault="00C11B0A" w:rsidP="00857157">
            <w:pPr>
              <w:jc w:val="center"/>
              <w:rPr>
                <w:rFonts w:ascii="宋体" w:hAnsi="宋体" w:cs="宋体"/>
                <w:color w:val="000000"/>
              </w:rPr>
            </w:pPr>
            <w:r>
              <w:rPr>
                <w:rFonts w:ascii="宋体" w:hAnsi="宋体" w:cs="宋体" w:hint="eastAsia"/>
                <w:color w:val="000000"/>
              </w:rPr>
              <w:t>7</w:t>
            </w:r>
          </w:p>
        </w:tc>
        <w:tc>
          <w:tcPr>
            <w:tcW w:w="5490" w:type="dxa"/>
            <w:tcBorders>
              <w:top w:val="nil"/>
              <w:left w:val="nil"/>
              <w:bottom w:val="single" w:sz="4" w:space="0" w:color="auto"/>
              <w:right w:val="single" w:sz="4" w:space="0" w:color="auto"/>
            </w:tcBorders>
            <w:noWrap/>
            <w:vAlign w:val="center"/>
          </w:tcPr>
          <w:p w:rsidR="00C11B0A" w:rsidRPr="00C11B0A" w:rsidRDefault="00C11B0A" w:rsidP="00857157">
            <w:pPr>
              <w:rPr>
                <w:rFonts w:asciiTheme="minorEastAsia" w:eastAsiaTheme="minorEastAsia" w:hAnsiTheme="minorEastAsia" w:cs="宋体"/>
                <w:color w:val="000000"/>
                <w:sz w:val="21"/>
                <w:szCs w:val="21"/>
              </w:rPr>
            </w:pPr>
            <w:r w:rsidRPr="00C11B0A">
              <w:rPr>
                <w:rFonts w:asciiTheme="minorEastAsia" w:eastAsiaTheme="minorEastAsia" w:hAnsiTheme="minorEastAsia" w:cs="宋体" w:hint="eastAsia"/>
                <w:sz w:val="21"/>
                <w:szCs w:val="21"/>
              </w:rPr>
              <w:t>绞盘式多功能下肢骨折牵开器的研制及应用</w:t>
            </w:r>
          </w:p>
        </w:tc>
        <w:tc>
          <w:tcPr>
            <w:tcW w:w="3120" w:type="dxa"/>
            <w:tcBorders>
              <w:top w:val="nil"/>
              <w:left w:val="nil"/>
              <w:bottom w:val="single" w:sz="4" w:space="0" w:color="auto"/>
              <w:right w:val="single" w:sz="4" w:space="0" w:color="auto"/>
            </w:tcBorders>
            <w:noWrap/>
            <w:vAlign w:val="center"/>
          </w:tcPr>
          <w:p w:rsidR="00C11B0A" w:rsidRPr="00C11B0A" w:rsidRDefault="00C11B0A" w:rsidP="00857157">
            <w:pPr>
              <w:rPr>
                <w:rFonts w:asciiTheme="minorEastAsia" w:eastAsiaTheme="minorEastAsia" w:hAnsiTheme="minorEastAsia" w:cs="宋体"/>
                <w:color w:val="000000"/>
                <w:sz w:val="21"/>
                <w:szCs w:val="21"/>
              </w:rPr>
            </w:pPr>
            <w:r w:rsidRPr="00C11B0A">
              <w:rPr>
                <w:rFonts w:asciiTheme="minorEastAsia" w:eastAsiaTheme="minorEastAsia" w:hAnsiTheme="minorEastAsia" w:cs="宋体" w:hint="eastAsia"/>
                <w:sz w:val="21"/>
                <w:szCs w:val="21"/>
              </w:rPr>
              <w:t>慈林医院有限公司</w:t>
            </w:r>
          </w:p>
        </w:tc>
        <w:tc>
          <w:tcPr>
            <w:tcW w:w="1395" w:type="dxa"/>
            <w:tcBorders>
              <w:top w:val="nil"/>
              <w:left w:val="nil"/>
              <w:bottom w:val="single" w:sz="4" w:space="0" w:color="auto"/>
              <w:right w:val="single" w:sz="4" w:space="0" w:color="auto"/>
            </w:tcBorders>
            <w:noWrap/>
            <w:vAlign w:val="center"/>
          </w:tcPr>
          <w:p w:rsidR="00C11B0A" w:rsidRPr="00C11B0A" w:rsidRDefault="00C11B0A" w:rsidP="00857157">
            <w:pPr>
              <w:jc w:val="center"/>
              <w:rPr>
                <w:rFonts w:asciiTheme="minorEastAsia" w:eastAsiaTheme="minorEastAsia" w:hAnsiTheme="minorEastAsia" w:cs="宋体"/>
                <w:sz w:val="21"/>
                <w:szCs w:val="21"/>
              </w:rPr>
            </w:pPr>
            <w:r w:rsidRPr="00C11B0A">
              <w:rPr>
                <w:rFonts w:asciiTheme="minorEastAsia" w:eastAsiaTheme="minorEastAsia" w:hAnsiTheme="minorEastAsia" w:cs="宋体" w:hint="eastAsia"/>
                <w:sz w:val="21"/>
                <w:szCs w:val="21"/>
              </w:rPr>
              <w:t>CN2016017</w:t>
            </w:r>
          </w:p>
          <w:p w:rsidR="00C11B0A" w:rsidRPr="00C11B0A" w:rsidRDefault="00C11B0A" w:rsidP="00857157">
            <w:pPr>
              <w:jc w:val="center"/>
              <w:rPr>
                <w:rFonts w:asciiTheme="minorEastAsia" w:eastAsiaTheme="minorEastAsia" w:hAnsiTheme="minorEastAsia" w:cs="宋体"/>
                <w:color w:val="000000"/>
                <w:sz w:val="21"/>
                <w:szCs w:val="21"/>
              </w:rPr>
            </w:pPr>
          </w:p>
        </w:tc>
        <w:tc>
          <w:tcPr>
            <w:tcW w:w="1974" w:type="dxa"/>
            <w:tcBorders>
              <w:top w:val="nil"/>
              <w:left w:val="nil"/>
              <w:bottom w:val="single" w:sz="4" w:space="0" w:color="auto"/>
              <w:right w:val="single" w:sz="4" w:space="0" w:color="auto"/>
            </w:tcBorders>
            <w:noWrap/>
            <w:vAlign w:val="center"/>
          </w:tcPr>
          <w:p w:rsidR="00C11B0A" w:rsidRPr="00C11B0A" w:rsidRDefault="00C11B0A" w:rsidP="00857157">
            <w:pPr>
              <w:jc w:val="center"/>
              <w:rPr>
                <w:rFonts w:asciiTheme="minorEastAsia" w:eastAsiaTheme="minorEastAsia" w:hAnsiTheme="minorEastAsia" w:cs="宋体"/>
                <w:color w:val="000000"/>
                <w:sz w:val="21"/>
                <w:szCs w:val="21"/>
              </w:rPr>
            </w:pPr>
            <w:r w:rsidRPr="00C11B0A">
              <w:rPr>
                <w:rFonts w:asciiTheme="minorEastAsia" w:eastAsiaTheme="minorEastAsia" w:hAnsiTheme="minorEastAsia" w:cs="宋体" w:hint="eastAsia"/>
                <w:color w:val="000000"/>
                <w:sz w:val="21"/>
                <w:szCs w:val="21"/>
              </w:rPr>
              <w:t>1</w:t>
            </w:r>
          </w:p>
        </w:tc>
      </w:tr>
      <w:tr w:rsidR="00C11B0A" w:rsidTr="00C11B0A">
        <w:trPr>
          <w:trHeight w:val="499"/>
        </w:trPr>
        <w:tc>
          <w:tcPr>
            <w:tcW w:w="745" w:type="dxa"/>
            <w:tcBorders>
              <w:top w:val="nil"/>
              <w:left w:val="single" w:sz="4" w:space="0" w:color="auto"/>
              <w:bottom w:val="single" w:sz="4" w:space="0" w:color="auto"/>
              <w:right w:val="single" w:sz="4" w:space="0" w:color="auto"/>
            </w:tcBorders>
            <w:noWrap/>
            <w:vAlign w:val="center"/>
          </w:tcPr>
          <w:p w:rsidR="00C11B0A" w:rsidRDefault="00C11B0A" w:rsidP="00857157">
            <w:pPr>
              <w:jc w:val="center"/>
              <w:rPr>
                <w:rFonts w:ascii="宋体" w:hAnsi="宋体" w:cs="宋体"/>
                <w:color w:val="000000"/>
              </w:rPr>
            </w:pPr>
            <w:r>
              <w:rPr>
                <w:rFonts w:ascii="宋体" w:hAnsi="宋体" w:cs="宋体" w:hint="eastAsia"/>
                <w:color w:val="000000"/>
              </w:rPr>
              <w:t>8</w:t>
            </w:r>
          </w:p>
        </w:tc>
        <w:tc>
          <w:tcPr>
            <w:tcW w:w="5490" w:type="dxa"/>
            <w:tcBorders>
              <w:top w:val="nil"/>
              <w:left w:val="nil"/>
              <w:bottom w:val="single" w:sz="4" w:space="0" w:color="auto"/>
              <w:right w:val="single" w:sz="4" w:space="0" w:color="auto"/>
            </w:tcBorders>
            <w:noWrap/>
            <w:vAlign w:val="center"/>
          </w:tcPr>
          <w:p w:rsidR="00C11B0A" w:rsidRPr="00C11B0A" w:rsidRDefault="00C11B0A" w:rsidP="00857157">
            <w:pPr>
              <w:rPr>
                <w:rFonts w:asciiTheme="minorEastAsia" w:eastAsiaTheme="minorEastAsia" w:hAnsiTheme="minorEastAsia" w:cs="宋体"/>
                <w:sz w:val="21"/>
                <w:szCs w:val="21"/>
              </w:rPr>
            </w:pPr>
            <w:r w:rsidRPr="00C11B0A">
              <w:rPr>
                <w:rFonts w:asciiTheme="minorEastAsia" w:eastAsiaTheme="minorEastAsia" w:hAnsiTheme="minorEastAsia" w:cs="宋体" w:hint="eastAsia"/>
                <w:sz w:val="21"/>
                <w:szCs w:val="21"/>
              </w:rPr>
              <w:t>关节镜辅助下微创固定不同类型的肱骨大结节骨折的研究</w:t>
            </w:r>
          </w:p>
        </w:tc>
        <w:tc>
          <w:tcPr>
            <w:tcW w:w="3120" w:type="dxa"/>
            <w:tcBorders>
              <w:top w:val="nil"/>
              <w:left w:val="nil"/>
              <w:bottom w:val="single" w:sz="4" w:space="0" w:color="auto"/>
              <w:right w:val="single" w:sz="4" w:space="0" w:color="auto"/>
            </w:tcBorders>
            <w:noWrap/>
            <w:vAlign w:val="center"/>
          </w:tcPr>
          <w:p w:rsidR="00C11B0A" w:rsidRPr="00C11B0A" w:rsidRDefault="00C11B0A" w:rsidP="00857157">
            <w:pPr>
              <w:rPr>
                <w:rFonts w:asciiTheme="minorEastAsia" w:eastAsiaTheme="minorEastAsia" w:hAnsiTheme="minorEastAsia" w:cs="宋体"/>
                <w:sz w:val="21"/>
                <w:szCs w:val="21"/>
              </w:rPr>
            </w:pPr>
            <w:r w:rsidRPr="00C11B0A">
              <w:rPr>
                <w:rFonts w:asciiTheme="minorEastAsia" w:eastAsiaTheme="minorEastAsia" w:hAnsiTheme="minorEastAsia" w:cs="宋体" w:hint="eastAsia"/>
                <w:sz w:val="21"/>
                <w:szCs w:val="21"/>
              </w:rPr>
              <w:t>慈溪市人民医院</w:t>
            </w:r>
          </w:p>
        </w:tc>
        <w:tc>
          <w:tcPr>
            <w:tcW w:w="1395" w:type="dxa"/>
            <w:tcBorders>
              <w:top w:val="nil"/>
              <w:left w:val="nil"/>
              <w:bottom w:val="single" w:sz="4" w:space="0" w:color="auto"/>
              <w:right w:val="single" w:sz="4" w:space="0" w:color="auto"/>
            </w:tcBorders>
            <w:noWrap/>
            <w:vAlign w:val="center"/>
          </w:tcPr>
          <w:p w:rsidR="00C11B0A" w:rsidRPr="00C11B0A" w:rsidRDefault="00C11B0A" w:rsidP="00857157">
            <w:pPr>
              <w:jc w:val="center"/>
              <w:rPr>
                <w:rFonts w:asciiTheme="minorEastAsia" w:eastAsiaTheme="minorEastAsia" w:hAnsiTheme="minorEastAsia" w:cs="宋体"/>
                <w:color w:val="000000"/>
                <w:sz w:val="21"/>
                <w:szCs w:val="21"/>
              </w:rPr>
            </w:pPr>
            <w:r w:rsidRPr="00C11B0A">
              <w:rPr>
                <w:rFonts w:asciiTheme="minorEastAsia" w:eastAsiaTheme="minorEastAsia" w:hAnsiTheme="minorEastAsia" w:cs="宋体" w:hint="eastAsia"/>
                <w:sz w:val="21"/>
                <w:szCs w:val="21"/>
              </w:rPr>
              <w:t>CN2015019</w:t>
            </w:r>
          </w:p>
        </w:tc>
        <w:tc>
          <w:tcPr>
            <w:tcW w:w="1974" w:type="dxa"/>
            <w:tcBorders>
              <w:top w:val="nil"/>
              <w:left w:val="nil"/>
              <w:bottom w:val="single" w:sz="4" w:space="0" w:color="auto"/>
              <w:right w:val="single" w:sz="4" w:space="0" w:color="auto"/>
            </w:tcBorders>
            <w:noWrap/>
            <w:vAlign w:val="center"/>
          </w:tcPr>
          <w:p w:rsidR="00C11B0A" w:rsidRPr="00C11B0A" w:rsidRDefault="00C11B0A" w:rsidP="00857157">
            <w:pPr>
              <w:jc w:val="center"/>
              <w:rPr>
                <w:rFonts w:asciiTheme="minorEastAsia" w:eastAsiaTheme="minorEastAsia" w:hAnsiTheme="minorEastAsia" w:cs="宋体"/>
                <w:color w:val="000000"/>
                <w:sz w:val="21"/>
                <w:szCs w:val="21"/>
              </w:rPr>
            </w:pPr>
            <w:r w:rsidRPr="00C11B0A">
              <w:rPr>
                <w:rFonts w:asciiTheme="minorEastAsia" w:eastAsiaTheme="minorEastAsia" w:hAnsiTheme="minorEastAsia" w:cs="宋体" w:hint="eastAsia"/>
                <w:color w:val="000000"/>
                <w:sz w:val="21"/>
                <w:szCs w:val="21"/>
              </w:rPr>
              <w:t>1</w:t>
            </w:r>
          </w:p>
        </w:tc>
      </w:tr>
      <w:tr w:rsidR="00C11B0A" w:rsidTr="00C11B0A">
        <w:trPr>
          <w:trHeight w:val="499"/>
        </w:trPr>
        <w:tc>
          <w:tcPr>
            <w:tcW w:w="745" w:type="dxa"/>
            <w:tcBorders>
              <w:top w:val="nil"/>
              <w:left w:val="single" w:sz="4" w:space="0" w:color="auto"/>
              <w:bottom w:val="single" w:sz="4" w:space="0" w:color="auto"/>
              <w:right w:val="single" w:sz="4" w:space="0" w:color="auto"/>
            </w:tcBorders>
            <w:noWrap/>
            <w:vAlign w:val="center"/>
          </w:tcPr>
          <w:p w:rsidR="00C11B0A" w:rsidRDefault="00C11B0A" w:rsidP="00857157">
            <w:pPr>
              <w:jc w:val="center"/>
              <w:rPr>
                <w:rFonts w:ascii="宋体" w:hAnsi="宋体" w:cs="宋体"/>
                <w:color w:val="000000"/>
              </w:rPr>
            </w:pPr>
            <w:r>
              <w:rPr>
                <w:rFonts w:ascii="宋体" w:hAnsi="宋体" w:cs="宋体" w:hint="eastAsia"/>
                <w:color w:val="000000"/>
              </w:rPr>
              <w:lastRenderedPageBreak/>
              <w:t>9</w:t>
            </w:r>
          </w:p>
        </w:tc>
        <w:tc>
          <w:tcPr>
            <w:tcW w:w="5490" w:type="dxa"/>
            <w:tcBorders>
              <w:top w:val="nil"/>
              <w:left w:val="nil"/>
              <w:bottom w:val="single" w:sz="4" w:space="0" w:color="auto"/>
              <w:right w:val="single" w:sz="4" w:space="0" w:color="auto"/>
            </w:tcBorders>
            <w:noWrap/>
            <w:vAlign w:val="center"/>
          </w:tcPr>
          <w:p w:rsidR="00C11B0A" w:rsidRPr="00C11B0A" w:rsidRDefault="00C11B0A" w:rsidP="00857157">
            <w:pPr>
              <w:tabs>
                <w:tab w:val="left" w:pos="6660"/>
              </w:tabs>
              <w:rPr>
                <w:rFonts w:asciiTheme="minorEastAsia" w:eastAsiaTheme="minorEastAsia" w:hAnsiTheme="minorEastAsia" w:cs="宋体"/>
                <w:sz w:val="21"/>
                <w:szCs w:val="21"/>
              </w:rPr>
            </w:pPr>
            <w:r w:rsidRPr="00C11B0A">
              <w:rPr>
                <w:rFonts w:asciiTheme="minorEastAsia" w:eastAsiaTheme="minorEastAsia" w:hAnsiTheme="minorEastAsia" w:cs="宋体" w:hint="eastAsia"/>
                <w:sz w:val="21"/>
                <w:szCs w:val="21"/>
              </w:rPr>
              <w:t>水晶冰菜的栽培技术研究与示范</w:t>
            </w:r>
          </w:p>
        </w:tc>
        <w:tc>
          <w:tcPr>
            <w:tcW w:w="3120" w:type="dxa"/>
            <w:tcBorders>
              <w:top w:val="nil"/>
              <w:left w:val="nil"/>
              <w:bottom w:val="single" w:sz="4" w:space="0" w:color="auto"/>
              <w:right w:val="single" w:sz="4" w:space="0" w:color="auto"/>
            </w:tcBorders>
            <w:noWrap/>
            <w:vAlign w:val="center"/>
          </w:tcPr>
          <w:p w:rsidR="00C11B0A" w:rsidRPr="00C11B0A" w:rsidRDefault="00C11B0A" w:rsidP="00857157">
            <w:pPr>
              <w:rPr>
                <w:rFonts w:asciiTheme="minorEastAsia" w:eastAsiaTheme="minorEastAsia" w:hAnsiTheme="minorEastAsia" w:cs="宋体"/>
                <w:sz w:val="21"/>
                <w:szCs w:val="21"/>
              </w:rPr>
            </w:pPr>
            <w:r w:rsidRPr="00C11B0A">
              <w:rPr>
                <w:rFonts w:asciiTheme="minorEastAsia" w:eastAsiaTheme="minorEastAsia" w:hAnsiTheme="minorEastAsia" w:cs="宋体" w:hint="eastAsia"/>
                <w:sz w:val="21"/>
                <w:szCs w:val="21"/>
              </w:rPr>
              <w:t>宁波海通时代农业有限公司</w:t>
            </w:r>
          </w:p>
        </w:tc>
        <w:tc>
          <w:tcPr>
            <w:tcW w:w="1395" w:type="dxa"/>
            <w:tcBorders>
              <w:top w:val="nil"/>
              <w:left w:val="nil"/>
              <w:bottom w:val="single" w:sz="4" w:space="0" w:color="auto"/>
              <w:right w:val="single" w:sz="4" w:space="0" w:color="auto"/>
            </w:tcBorders>
            <w:noWrap/>
            <w:vAlign w:val="center"/>
          </w:tcPr>
          <w:p w:rsidR="00C11B0A" w:rsidRPr="00C11B0A" w:rsidRDefault="00C11B0A" w:rsidP="00857157">
            <w:pPr>
              <w:jc w:val="center"/>
              <w:rPr>
                <w:rFonts w:asciiTheme="minorEastAsia" w:eastAsiaTheme="minorEastAsia" w:hAnsiTheme="minorEastAsia" w:cs="宋体"/>
                <w:color w:val="000000"/>
                <w:sz w:val="21"/>
                <w:szCs w:val="21"/>
              </w:rPr>
            </w:pPr>
            <w:r w:rsidRPr="00C11B0A">
              <w:rPr>
                <w:rFonts w:asciiTheme="minorEastAsia" w:eastAsiaTheme="minorEastAsia" w:hAnsiTheme="minorEastAsia" w:cs="宋体" w:hint="eastAsia"/>
                <w:sz w:val="21"/>
                <w:szCs w:val="21"/>
              </w:rPr>
              <w:t>CN2016004</w:t>
            </w:r>
          </w:p>
        </w:tc>
        <w:tc>
          <w:tcPr>
            <w:tcW w:w="1974" w:type="dxa"/>
            <w:tcBorders>
              <w:top w:val="nil"/>
              <w:left w:val="nil"/>
              <w:bottom w:val="single" w:sz="4" w:space="0" w:color="auto"/>
              <w:right w:val="single" w:sz="4" w:space="0" w:color="auto"/>
            </w:tcBorders>
            <w:noWrap/>
            <w:vAlign w:val="center"/>
          </w:tcPr>
          <w:p w:rsidR="00C11B0A" w:rsidRPr="00C11B0A" w:rsidRDefault="00C11B0A" w:rsidP="00857157">
            <w:pPr>
              <w:jc w:val="center"/>
              <w:rPr>
                <w:rFonts w:asciiTheme="minorEastAsia" w:eastAsiaTheme="minorEastAsia" w:hAnsiTheme="minorEastAsia" w:cs="宋体"/>
                <w:color w:val="000000"/>
                <w:sz w:val="21"/>
                <w:szCs w:val="21"/>
              </w:rPr>
            </w:pPr>
            <w:r w:rsidRPr="00C11B0A">
              <w:rPr>
                <w:rFonts w:asciiTheme="minorEastAsia" w:eastAsiaTheme="minorEastAsia" w:hAnsiTheme="minorEastAsia" w:cs="宋体" w:hint="eastAsia"/>
                <w:color w:val="000000"/>
                <w:sz w:val="21"/>
                <w:szCs w:val="21"/>
              </w:rPr>
              <w:t>3</w:t>
            </w:r>
          </w:p>
        </w:tc>
      </w:tr>
      <w:tr w:rsidR="00C11B0A" w:rsidTr="00C11B0A">
        <w:trPr>
          <w:trHeight w:val="499"/>
        </w:trPr>
        <w:tc>
          <w:tcPr>
            <w:tcW w:w="745" w:type="dxa"/>
            <w:tcBorders>
              <w:top w:val="single" w:sz="4" w:space="0" w:color="auto"/>
              <w:left w:val="single" w:sz="4" w:space="0" w:color="auto"/>
              <w:bottom w:val="single" w:sz="4" w:space="0" w:color="auto"/>
              <w:right w:val="single" w:sz="4" w:space="0" w:color="auto"/>
            </w:tcBorders>
            <w:noWrap/>
            <w:vAlign w:val="center"/>
          </w:tcPr>
          <w:p w:rsidR="00C11B0A" w:rsidRDefault="00C11B0A" w:rsidP="00857157">
            <w:pPr>
              <w:jc w:val="center"/>
              <w:rPr>
                <w:rFonts w:ascii="宋体" w:hAnsi="宋体" w:cs="宋体"/>
                <w:color w:val="000000"/>
              </w:rPr>
            </w:pPr>
            <w:r>
              <w:rPr>
                <w:rFonts w:ascii="宋体" w:hAnsi="宋体" w:cs="宋体" w:hint="eastAsia"/>
                <w:color w:val="000000"/>
              </w:rPr>
              <w:t>10</w:t>
            </w:r>
          </w:p>
        </w:tc>
        <w:tc>
          <w:tcPr>
            <w:tcW w:w="5490" w:type="dxa"/>
            <w:tcBorders>
              <w:top w:val="single" w:sz="4" w:space="0" w:color="auto"/>
              <w:left w:val="nil"/>
              <w:bottom w:val="single" w:sz="4" w:space="0" w:color="auto"/>
              <w:right w:val="single" w:sz="4" w:space="0" w:color="auto"/>
            </w:tcBorders>
            <w:noWrap/>
            <w:vAlign w:val="center"/>
          </w:tcPr>
          <w:p w:rsidR="00C11B0A" w:rsidRPr="00C11B0A" w:rsidRDefault="00C11B0A" w:rsidP="00857157">
            <w:pPr>
              <w:rPr>
                <w:rFonts w:asciiTheme="minorEastAsia" w:eastAsiaTheme="minorEastAsia" w:hAnsiTheme="minorEastAsia" w:cs="宋体"/>
                <w:sz w:val="21"/>
                <w:szCs w:val="21"/>
              </w:rPr>
            </w:pPr>
            <w:r w:rsidRPr="00C11B0A">
              <w:rPr>
                <w:rFonts w:asciiTheme="minorEastAsia" w:eastAsiaTheme="minorEastAsia" w:hAnsiTheme="minorEastAsia" w:cs="宋体" w:hint="eastAsia"/>
                <w:sz w:val="21"/>
                <w:szCs w:val="21"/>
              </w:rPr>
              <w:t>社区居民Cornell乘积与糖尿病的相关性研究</w:t>
            </w:r>
          </w:p>
        </w:tc>
        <w:tc>
          <w:tcPr>
            <w:tcW w:w="3120" w:type="dxa"/>
            <w:tcBorders>
              <w:top w:val="single" w:sz="4" w:space="0" w:color="auto"/>
              <w:left w:val="nil"/>
              <w:bottom w:val="single" w:sz="4" w:space="0" w:color="auto"/>
              <w:right w:val="single" w:sz="4" w:space="0" w:color="auto"/>
            </w:tcBorders>
            <w:noWrap/>
            <w:vAlign w:val="center"/>
          </w:tcPr>
          <w:p w:rsidR="00C11B0A" w:rsidRPr="00C11B0A" w:rsidRDefault="00C11B0A" w:rsidP="00857157">
            <w:pPr>
              <w:rPr>
                <w:rFonts w:asciiTheme="minorEastAsia" w:eastAsiaTheme="minorEastAsia" w:hAnsiTheme="minorEastAsia" w:cs="宋体"/>
                <w:sz w:val="21"/>
                <w:szCs w:val="21"/>
              </w:rPr>
            </w:pPr>
            <w:r w:rsidRPr="00C11B0A">
              <w:rPr>
                <w:rFonts w:asciiTheme="minorEastAsia" w:eastAsiaTheme="minorEastAsia" w:hAnsiTheme="minorEastAsia" w:cs="宋体" w:hint="eastAsia"/>
                <w:sz w:val="21"/>
                <w:szCs w:val="21"/>
              </w:rPr>
              <w:t>慈溪市人民医院</w:t>
            </w:r>
          </w:p>
        </w:tc>
        <w:tc>
          <w:tcPr>
            <w:tcW w:w="1395" w:type="dxa"/>
            <w:tcBorders>
              <w:top w:val="single" w:sz="4" w:space="0" w:color="auto"/>
              <w:left w:val="nil"/>
              <w:bottom w:val="single" w:sz="4" w:space="0" w:color="auto"/>
              <w:right w:val="single" w:sz="4" w:space="0" w:color="auto"/>
            </w:tcBorders>
            <w:noWrap/>
            <w:vAlign w:val="center"/>
          </w:tcPr>
          <w:p w:rsidR="00C11B0A" w:rsidRPr="00C11B0A" w:rsidRDefault="00C11B0A" w:rsidP="00857157">
            <w:pPr>
              <w:jc w:val="center"/>
              <w:rPr>
                <w:rFonts w:asciiTheme="minorEastAsia" w:eastAsiaTheme="minorEastAsia" w:hAnsiTheme="minorEastAsia" w:cs="宋体"/>
                <w:color w:val="000000"/>
                <w:sz w:val="21"/>
                <w:szCs w:val="21"/>
              </w:rPr>
            </w:pPr>
            <w:r w:rsidRPr="00C11B0A">
              <w:rPr>
                <w:rFonts w:asciiTheme="minorEastAsia" w:eastAsiaTheme="minorEastAsia" w:hAnsiTheme="minorEastAsia" w:cs="宋体" w:hint="eastAsia"/>
                <w:sz w:val="21"/>
                <w:szCs w:val="21"/>
              </w:rPr>
              <w:t>CN2015025</w:t>
            </w:r>
          </w:p>
        </w:tc>
        <w:tc>
          <w:tcPr>
            <w:tcW w:w="1974" w:type="dxa"/>
            <w:tcBorders>
              <w:top w:val="single" w:sz="4" w:space="0" w:color="auto"/>
              <w:left w:val="nil"/>
              <w:bottom w:val="single" w:sz="4" w:space="0" w:color="auto"/>
              <w:right w:val="single" w:sz="4" w:space="0" w:color="auto"/>
            </w:tcBorders>
            <w:noWrap/>
            <w:vAlign w:val="center"/>
          </w:tcPr>
          <w:p w:rsidR="00C11B0A" w:rsidRPr="00C11B0A" w:rsidRDefault="00C11B0A" w:rsidP="00857157">
            <w:pPr>
              <w:jc w:val="center"/>
              <w:rPr>
                <w:rFonts w:asciiTheme="minorEastAsia" w:eastAsiaTheme="minorEastAsia" w:hAnsiTheme="minorEastAsia" w:cs="宋体"/>
                <w:color w:val="000000"/>
                <w:sz w:val="21"/>
                <w:szCs w:val="21"/>
              </w:rPr>
            </w:pPr>
            <w:r w:rsidRPr="00C11B0A">
              <w:rPr>
                <w:rFonts w:asciiTheme="minorEastAsia" w:eastAsiaTheme="minorEastAsia" w:hAnsiTheme="minorEastAsia" w:cs="宋体" w:hint="eastAsia"/>
                <w:color w:val="000000"/>
                <w:sz w:val="21"/>
                <w:szCs w:val="21"/>
              </w:rPr>
              <w:t>1</w:t>
            </w:r>
          </w:p>
        </w:tc>
      </w:tr>
      <w:tr w:rsidR="00C11B0A" w:rsidTr="00C11B0A">
        <w:trPr>
          <w:trHeight w:val="499"/>
        </w:trPr>
        <w:tc>
          <w:tcPr>
            <w:tcW w:w="745" w:type="dxa"/>
            <w:tcBorders>
              <w:top w:val="single" w:sz="4" w:space="0" w:color="auto"/>
              <w:left w:val="single" w:sz="4" w:space="0" w:color="auto"/>
              <w:bottom w:val="single" w:sz="4" w:space="0" w:color="auto"/>
              <w:right w:val="single" w:sz="4" w:space="0" w:color="auto"/>
            </w:tcBorders>
            <w:noWrap/>
            <w:vAlign w:val="center"/>
          </w:tcPr>
          <w:p w:rsidR="00C11B0A" w:rsidRDefault="00C11B0A" w:rsidP="00857157">
            <w:pPr>
              <w:jc w:val="center"/>
              <w:rPr>
                <w:rFonts w:ascii="宋体" w:hAnsi="宋体" w:cs="宋体"/>
                <w:color w:val="000000"/>
              </w:rPr>
            </w:pPr>
            <w:r>
              <w:rPr>
                <w:rFonts w:ascii="宋体" w:hAnsi="宋体" w:cs="宋体" w:hint="eastAsia"/>
                <w:color w:val="000000"/>
              </w:rPr>
              <w:t>11</w:t>
            </w:r>
          </w:p>
        </w:tc>
        <w:tc>
          <w:tcPr>
            <w:tcW w:w="5490" w:type="dxa"/>
            <w:tcBorders>
              <w:top w:val="single" w:sz="4" w:space="0" w:color="auto"/>
              <w:left w:val="nil"/>
              <w:bottom w:val="single" w:sz="4" w:space="0" w:color="auto"/>
              <w:right w:val="single" w:sz="4" w:space="0" w:color="auto"/>
            </w:tcBorders>
            <w:noWrap/>
            <w:vAlign w:val="center"/>
          </w:tcPr>
          <w:p w:rsidR="00C11B0A" w:rsidRPr="00C11B0A" w:rsidRDefault="00C11B0A" w:rsidP="00857157">
            <w:pPr>
              <w:rPr>
                <w:rFonts w:asciiTheme="minorEastAsia" w:eastAsiaTheme="minorEastAsia" w:hAnsiTheme="minorEastAsia" w:cs="宋体"/>
                <w:sz w:val="21"/>
                <w:szCs w:val="21"/>
              </w:rPr>
            </w:pPr>
            <w:r w:rsidRPr="00C11B0A">
              <w:rPr>
                <w:rFonts w:asciiTheme="minorEastAsia" w:eastAsiaTheme="minorEastAsia" w:hAnsiTheme="minorEastAsia" w:cs="宋体" w:hint="eastAsia"/>
                <w:sz w:val="21"/>
                <w:szCs w:val="21"/>
              </w:rPr>
              <w:t>传统康复手法辩证施治结合MIPPO技术重建肱骨近端骨折内侧柱稳定的研究</w:t>
            </w:r>
          </w:p>
        </w:tc>
        <w:tc>
          <w:tcPr>
            <w:tcW w:w="3120" w:type="dxa"/>
            <w:tcBorders>
              <w:top w:val="single" w:sz="4" w:space="0" w:color="auto"/>
              <w:left w:val="nil"/>
              <w:bottom w:val="single" w:sz="4" w:space="0" w:color="auto"/>
              <w:right w:val="single" w:sz="4" w:space="0" w:color="auto"/>
            </w:tcBorders>
            <w:noWrap/>
            <w:vAlign w:val="center"/>
          </w:tcPr>
          <w:p w:rsidR="00C11B0A" w:rsidRPr="00C11B0A" w:rsidRDefault="00C11B0A" w:rsidP="00857157">
            <w:pPr>
              <w:rPr>
                <w:rFonts w:asciiTheme="minorEastAsia" w:eastAsiaTheme="minorEastAsia" w:hAnsiTheme="minorEastAsia" w:cs="宋体"/>
                <w:sz w:val="21"/>
                <w:szCs w:val="21"/>
              </w:rPr>
            </w:pPr>
            <w:r w:rsidRPr="00C11B0A">
              <w:rPr>
                <w:rFonts w:asciiTheme="minorEastAsia" w:eastAsiaTheme="minorEastAsia" w:hAnsiTheme="minorEastAsia" w:cs="宋体" w:hint="eastAsia"/>
                <w:sz w:val="21"/>
                <w:szCs w:val="21"/>
              </w:rPr>
              <w:t>慈溪市人民医院</w:t>
            </w:r>
          </w:p>
        </w:tc>
        <w:tc>
          <w:tcPr>
            <w:tcW w:w="1395" w:type="dxa"/>
            <w:tcBorders>
              <w:top w:val="single" w:sz="4" w:space="0" w:color="auto"/>
              <w:left w:val="nil"/>
              <w:bottom w:val="single" w:sz="4" w:space="0" w:color="auto"/>
              <w:right w:val="single" w:sz="4" w:space="0" w:color="auto"/>
            </w:tcBorders>
            <w:noWrap/>
            <w:vAlign w:val="center"/>
          </w:tcPr>
          <w:p w:rsidR="00C11B0A" w:rsidRPr="00C11B0A" w:rsidRDefault="00C11B0A" w:rsidP="00857157">
            <w:pPr>
              <w:rPr>
                <w:rFonts w:asciiTheme="minorEastAsia" w:eastAsiaTheme="minorEastAsia" w:hAnsiTheme="minorEastAsia" w:cs="宋体"/>
                <w:sz w:val="21"/>
                <w:szCs w:val="21"/>
              </w:rPr>
            </w:pPr>
            <w:r w:rsidRPr="00C11B0A">
              <w:rPr>
                <w:rFonts w:asciiTheme="minorEastAsia" w:eastAsiaTheme="minorEastAsia" w:hAnsiTheme="minorEastAsia" w:cs="宋体" w:hint="eastAsia"/>
                <w:sz w:val="21"/>
                <w:szCs w:val="21"/>
              </w:rPr>
              <w:t>CN2015024</w:t>
            </w:r>
          </w:p>
        </w:tc>
        <w:tc>
          <w:tcPr>
            <w:tcW w:w="1974" w:type="dxa"/>
            <w:tcBorders>
              <w:top w:val="single" w:sz="4" w:space="0" w:color="auto"/>
              <w:left w:val="nil"/>
              <w:bottom w:val="single" w:sz="4" w:space="0" w:color="auto"/>
              <w:right w:val="single" w:sz="4" w:space="0" w:color="auto"/>
            </w:tcBorders>
            <w:noWrap/>
            <w:vAlign w:val="center"/>
          </w:tcPr>
          <w:p w:rsidR="00C11B0A" w:rsidRPr="00C11B0A" w:rsidRDefault="00C11B0A" w:rsidP="00857157">
            <w:pPr>
              <w:jc w:val="center"/>
              <w:rPr>
                <w:rFonts w:asciiTheme="minorEastAsia" w:eastAsiaTheme="minorEastAsia" w:hAnsiTheme="minorEastAsia" w:cs="宋体"/>
                <w:color w:val="000000"/>
                <w:sz w:val="21"/>
                <w:szCs w:val="21"/>
              </w:rPr>
            </w:pPr>
            <w:r w:rsidRPr="00C11B0A">
              <w:rPr>
                <w:rFonts w:asciiTheme="minorEastAsia" w:eastAsiaTheme="minorEastAsia" w:hAnsiTheme="minorEastAsia" w:cs="宋体" w:hint="eastAsia"/>
                <w:color w:val="000000"/>
                <w:sz w:val="21"/>
                <w:szCs w:val="21"/>
              </w:rPr>
              <w:t>1</w:t>
            </w:r>
          </w:p>
        </w:tc>
      </w:tr>
      <w:tr w:rsidR="00C11B0A" w:rsidTr="00C11B0A">
        <w:trPr>
          <w:trHeight w:val="499"/>
        </w:trPr>
        <w:tc>
          <w:tcPr>
            <w:tcW w:w="745" w:type="dxa"/>
            <w:tcBorders>
              <w:top w:val="nil"/>
              <w:left w:val="single" w:sz="4" w:space="0" w:color="auto"/>
              <w:bottom w:val="single" w:sz="4" w:space="0" w:color="auto"/>
              <w:right w:val="single" w:sz="4" w:space="0" w:color="auto"/>
            </w:tcBorders>
            <w:noWrap/>
            <w:vAlign w:val="center"/>
          </w:tcPr>
          <w:p w:rsidR="00C11B0A" w:rsidRDefault="00C11B0A" w:rsidP="00857157">
            <w:pPr>
              <w:jc w:val="center"/>
              <w:rPr>
                <w:rFonts w:ascii="宋体" w:hAnsi="宋体" w:cs="宋体"/>
                <w:color w:val="000000"/>
              </w:rPr>
            </w:pPr>
            <w:r>
              <w:rPr>
                <w:rFonts w:ascii="宋体" w:hAnsi="宋体" w:cs="宋体" w:hint="eastAsia"/>
                <w:color w:val="000000"/>
              </w:rPr>
              <w:t>12</w:t>
            </w:r>
          </w:p>
        </w:tc>
        <w:tc>
          <w:tcPr>
            <w:tcW w:w="5490" w:type="dxa"/>
            <w:tcBorders>
              <w:top w:val="nil"/>
              <w:left w:val="nil"/>
              <w:bottom w:val="single" w:sz="4" w:space="0" w:color="auto"/>
              <w:right w:val="single" w:sz="4" w:space="0" w:color="auto"/>
            </w:tcBorders>
            <w:noWrap/>
            <w:vAlign w:val="center"/>
          </w:tcPr>
          <w:p w:rsidR="00C11B0A" w:rsidRPr="00C11B0A" w:rsidRDefault="00C11B0A" w:rsidP="00857157">
            <w:pPr>
              <w:rPr>
                <w:rFonts w:asciiTheme="minorEastAsia" w:eastAsiaTheme="minorEastAsia" w:hAnsiTheme="minorEastAsia" w:cs="宋体"/>
                <w:sz w:val="21"/>
                <w:szCs w:val="21"/>
              </w:rPr>
            </w:pPr>
            <w:r w:rsidRPr="00C11B0A">
              <w:rPr>
                <w:rFonts w:asciiTheme="minorEastAsia" w:eastAsiaTheme="minorEastAsia" w:hAnsiTheme="minorEastAsia" w:cs="宋体" w:hint="eastAsia"/>
                <w:sz w:val="21"/>
                <w:szCs w:val="21"/>
              </w:rPr>
              <w:t>CT定位射频联合臭氧治疗腰椎间盘突出症的临床研究</w:t>
            </w:r>
          </w:p>
        </w:tc>
        <w:tc>
          <w:tcPr>
            <w:tcW w:w="3120" w:type="dxa"/>
            <w:tcBorders>
              <w:top w:val="nil"/>
              <w:left w:val="nil"/>
              <w:bottom w:val="single" w:sz="4" w:space="0" w:color="auto"/>
              <w:right w:val="single" w:sz="4" w:space="0" w:color="auto"/>
            </w:tcBorders>
            <w:noWrap/>
            <w:vAlign w:val="center"/>
          </w:tcPr>
          <w:p w:rsidR="00C11B0A" w:rsidRPr="00C11B0A" w:rsidRDefault="00C11B0A" w:rsidP="00857157">
            <w:pPr>
              <w:rPr>
                <w:rFonts w:asciiTheme="minorEastAsia" w:eastAsiaTheme="minorEastAsia" w:hAnsiTheme="minorEastAsia" w:cs="宋体"/>
                <w:sz w:val="21"/>
                <w:szCs w:val="21"/>
              </w:rPr>
            </w:pPr>
            <w:r w:rsidRPr="00C11B0A">
              <w:rPr>
                <w:rFonts w:asciiTheme="minorEastAsia" w:eastAsiaTheme="minorEastAsia" w:hAnsiTheme="minorEastAsia" w:cs="宋体" w:hint="eastAsia"/>
                <w:sz w:val="21"/>
                <w:szCs w:val="21"/>
              </w:rPr>
              <w:t>慈溪市第三人民医院</w:t>
            </w:r>
          </w:p>
        </w:tc>
        <w:tc>
          <w:tcPr>
            <w:tcW w:w="1395" w:type="dxa"/>
            <w:tcBorders>
              <w:top w:val="nil"/>
              <w:left w:val="nil"/>
              <w:bottom w:val="single" w:sz="4" w:space="0" w:color="auto"/>
              <w:right w:val="single" w:sz="4" w:space="0" w:color="auto"/>
            </w:tcBorders>
            <w:noWrap/>
            <w:vAlign w:val="center"/>
          </w:tcPr>
          <w:p w:rsidR="00C11B0A" w:rsidRPr="00C11B0A" w:rsidRDefault="00C11B0A" w:rsidP="00857157">
            <w:pPr>
              <w:rPr>
                <w:rFonts w:asciiTheme="minorEastAsia" w:eastAsiaTheme="minorEastAsia" w:hAnsiTheme="minorEastAsia" w:cs="宋体"/>
                <w:sz w:val="21"/>
                <w:szCs w:val="21"/>
              </w:rPr>
            </w:pPr>
            <w:r w:rsidRPr="00C11B0A">
              <w:rPr>
                <w:rFonts w:asciiTheme="minorEastAsia" w:eastAsiaTheme="minorEastAsia" w:hAnsiTheme="minorEastAsia" w:cs="宋体" w:hint="eastAsia"/>
                <w:sz w:val="21"/>
                <w:szCs w:val="21"/>
              </w:rPr>
              <w:t xml:space="preserve">CN2015026 </w:t>
            </w:r>
          </w:p>
        </w:tc>
        <w:tc>
          <w:tcPr>
            <w:tcW w:w="1974" w:type="dxa"/>
            <w:tcBorders>
              <w:top w:val="nil"/>
              <w:left w:val="nil"/>
              <w:bottom w:val="single" w:sz="4" w:space="0" w:color="auto"/>
              <w:right w:val="single" w:sz="4" w:space="0" w:color="auto"/>
            </w:tcBorders>
            <w:noWrap/>
            <w:vAlign w:val="center"/>
          </w:tcPr>
          <w:p w:rsidR="00C11B0A" w:rsidRPr="00C11B0A" w:rsidRDefault="00C11B0A" w:rsidP="00857157">
            <w:pPr>
              <w:jc w:val="center"/>
              <w:rPr>
                <w:rFonts w:asciiTheme="minorEastAsia" w:eastAsiaTheme="minorEastAsia" w:hAnsiTheme="minorEastAsia" w:cs="宋体"/>
                <w:color w:val="000000"/>
                <w:sz w:val="21"/>
                <w:szCs w:val="21"/>
              </w:rPr>
            </w:pPr>
            <w:r w:rsidRPr="00C11B0A">
              <w:rPr>
                <w:rFonts w:asciiTheme="minorEastAsia" w:eastAsiaTheme="minorEastAsia" w:hAnsiTheme="minorEastAsia" w:cs="宋体" w:hint="eastAsia"/>
                <w:color w:val="000000"/>
                <w:sz w:val="21"/>
                <w:szCs w:val="21"/>
              </w:rPr>
              <w:t>1</w:t>
            </w:r>
          </w:p>
        </w:tc>
      </w:tr>
      <w:tr w:rsidR="00C11B0A" w:rsidTr="00C11B0A">
        <w:trPr>
          <w:trHeight w:val="499"/>
        </w:trPr>
        <w:tc>
          <w:tcPr>
            <w:tcW w:w="745" w:type="dxa"/>
            <w:tcBorders>
              <w:top w:val="nil"/>
              <w:left w:val="single" w:sz="4" w:space="0" w:color="auto"/>
              <w:bottom w:val="single" w:sz="4" w:space="0" w:color="auto"/>
              <w:right w:val="single" w:sz="4" w:space="0" w:color="auto"/>
            </w:tcBorders>
            <w:noWrap/>
            <w:vAlign w:val="center"/>
          </w:tcPr>
          <w:p w:rsidR="00C11B0A" w:rsidRDefault="00C11B0A" w:rsidP="00857157">
            <w:pPr>
              <w:jc w:val="center"/>
              <w:rPr>
                <w:rFonts w:ascii="宋体" w:hAnsi="宋体" w:cs="宋体"/>
                <w:color w:val="000000"/>
              </w:rPr>
            </w:pPr>
            <w:r>
              <w:rPr>
                <w:rFonts w:ascii="宋体" w:hAnsi="宋体" w:cs="宋体" w:hint="eastAsia"/>
                <w:color w:val="000000"/>
              </w:rPr>
              <w:t>13</w:t>
            </w:r>
          </w:p>
        </w:tc>
        <w:tc>
          <w:tcPr>
            <w:tcW w:w="5490" w:type="dxa"/>
            <w:tcBorders>
              <w:top w:val="nil"/>
              <w:left w:val="nil"/>
              <w:bottom w:val="single" w:sz="4" w:space="0" w:color="auto"/>
              <w:right w:val="single" w:sz="4" w:space="0" w:color="auto"/>
            </w:tcBorders>
            <w:noWrap/>
            <w:vAlign w:val="center"/>
          </w:tcPr>
          <w:p w:rsidR="00C11B0A" w:rsidRPr="00C11B0A" w:rsidRDefault="00C11B0A" w:rsidP="00857157">
            <w:pPr>
              <w:rPr>
                <w:rFonts w:asciiTheme="minorEastAsia" w:eastAsiaTheme="minorEastAsia" w:hAnsiTheme="minorEastAsia" w:cs="宋体"/>
                <w:sz w:val="21"/>
                <w:szCs w:val="21"/>
              </w:rPr>
            </w:pPr>
            <w:r w:rsidRPr="00C11B0A">
              <w:rPr>
                <w:rFonts w:asciiTheme="minorEastAsia" w:eastAsiaTheme="minorEastAsia" w:hAnsiTheme="minorEastAsia" w:cs="宋体" w:hint="eastAsia"/>
                <w:sz w:val="21"/>
                <w:szCs w:val="21"/>
              </w:rPr>
              <w:t>指腹旋转皮瓣治疗末节指端缺损的临床观察</w:t>
            </w:r>
          </w:p>
        </w:tc>
        <w:tc>
          <w:tcPr>
            <w:tcW w:w="3120" w:type="dxa"/>
            <w:tcBorders>
              <w:top w:val="nil"/>
              <w:left w:val="nil"/>
              <w:bottom w:val="single" w:sz="4" w:space="0" w:color="auto"/>
              <w:right w:val="single" w:sz="4" w:space="0" w:color="auto"/>
            </w:tcBorders>
            <w:noWrap/>
            <w:vAlign w:val="center"/>
          </w:tcPr>
          <w:p w:rsidR="00C11B0A" w:rsidRPr="00C11B0A" w:rsidRDefault="00C11B0A" w:rsidP="00857157">
            <w:pPr>
              <w:rPr>
                <w:rFonts w:asciiTheme="minorEastAsia" w:eastAsiaTheme="minorEastAsia" w:hAnsiTheme="minorEastAsia" w:cs="宋体"/>
                <w:sz w:val="21"/>
                <w:szCs w:val="21"/>
              </w:rPr>
            </w:pPr>
            <w:r w:rsidRPr="00C11B0A">
              <w:rPr>
                <w:rFonts w:asciiTheme="minorEastAsia" w:eastAsiaTheme="minorEastAsia" w:hAnsiTheme="minorEastAsia" w:cs="宋体" w:hint="eastAsia"/>
                <w:sz w:val="21"/>
                <w:szCs w:val="21"/>
              </w:rPr>
              <w:t>慈溪市第三人民医院</w:t>
            </w:r>
          </w:p>
        </w:tc>
        <w:tc>
          <w:tcPr>
            <w:tcW w:w="1395" w:type="dxa"/>
            <w:tcBorders>
              <w:top w:val="nil"/>
              <w:left w:val="nil"/>
              <w:bottom w:val="single" w:sz="4" w:space="0" w:color="auto"/>
              <w:right w:val="single" w:sz="4" w:space="0" w:color="auto"/>
            </w:tcBorders>
            <w:noWrap/>
            <w:vAlign w:val="center"/>
          </w:tcPr>
          <w:p w:rsidR="00C11B0A" w:rsidRPr="00C11B0A" w:rsidRDefault="00C11B0A" w:rsidP="00857157">
            <w:pPr>
              <w:rPr>
                <w:rFonts w:asciiTheme="minorEastAsia" w:eastAsiaTheme="minorEastAsia" w:hAnsiTheme="minorEastAsia" w:cs="宋体"/>
                <w:sz w:val="21"/>
                <w:szCs w:val="21"/>
              </w:rPr>
            </w:pPr>
            <w:r w:rsidRPr="00C11B0A">
              <w:rPr>
                <w:rFonts w:asciiTheme="minorEastAsia" w:eastAsiaTheme="minorEastAsia" w:hAnsiTheme="minorEastAsia" w:cs="宋体" w:hint="eastAsia"/>
                <w:sz w:val="21"/>
                <w:szCs w:val="21"/>
              </w:rPr>
              <w:t>CN2016012</w:t>
            </w:r>
          </w:p>
        </w:tc>
        <w:tc>
          <w:tcPr>
            <w:tcW w:w="1974" w:type="dxa"/>
            <w:tcBorders>
              <w:top w:val="nil"/>
              <w:left w:val="nil"/>
              <w:bottom w:val="single" w:sz="4" w:space="0" w:color="auto"/>
              <w:right w:val="single" w:sz="4" w:space="0" w:color="auto"/>
            </w:tcBorders>
            <w:noWrap/>
            <w:vAlign w:val="center"/>
          </w:tcPr>
          <w:p w:rsidR="00C11B0A" w:rsidRPr="00C11B0A" w:rsidRDefault="00C11B0A" w:rsidP="00857157">
            <w:pPr>
              <w:jc w:val="center"/>
              <w:rPr>
                <w:rFonts w:asciiTheme="minorEastAsia" w:eastAsiaTheme="minorEastAsia" w:hAnsiTheme="minorEastAsia" w:cs="宋体"/>
                <w:color w:val="000000"/>
                <w:sz w:val="21"/>
                <w:szCs w:val="21"/>
              </w:rPr>
            </w:pPr>
            <w:r w:rsidRPr="00C11B0A">
              <w:rPr>
                <w:rFonts w:asciiTheme="minorEastAsia" w:eastAsiaTheme="minorEastAsia" w:hAnsiTheme="minorEastAsia" w:cs="宋体" w:hint="eastAsia"/>
                <w:color w:val="000000"/>
                <w:sz w:val="21"/>
                <w:szCs w:val="21"/>
              </w:rPr>
              <w:t>1</w:t>
            </w:r>
          </w:p>
        </w:tc>
      </w:tr>
      <w:tr w:rsidR="00C11B0A" w:rsidTr="00C11B0A">
        <w:trPr>
          <w:trHeight w:val="499"/>
        </w:trPr>
        <w:tc>
          <w:tcPr>
            <w:tcW w:w="745" w:type="dxa"/>
            <w:tcBorders>
              <w:top w:val="nil"/>
              <w:left w:val="single" w:sz="4" w:space="0" w:color="auto"/>
              <w:bottom w:val="single" w:sz="4" w:space="0" w:color="auto"/>
              <w:right w:val="single" w:sz="4" w:space="0" w:color="auto"/>
            </w:tcBorders>
            <w:noWrap/>
            <w:vAlign w:val="center"/>
          </w:tcPr>
          <w:p w:rsidR="00C11B0A" w:rsidRDefault="00C11B0A" w:rsidP="00857157">
            <w:pPr>
              <w:jc w:val="center"/>
              <w:rPr>
                <w:rFonts w:ascii="宋体" w:hAnsi="宋体" w:cs="宋体"/>
                <w:color w:val="000000"/>
              </w:rPr>
            </w:pPr>
            <w:r>
              <w:rPr>
                <w:rFonts w:ascii="宋体" w:hAnsi="宋体" w:cs="宋体" w:hint="eastAsia"/>
                <w:color w:val="000000"/>
              </w:rPr>
              <w:t>14</w:t>
            </w:r>
          </w:p>
        </w:tc>
        <w:tc>
          <w:tcPr>
            <w:tcW w:w="5490" w:type="dxa"/>
            <w:tcBorders>
              <w:top w:val="nil"/>
              <w:left w:val="nil"/>
              <w:bottom w:val="single" w:sz="4" w:space="0" w:color="auto"/>
              <w:right w:val="single" w:sz="4" w:space="0" w:color="auto"/>
            </w:tcBorders>
            <w:noWrap/>
            <w:vAlign w:val="center"/>
          </w:tcPr>
          <w:p w:rsidR="00C11B0A" w:rsidRPr="00C11B0A" w:rsidRDefault="00C11B0A" w:rsidP="00857157">
            <w:pPr>
              <w:rPr>
                <w:rFonts w:asciiTheme="minorEastAsia" w:eastAsiaTheme="minorEastAsia" w:hAnsiTheme="minorEastAsia" w:cs="宋体"/>
                <w:sz w:val="21"/>
                <w:szCs w:val="21"/>
              </w:rPr>
            </w:pPr>
            <w:r w:rsidRPr="00C11B0A">
              <w:rPr>
                <w:rFonts w:asciiTheme="minorEastAsia" w:eastAsiaTheme="minorEastAsia" w:hAnsiTheme="minorEastAsia" w:cs="宋体" w:hint="eastAsia"/>
                <w:sz w:val="21"/>
                <w:szCs w:val="21"/>
              </w:rPr>
              <w:t>中医药辨证分型结合硬膜外冲击治疗腰椎间盘突出症的研究</w:t>
            </w:r>
          </w:p>
        </w:tc>
        <w:tc>
          <w:tcPr>
            <w:tcW w:w="3120" w:type="dxa"/>
            <w:tcBorders>
              <w:top w:val="nil"/>
              <w:left w:val="nil"/>
              <w:bottom w:val="single" w:sz="4" w:space="0" w:color="auto"/>
              <w:right w:val="single" w:sz="4" w:space="0" w:color="auto"/>
            </w:tcBorders>
            <w:noWrap/>
            <w:vAlign w:val="center"/>
          </w:tcPr>
          <w:p w:rsidR="00C11B0A" w:rsidRPr="00C11B0A" w:rsidRDefault="00C11B0A" w:rsidP="00857157">
            <w:pPr>
              <w:rPr>
                <w:rFonts w:asciiTheme="minorEastAsia" w:eastAsiaTheme="minorEastAsia" w:hAnsiTheme="minorEastAsia" w:cs="宋体"/>
                <w:sz w:val="21"/>
                <w:szCs w:val="21"/>
              </w:rPr>
            </w:pPr>
            <w:r w:rsidRPr="00C11B0A">
              <w:rPr>
                <w:rFonts w:asciiTheme="minorEastAsia" w:eastAsiaTheme="minorEastAsia" w:hAnsiTheme="minorEastAsia" w:cs="宋体" w:hint="eastAsia"/>
                <w:sz w:val="21"/>
                <w:szCs w:val="21"/>
              </w:rPr>
              <w:t>慈溪市中医医院</w:t>
            </w:r>
          </w:p>
        </w:tc>
        <w:tc>
          <w:tcPr>
            <w:tcW w:w="1395" w:type="dxa"/>
            <w:tcBorders>
              <w:top w:val="nil"/>
              <w:left w:val="nil"/>
              <w:bottom w:val="single" w:sz="4" w:space="0" w:color="auto"/>
              <w:right w:val="single" w:sz="4" w:space="0" w:color="auto"/>
            </w:tcBorders>
            <w:noWrap/>
            <w:vAlign w:val="center"/>
          </w:tcPr>
          <w:p w:rsidR="00C11B0A" w:rsidRPr="00C11B0A" w:rsidRDefault="00C11B0A" w:rsidP="00857157">
            <w:pPr>
              <w:rPr>
                <w:rFonts w:asciiTheme="minorEastAsia" w:eastAsiaTheme="minorEastAsia" w:hAnsiTheme="minorEastAsia" w:cs="宋体"/>
                <w:sz w:val="21"/>
                <w:szCs w:val="21"/>
              </w:rPr>
            </w:pPr>
            <w:r w:rsidRPr="00C11B0A">
              <w:rPr>
                <w:rFonts w:asciiTheme="minorEastAsia" w:eastAsiaTheme="minorEastAsia" w:hAnsiTheme="minorEastAsia" w:cs="宋体" w:hint="eastAsia"/>
                <w:sz w:val="21"/>
                <w:szCs w:val="21"/>
              </w:rPr>
              <w:t>CN2015031</w:t>
            </w:r>
          </w:p>
        </w:tc>
        <w:tc>
          <w:tcPr>
            <w:tcW w:w="1974" w:type="dxa"/>
            <w:tcBorders>
              <w:top w:val="nil"/>
              <w:left w:val="nil"/>
              <w:bottom w:val="single" w:sz="4" w:space="0" w:color="auto"/>
              <w:right w:val="single" w:sz="4" w:space="0" w:color="auto"/>
            </w:tcBorders>
            <w:noWrap/>
            <w:vAlign w:val="center"/>
          </w:tcPr>
          <w:p w:rsidR="00C11B0A" w:rsidRPr="00C11B0A" w:rsidRDefault="00C11B0A" w:rsidP="00857157">
            <w:pPr>
              <w:jc w:val="center"/>
              <w:rPr>
                <w:rFonts w:asciiTheme="minorEastAsia" w:eastAsiaTheme="minorEastAsia" w:hAnsiTheme="minorEastAsia" w:cs="宋体"/>
                <w:color w:val="000000"/>
                <w:sz w:val="21"/>
                <w:szCs w:val="21"/>
              </w:rPr>
            </w:pPr>
            <w:r w:rsidRPr="00C11B0A">
              <w:rPr>
                <w:rFonts w:asciiTheme="minorEastAsia" w:eastAsiaTheme="minorEastAsia" w:hAnsiTheme="minorEastAsia" w:cs="宋体" w:hint="eastAsia"/>
                <w:color w:val="000000"/>
                <w:sz w:val="21"/>
                <w:szCs w:val="21"/>
              </w:rPr>
              <w:t>1</w:t>
            </w:r>
          </w:p>
        </w:tc>
      </w:tr>
      <w:tr w:rsidR="00C11B0A" w:rsidTr="00C11B0A">
        <w:trPr>
          <w:trHeight w:val="499"/>
        </w:trPr>
        <w:tc>
          <w:tcPr>
            <w:tcW w:w="745" w:type="dxa"/>
            <w:tcBorders>
              <w:top w:val="nil"/>
              <w:left w:val="single" w:sz="4" w:space="0" w:color="auto"/>
              <w:bottom w:val="single" w:sz="4" w:space="0" w:color="auto"/>
              <w:right w:val="single" w:sz="4" w:space="0" w:color="auto"/>
            </w:tcBorders>
            <w:noWrap/>
            <w:vAlign w:val="center"/>
          </w:tcPr>
          <w:p w:rsidR="00C11B0A" w:rsidRDefault="00C11B0A" w:rsidP="00857157">
            <w:pPr>
              <w:jc w:val="center"/>
              <w:rPr>
                <w:rFonts w:ascii="宋体" w:hAnsi="宋体" w:cs="宋体"/>
                <w:color w:val="000000"/>
              </w:rPr>
            </w:pPr>
            <w:r>
              <w:rPr>
                <w:rFonts w:ascii="宋体" w:hAnsi="宋体" w:cs="宋体" w:hint="eastAsia"/>
                <w:color w:val="000000"/>
              </w:rPr>
              <w:t>15</w:t>
            </w:r>
          </w:p>
        </w:tc>
        <w:tc>
          <w:tcPr>
            <w:tcW w:w="5490" w:type="dxa"/>
            <w:tcBorders>
              <w:top w:val="nil"/>
              <w:left w:val="nil"/>
              <w:bottom w:val="single" w:sz="4" w:space="0" w:color="auto"/>
              <w:right w:val="single" w:sz="4" w:space="0" w:color="auto"/>
            </w:tcBorders>
            <w:noWrap/>
            <w:vAlign w:val="center"/>
          </w:tcPr>
          <w:p w:rsidR="00C11B0A" w:rsidRPr="00C11B0A" w:rsidRDefault="00C11B0A" w:rsidP="00857157">
            <w:pPr>
              <w:rPr>
                <w:rFonts w:asciiTheme="minorEastAsia" w:eastAsiaTheme="minorEastAsia" w:hAnsiTheme="minorEastAsia" w:cs="宋体"/>
                <w:sz w:val="21"/>
                <w:szCs w:val="21"/>
              </w:rPr>
            </w:pPr>
            <w:r w:rsidRPr="00C11B0A">
              <w:rPr>
                <w:rFonts w:asciiTheme="minorEastAsia" w:eastAsiaTheme="minorEastAsia" w:hAnsiTheme="minorEastAsia" w:cs="宋体" w:hint="eastAsia"/>
                <w:sz w:val="21"/>
                <w:szCs w:val="21"/>
              </w:rPr>
              <w:t>经皮微创椎弓根内固定治疗单纯胸腰椎骨折的临床研究</w:t>
            </w:r>
          </w:p>
        </w:tc>
        <w:tc>
          <w:tcPr>
            <w:tcW w:w="3120" w:type="dxa"/>
            <w:tcBorders>
              <w:top w:val="nil"/>
              <w:left w:val="nil"/>
              <w:bottom w:val="single" w:sz="4" w:space="0" w:color="auto"/>
              <w:right w:val="single" w:sz="4" w:space="0" w:color="auto"/>
            </w:tcBorders>
            <w:noWrap/>
            <w:vAlign w:val="center"/>
          </w:tcPr>
          <w:p w:rsidR="00C11B0A" w:rsidRPr="00C11B0A" w:rsidRDefault="00C11B0A" w:rsidP="00857157">
            <w:pPr>
              <w:rPr>
                <w:rFonts w:asciiTheme="minorEastAsia" w:eastAsiaTheme="minorEastAsia" w:hAnsiTheme="minorEastAsia" w:cs="宋体"/>
                <w:sz w:val="21"/>
                <w:szCs w:val="21"/>
              </w:rPr>
            </w:pPr>
            <w:r w:rsidRPr="00C11B0A">
              <w:rPr>
                <w:rFonts w:asciiTheme="minorEastAsia" w:eastAsiaTheme="minorEastAsia" w:hAnsiTheme="minorEastAsia" w:cs="宋体" w:hint="eastAsia"/>
                <w:sz w:val="21"/>
                <w:szCs w:val="21"/>
              </w:rPr>
              <w:t>慈溪市第三人民医院</w:t>
            </w:r>
          </w:p>
        </w:tc>
        <w:tc>
          <w:tcPr>
            <w:tcW w:w="1395" w:type="dxa"/>
            <w:tcBorders>
              <w:top w:val="nil"/>
              <w:left w:val="nil"/>
              <w:bottom w:val="single" w:sz="4" w:space="0" w:color="auto"/>
              <w:right w:val="single" w:sz="4" w:space="0" w:color="auto"/>
            </w:tcBorders>
            <w:noWrap/>
            <w:vAlign w:val="center"/>
          </w:tcPr>
          <w:p w:rsidR="00C11B0A" w:rsidRPr="00C11B0A" w:rsidRDefault="00C11B0A" w:rsidP="00857157">
            <w:pPr>
              <w:rPr>
                <w:rFonts w:asciiTheme="minorEastAsia" w:eastAsiaTheme="minorEastAsia" w:hAnsiTheme="minorEastAsia" w:cs="宋体"/>
                <w:sz w:val="21"/>
                <w:szCs w:val="21"/>
              </w:rPr>
            </w:pPr>
            <w:r w:rsidRPr="00C11B0A">
              <w:rPr>
                <w:rFonts w:asciiTheme="minorEastAsia" w:eastAsiaTheme="minorEastAsia" w:hAnsiTheme="minorEastAsia" w:cs="宋体" w:hint="eastAsia"/>
                <w:sz w:val="21"/>
                <w:szCs w:val="21"/>
              </w:rPr>
              <w:t>CN2016013</w:t>
            </w:r>
          </w:p>
        </w:tc>
        <w:tc>
          <w:tcPr>
            <w:tcW w:w="1974" w:type="dxa"/>
            <w:tcBorders>
              <w:top w:val="nil"/>
              <w:left w:val="nil"/>
              <w:bottom w:val="single" w:sz="4" w:space="0" w:color="auto"/>
              <w:right w:val="single" w:sz="4" w:space="0" w:color="auto"/>
            </w:tcBorders>
            <w:noWrap/>
            <w:vAlign w:val="center"/>
          </w:tcPr>
          <w:p w:rsidR="00C11B0A" w:rsidRPr="00C11B0A" w:rsidRDefault="00C11B0A" w:rsidP="00857157">
            <w:pPr>
              <w:jc w:val="center"/>
              <w:rPr>
                <w:rFonts w:asciiTheme="minorEastAsia" w:eastAsiaTheme="minorEastAsia" w:hAnsiTheme="minorEastAsia" w:cs="宋体"/>
                <w:color w:val="000000"/>
                <w:sz w:val="21"/>
                <w:szCs w:val="21"/>
              </w:rPr>
            </w:pPr>
            <w:r w:rsidRPr="00C11B0A">
              <w:rPr>
                <w:rFonts w:asciiTheme="minorEastAsia" w:eastAsiaTheme="minorEastAsia" w:hAnsiTheme="minorEastAsia" w:cs="宋体" w:hint="eastAsia"/>
                <w:color w:val="000000"/>
                <w:sz w:val="21"/>
                <w:szCs w:val="21"/>
              </w:rPr>
              <w:t>1</w:t>
            </w:r>
          </w:p>
        </w:tc>
      </w:tr>
      <w:tr w:rsidR="00C11B0A" w:rsidTr="00C11B0A">
        <w:trPr>
          <w:trHeight w:val="499"/>
        </w:trPr>
        <w:tc>
          <w:tcPr>
            <w:tcW w:w="745" w:type="dxa"/>
            <w:tcBorders>
              <w:top w:val="nil"/>
              <w:left w:val="single" w:sz="4" w:space="0" w:color="auto"/>
              <w:bottom w:val="single" w:sz="4" w:space="0" w:color="auto"/>
              <w:right w:val="single" w:sz="4" w:space="0" w:color="auto"/>
            </w:tcBorders>
            <w:noWrap/>
            <w:vAlign w:val="center"/>
          </w:tcPr>
          <w:p w:rsidR="00C11B0A" w:rsidRDefault="00C11B0A" w:rsidP="00857157">
            <w:pPr>
              <w:jc w:val="center"/>
              <w:rPr>
                <w:rFonts w:ascii="宋体" w:hAnsi="宋体" w:cs="宋体"/>
                <w:color w:val="000000"/>
              </w:rPr>
            </w:pPr>
            <w:r>
              <w:rPr>
                <w:rFonts w:ascii="宋体" w:hAnsi="宋体" w:cs="宋体" w:hint="eastAsia"/>
                <w:color w:val="000000"/>
              </w:rPr>
              <w:t>16</w:t>
            </w:r>
          </w:p>
        </w:tc>
        <w:tc>
          <w:tcPr>
            <w:tcW w:w="5490" w:type="dxa"/>
            <w:tcBorders>
              <w:top w:val="nil"/>
              <w:left w:val="nil"/>
              <w:bottom w:val="single" w:sz="4" w:space="0" w:color="auto"/>
              <w:right w:val="single" w:sz="4" w:space="0" w:color="auto"/>
            </w:tcBorders>
            <w:noWrap/>
            <w:vAlign w:val="center"/>
          </w:tcPr>
          <w:p w:rsidR="00C11B0A" w:rsidRPr="00C11B0A" w:rsidRDefault="00C11B0A" w:rsidP="00857157">
            <w:pPr>
              <w:jc w:val="center"/>
              <w:rPr>
                <w:rFonts w:asciiTheme="minorEastAsia" w:eastAsiaTheme="minorEastAsia" w:hAnsiTheme="minorEastAsia" w:cs="宋体"/>
                <w:sz w:val="21"/>
                <w:szCs w:val="21"/>
              </w:rPr>
            </w:pPr>
            <w:r w:rsidRPr="00C11B0A">
              <w:rPr>
                <w:rFonts w:asciiTheme="minorEastAsia" w:eastAsiaTheme="minorEastAsia" w:hAnsiTheme="minorEastAsia" w:cs="宋体" w:hint="eastAsia"/>
                <w:sz w:val="21"/>
                <w:szCs w:val="21"/>
              </w:rPr>
              <w:t>血清PG、MG7-Ag联合NBI放大内镜对高危人群早期胃癌的筛查</w:t>
            </w:r>
          </w:p>
        </w:tc>
        <w:tc>
          <w:tcPr>
            <w:tcW w:w="3120" w:type="dxa"/>
            <w:tcBorders>
              <w:top w:val="nil"/>
              <w:left w:val="nil"/>
              <w:bottom w:val="single" w:sz="4" w:space="0" w:color="auto"/>
              <w:right w:val="single" w:sz="4" w:space="0" w:color="auto"/>
            </w:tcBorders>
            <w:noWrap/>
            <w:vAlign w:val="center"/>
          </w:tcPr>
          <w:p w:rsidR="00C11B0A" w:rsidRPr="00C11B0A" w:rsidRDefault="00C11B0A" w:rsidP="00857157">
            <w:pPr>
              <w:rPr>
                <w:rFonts w:asciiTheme="minorEastAsia" w:eastAsiaTheme="minorEastAsia" w:hAnsiTheme="minorEastAsia" w:cs="宋体"/>
                <w:sz w:val="21"/>
                <w:szCs w:val="21"/>
              </w:rPr>
            </w:pPr>
            <w:r w:rsidRPr="00C11B0A">
              <w:rPr>
                <w:rFonts w:asciiTheme="minorEastAsia" w:eastAsiaTheme="minorEastAsia" w:hAnsiTheme="minorEastAsia" w:cs="宋体" w:hint="eastAsia"/>
                <w:sz w:val="21"/>
                <w:szCs w:val="21"/>
              </w:rPr>
              <w:t>慈溪市第三人民医院</w:t>
            </w:r>
          </w:p>
        </w:tc>
        <w:tc>
          <w:tcPr>
            <w:tcW w:w="1395" w:type="dxa"/>
            <w:tcBorders>
              <w:top w:val="nil"/>
              <w:left w:val="nil"/>
              <w:bottom w:val="single" w:sz="4" w:space="0" w:color="auto"/>
              <w:right w:val="single" w:sz="4" w:space="0" w:color="auto"/>
            </w:tcBorders>
            <w:noWrap/>
            <w:vAlign w:val="center"/>
          </w:tcPr>
          <w:p w:rsidR="00C11B0A" w:rsidRPr="00C11B0A" w:rsidRDefault="00C11B0A" w:rsidP="00857157">
            <w:pPr>
              <w:rPr>
                <w:rFonts w:asciiTheme="minorEastAsia" w:eastAsiaTheme="minorEastAsia" w:hAnsiTheme="minorEastAsia" w:cs="宋体"/>
                <w:sz w:val="21"/>
                <w:szCs w:val="21"/>
              </w:rPr>
            </w:pPr>
            <w:r w:rsidRPr="00C11B0A">
              <w:rPr>
                <w:rFonts w:asciiTheme="minorEastAsia" w:eastAsiaTheme="minorEastAsia" w:hAnsiTheme="minorEastAsia" w:cs="宋体" w:hint="eastAsia"/>
                <w:sz w:val="21"/>
                <w:szCs w:val="21"/>
              </w:rPr>
              <w:t>CN2015027</w:t>
            </w:r>
          </w:p>
        </w:tc>
        <w:tc>
          <w:tcPr>
            <w:tcW w:w="1974" w:type="dxa"/>
            <w:tcBorders>
              <w:top w:val="nil"/>
              <w:left w:val="nil"/>
              <w:bottom w:val="single" w:sz="4" w:space="0" w:color="auto"/>
              <w:right w:val="single" w:sz="4" w:space="0" w:color="auto"/>
            </w:tcBorders>
            <w:noWrap/>
            <w:vAlign w:val="center"/>
          </w:tcPr>
          <w:p w:rsidR="00C11B0A" w:rsidRPr="00C11B0A" w:rsidRDefault="00C11B0A" w:rsidP="00857157">
            <w:pPr>
              <w:jc w:val="center"/>
              <w:rPr>
                <w:rFonts w:asciiTheme="minorEastAsia" w:eastAsiaTheme="minorEastAsia" w:hAnsiTheme="minorEastAsia" w:cs="宋体"/>
                <w:color w:val="000000"/>
                <w:sz w:val="21"/>
                <w:szCs w:val="21"/>
              </w:rPr>
            </w:pPr>
            <w:r w:rsidRPr="00C11B0A">
              <w:rPr>
                <w:rFonts w:asciiTheme="minorEastAsia" w:eastAsiaTheme="minorEastAsia" w:hAnsiTheme="minorEastAsia" w:cs="宋体" w:hint="eastAsia"/>
                <w:color w:val="000000"/>
                <w:sz w:val="21"/>
                <w:szCs w:val="21"/>
              </w:rPr>
              <w:t>1</w:t>
            </w:r>
          </w:p>
        </w:tc>
      </w:tr>
      <w:tr w:rsidR="00C11B0A" w:rsidTr="00C11B0A">
        <w:trPr>
          <w:trHeight w:val="499"/>
        </w:trPr>
        <w:tc>
          <w:tcPr>
            <w:tcW w:w="745" w:type="dxa"/>
            <w:tcBorders>
              <w:top w:val="nil"/>
              <w:left w:val="single" w:sz="4" w:space="0" w:color="auto"/>
              <w:bottom w:val="single" w:sz="4" w:space="0" w:color="auto"/>
              <w:right w:val="single" w:sz="4" w:space="0" w:color="auto"/>
            </w:tcBorders>
            <w:noWrap/>
            <w:vAlign w:val="center"/>
          </w:tcPr>
          <w:p w:rsidR="00C11B0A" w:rsidRDefault="00C11B0A" w:rsidP="00857157">
            <w:pPr>
              <w:jc w:val="center"/>
              <w:rPr>
                <w:rFonts w:ascii="宋体" w:hAnsi="宋体" w:cs="宋体"/>
                <w:color w:val="000000"/>
              </w:rPr>
            </w:pPr>
            <w:r>
              <w:rPr>
                <w:rFonts w:ascii="宋体" w:hAnsi="宋体" w:cs="宋体" w:hint="eastAsia"/>
                <w:color w:val="000000"/>
              </w:rPr>
              <w:t>17</w:t>
            </w:r>
          </w:p>
        </w:tc>
        <w:tc>
          <w:tcPr>
            <w:tcW w:w="5490" w:type="dxa"/>
            <w:tcBorders>
              <w:top w:val="nil"/>
              <w:left w:val="nil"/>
              <w:bottom w:val="single" w:sz="4" w:space="0" w:color="auto"/>
              <w:right w:val="single" w:sz="4" w:space="0" w:color="auto"/>
            </w:tcBorders>
            <w:noWrap/>
            <w:vAlign w:val="center"/>
          </w:tcPr>
          <w:p w:rsidR="00C11B0A" w:rsidRPr="00C11B0A" w:rsidRDefault="00C11B0A" w:rsidP="00857157">
            <w:pPr>
              <w:rPr>
                <w:rFonts w:asciiTheme="minorEastAsia" w:eastAsiaTheme="minorEastAsia" w:hAnsiTheme="minorEastAsia" w:cs="宋体"/>
                <w:sz w:val="21"/>
                <w:szCs w:val="21"/>
              </w:rPr>
            </w:pPr>
            <w:r w:rsidRPr="00C11B0A">
              <w:rPr>
                <w:rFonts w:asciiTheme="minorEastAsia" w:eastAsiaTheme="minorEastAsia" w:hAnsiTheme="minorEastAsia" w:cs="宋体" w:hint="eastAsia"/>
                <w:sz w:val="21"/>
                <w:szCs w:val="21"/>
              </w:rPr>
              <w:t>B超引导下颈神经根阻滞治疗低位神经根型颈椎病的临床研究</w:t>
            </w:r>
          </w:p>
        </w:tc>
        <w:tc>
          <w:tcPr>
            <w:tcW w:w="3120" w:type="dxa"/>
            <w:tcBorders>
              <w:top w:val="nil"/>
              <w:left w:val="nil"/>
              <w:bottom w:val="single" w:sz="4" w:space="0" w:color="auto"/>
              <w:right w:val="single" w:sz="4" w:space="0" w:color="auto"/>
            </w:tcBorders>
            <w:noWrap/>
            <w:vAlign w:val="center"/>
          </w:tcPr>
          <w:p w:rsidR="00C11B0A" w:rsidRPr="00C11B0A" w:rsidRDefault="00C11B0A" w:rsidP="00857157">
            <w:pPr>
              <w:rPr>
                <w:rFonts w:asciiTheme="minorEastAsia" w:eastAsiaTheme="minorEastAsia" w:hAnsiTheme="minorEastAsia" w:cs="宋体"/>
                <w:sz w:val="21"/>
                <w:szCs w:val="21"/>
              </w:rPr>
            </w:pPr>
            <w:r w:rsidRPr="00C11B0A">
              <w:rPr>
                <w:rFonts w:asciiTheme="minorEastAsia" w:eastAsiaTheme="minorEastAsia" w:hAnsiTheme="minorEastAsia" w:cs="宋体" w:hint="eastAsia"/>
                <w:sz w:val="21"/>
                <w:szCs w:val="21"/>
              </w:rPr>
              <w:t>慈溪市人民医院</w:t>
            </w:r>
          </w:p>
        </w:tc>
        <w:tc>
          <w:tcPr>
            <w:tcW w:w="1395" w:type="dxa"/>
            <w:tcBorders>
              <w:top w:val="nil"/>
              <w:left w:val="nil"/>
              <w:bottom w:val="single" w:sz="4" w:space="0" w:color="auto"/>
              <w:right w:val="single" w:sz="4" w:space="0" w:color="auto"/>
            </w:tcBorders>
            <w:noWrap/>
            <w:vAlign w:val="center"/>
          </w:tcPr>
          <w:p w:rsidR="00C11B0A" w:rsidRPr="00C11B0A" w:rsidRDefault="00C11B0A" w:rsidP="00857157">
            <w:pPr>
              <w:spacing w:line="360" w:lineRule="auto"/>
              <w:rPr>
                <w:rFonts w:asciiTheme="minorEastAsia" w:eastAsiaTheme="minorEastAsia" w:hAnsiTheme="minorEastAsia" w:cs="宋体"/>
                <w:sz w:val="21"/>
                <w:szCs w:val="21"/>
              </w:rPr>
            </w:pPr>
            <w:r w:rsidRPr="00C11B0A">
              <w:rPr>
                <w:rFonts w:asciiTheme="minorEastAsia" w:eastAsiaTheme="minorEastAsia" w:hAnsiTheme="minorEastAsia" w:cs="宋体" w:hint="eastAsia"/>
                <w:sz w:val="21"/>
                <w:szCs w:val="21"/>
              </w:rPr>
              <w:t>CN2016025</w:t>
            </w:r>
          </w:p>
        </w:tc>
        <w:tc>
          <w:tcPr>
            <w:tcW w:w="1974" w:type="dxa"/>
            <w:tcBorders>
              <w:top w:val="nil"/>
              <w:left w:val="nil"/>
              <w:bottom w:val="single" w:sz="4" w:space="0" w:color="auto"/>
              <w:right w:val="single" w:sz="4" w:space="0" w:color="auto"/>
            </w:tcBorders>
            <w:noWrap/>
            <w:vAlign w:val="center"/>
          </w:tcPr>
          <w:p w:rsidR="00C11B0A" w:rsidRPr="00C11B0A" w:rsidRDefault="00C11B0A" w:rsidP="00857157">
            <w:pPr>
              <w:jc w:val="center"/>
              <w:rPr>
                <w:rFonts w:asciiTheme="minorEastAsia" w:eastAsiaTheme="minorEastAsia" w:hAnsiTheme="minorEastAsia" w:cs="宋体"/>
                <w:color w:val="000000"/>
                <w:sz w:val="21"/>
                <w:szCs w:val="21"/>
              </w:rPr>
            </w:pPr>
            <w:r w:rsidRPr="00C11B0A">
              <w:rPr>
                <w:rFonts w:asciiTheme="minorEastAsia" w:eastAsiaTheme="minorEastAsia" w:hAnsiTheme="minorEastAsia" w:cs="宋体" w:hint="eastAsia"/>
                <w:color w:val="000000"/>
                <w:sz w:val="21"/>
                <w:szCs w:val="21"/>
              </w:rPr>
              <w:t>1</w:t>
            </w:r>
          </w:p>
        </w:tc>
      </w:tr>
      <w:tr w:rsidR="00C11B0A" w:rsidTr="00C11B0A">
        <w:trPr>
          <w:trHeight w:val="637"/>
        </w:trPr>
        <w:tc>
          <w:tcPr>
            <w:tcW w:w="745" w:type="dxa"/>
            <w:tcBorders>
              <w:top w:val="nil"/>
              <w:left w:val="single" w:sz="4" w:space="0" w:color="auto"/>
              <w:bottom w:val="single" w:sz="4" w:space="0" w:color="auto"/>
              <w:right w:val="single" w:sz="4" w:space="0" w:color="auto"/>
            </w:tcBorders>
            <w:noWrap/>
            <w:vAlign w:val="center"/>
          </w:tcPr>
          <w:p w:rsidR="00C11B0A" w:rsidRDefault="00C11B0A" w:rsidP="00857157">
            <w:pPr>
              <w:jc w:val="center"/>
              <w:rPr>
                <w:rFonts w:ascii="宋体" w:hAnsi="宋体" w:cs="宋体"/>
                <w:color w:val="000000"/>
              </w:rPr>
            </w:pPr>
            <w:r>
              <w:rPr>
                <w:rFonts w:ascii="宋体" w:hAnsi="宋体" w:cs="宋体" w:hint="eastAsia"/>
                <w:color w:val="000000"/>
              </w:rPr>
              <w:t>18</w:t>
            </w:r>
          </w:p>
        </w:tc>
        <w:tc>
          <w:tcPr>
            <w:tcW w:w="5490" w:type="dxa"/>
            <w:tcBorders>
              <w:top w:val="nil"/>
              <w:left w:val="nil"/>
              <w:bottom w:val="single" w:sz="4" w:space="0" w:color="auto"/>
              <w:right w:val="single" w:sz="4" w:space="0" w:color="auto"/>
            </w:tcBorders>
            <w:noWrap/>
            <w:vAlign w:val="center"/>
          </w:tcPr>
          <w:p w:rsidR="00C11B0A" w:rsidRPr="00C11B0A" w:rsidRDefault="00C11B0A" w:rsidP="00857157">
            <w:pPr>
              <w:rPr>
                <w:rFonts w:asciiTheme="minorEastAsia" w:eastAsiaTheme="minorEastAsia" w:hAnsiTheme="minorEastAsia" w:cs="宋体"/>
                <w:sz w:val="21"/>
                <w:szCs w:val="21"/>
              </w:rPr>
            </w:pPr>
            <w:r w:rsidRPr="00C11B0A">
              <w:rPr>
                <w:rFonts w:asciiTheme="minorEastAsia" w:eastAsiaTheme="minorEastAsia" w:hAnsiTheme="minorEastAsia" w:cs="宋体" w:hint="eastAsia"/>
                <w:sz w:val="21"/>
                <w:szCs w:val="21"/>
              </w:rPr>
              <w:t>标准化腹腔镜临床技能培训模式在住院医师规范化培训中的应用研究</w:t>
            </w:r>
          </w:p>
        </w:tc>
        <w:tc>
          <w:tcPr>
            <w:tcW w:w="3120" w:type="dxa"/>
            <w:tcBorders>
              <w:top w:val="nil"/>
              <w:left w:val="nil"/>
              <w:bottom w:val="single" w:sz="4" w:space="0" w:color="auto"/>
              <w:right w:val="single" w:sz="4" w:space="0" w:color="auto"/>
            </w:tcBorders>
            <w:noWrap/>
            <w:vAlign w:val="center"/>
          </w:tcPr>
          <w:p w:rsidR="00C11B0A" w:rsidRPr="00C11B0A" w:rsidRDefault="00C11B0A" w:rsidP="00857157">
            <w:pPr>
              <w:rPr>
                <w:rFonts w:asciiTheme="minorEastAsia" w:eastAsiaTheme="minorEastAsia" w:hAnsiTheme="minorEastAsia" w:cs="宋体"/>
                <w:sz w:val="21"/>
                <w:szCs w:val="21"/>
              </w:rPr>
            </w:pPr>
            <w:r w:rsidRPr="00C11B0A">
              <w:rPr>
                <w:rFonts w:asciiTheme="minorEastAsia" w:eastAsiaTheme="minorEastAsia" w:hAnsiTheme="minorEastAsia" w:cs="宋体" w:hint="eastAsia"/>
                <w:sz w:val="21"/>
                <w:szCs w:val="21"/>
              </w:rPr>
              <w:t>慈溪市人民医院</w:t>
            </w:r>
          </w:p>
        </w:tc>
        <w:tc>
          <w:tcPr>
            <w:tcW w:w="1395" w:type="dxa"/>
            <w:tcBorders>
              <w:top w:val="nil"/>
              <w:left w:val="nil"/>
              <w:bottom w:val="single" w:sz="4" w:space="0" w:color="auto"/>
              <w:right w:val="single" w:sz="4" w:space="0" w:color="auto"/>
            </w:tcBorders>
            <w:noWrap/>
            <w:vAlign w:val="center"/>
          </w:tcPr>
          <w:p w:rsidR="00C11B0A" w:rsidRPr="00C11B0A" w:rsidRDefault="00C11B0A" w:rsidP="00857157">
            <w:pPr>
              <w:rPr>
                <w:rFonts w:asciiTheme="minorEastAsia" w:eastAsiaTheme="minorEastAsia" w:hAnsiTheme="minorEastAsia" w:cs="宋体"/>
                <w:sz w:val="21"/>
                <w:szCs w:val="21"/>
              </w:rPr>
            </w:pPr>
            <w:r w:rsidRPr="00C11B0A">
              <w:rPr>
                <w:rFonts w:asciiTheme="minorEastAsia" w:eastAsiaTheme="minorEastAsia" w:hAnsiTheme="minorEastAsia" w:cs="宋体" w:hint="eastAsia"/>
                <w:sz w:val="21"/>
                <w:szCs w:val="21"/>
              </w:rPr>
              <w:t>CN2016028</w:t>
            </w:r>
          </w:p>
        </w:tc>
        <w:tc>
          <w:tcPr>
            <w:tcW w:w="1974" w:type="dxa"/>
            <w:tcBorders>
              <w:top w:val="nil"/>
              <w:left w:val="nil"/>
              <w:bottom w:val="single" w:sz="4" w:space="0" w:color="auto"/>
              <w:right w:val="single" w:sz="4" w:space="0" w:color="auto"/>
            </w:tcBorders>
            <w:noWrap/>
            <w:vAlign w:val="center"/>
          </w:tcPr>
          <w:p w:rsidR="00C11B0A" w:rsidRPr="00C11B0A" w:rsidRDefault="00C11B0A" w:rsidP="00857157">
            <w:pPr>
              <w:jc w:val="center"/>
              <w:rPr>
                <w:rFonts w:asciiTheme="minorEastAsia" w:eastAsiaTheme="minorEastAsia" w:hAnsiTheme="minorEastAsia" w:cs="宋体"/>
                <w:color w:val="000000"/>
                <w:sz w:val="21"/>
                <w:szCs w:val="21"/>
              </w:rPr>
            </w:pPr>
            <w:r w:rsidRPr="00C11B0A">
              <w:rPr>
                <w:rFonts w:asciiTheme="minorEastAsia" w:eastAsiaTheme="minorEastAsia" w:hAnsiTheme="minorEastAsia" w:cs="宋体" w:hint="eastAsia"/>
                <w:color w:val="000000"/>
                <w:sz w:val="21"/>
                <w:szCs w:val="21"/>
              </w:rPr>
              <w:t>1</w:t>
            </w:r>
          </w:p>
        </w:tc>
      </w:tr>
      <w:tr w:rsidR="00C11B0A" w:rsidTr="00C11B0A">
        <w:trPr>
          <w:trHeight w:val="499"/>
        </w:trPr>
        <w:tc>
          <w:tcPr>
            <w:tcW w:w="745" w:type="dxa"/>
            <w:tcBorders>
              <w:top w:val="nil"/>
              <w:left w:val="single" w:sz="4" w:space="0" w:color="auto"/>
              <w:bottom w:val="single" w:sz="4" w:space="0" w:color="auto"/>
              <w:right w:val="single" w:sz="4" w:space="0" w:color="auto"/>
            </w:tcBorders>
            <w:noWrap/>
            <w:vAlign w:val="center"/>
          </w:tcPr>
          <w:p w:rsidR="00C11B0A" w:rsidRDefault="00C11B0A" w:rsidP="00857157">
            <w:pPr>
              <w:jc w:val="center"/>
              <w:rPr>
                <w:rFonts w:ascii="宋体" w:hAnsi="宋体" w:cs="宋体"/>
                <w:color w:val="000000"/>
              </w:rPr>
            </w:pPr>
            <w:r>
              <w:rPr>
                <w:rFonts w:ascii="宋体" w:hAnsi="宋体" w:cs="宋体" w:hint="eastAsia"/>
                <w:color w:val="000000"/>
              </w:rPr>
              <w:t>19</w:t>
            </w:r>
          </w:p>
        </w:tc>
        <w:tc>
          <w:tcPr>
            <w:tcW w:w="5490" w:type="dxa"/>
            <w:tcBorders>
              <w:top w:val="nil"/>
              <w:left w:val="nil"/>
              <w:bottom w:val="single" w:sz="4" w:space="0" w:color="auto"/>
              <w:right w:val="single" w:sz="4" w:space="0" w:color="auto"/>
            </w:tcBorders>
            <w:noWrap/>
            <w:vAlign w:val="center"/>
          </w:tcPr>
          <w:p w:rsidR="00C11B0A" w:rsidRPr="00C11B0A" w:rsidRDefault="00C11B0A" w:rsidP="00857157">
            <w:pPr>
              <w:rPr>
                <w:rFonts w:asciiTheme="minorEastAsia" w:eastAsiaTheme="minorEastAsia" w:hAnsiTheme="minorEastAsia" w:cs="宋体"/>
                <w:sz w:val="21"/>
                <w:szCs w:val="21"/>
              </w:rPr>
            </w:pPr>
            <w:r w:rsidRPr="00C11B0A">
              <w:rPr>
                <w:rFonts w:asciiTheme="minorEastAsia" w:eastAsiaTheme="minorEastAsia" w:hAnsiTheme="minorEastAsia" w:cs="宋体" w:hint="eastAsia"/>
                <w:sz w:val="21"/>
                <w:szCs w:val="21"/>
              </w:rPr>
              <w:t>HFNC在ICU气管插管拔管后呼吸衰竭患者中的应用</w:t>
            </w:r>
          </w:p>
        </w:tc>
        <w:tc>
          <w:tcPr>
            <w:tcW w:w="3120" w:type="dxa"/>
            <w:tcBorders>
              <w:top w:val="nil"/>
              <w:left w:val="nil"/>
              <w:bottom w:val="single" w:sz="4" w:space="0" w:color="auto"/>
              <w:right w:val="single" w:sz="4" w:space="0" w:color="auto"/>
            </w:tcBorders>
            <w:noWrap/>
            <w:vAlign w:val="center"/>
          </w:tcPr>
          <w:p w:rsidR="00C11B0A" w:rsidRPr="00C11B0A" w:rsidRDefault="00C11B0A" w:rsidP="00857157">
            <w:pPr>
              <w:rPr>
                <w:rFonts w:asciiTheme="minorEastAsia" w:eastAsiaTheme="minorEastAsia" w:hAnsiTheme="minorEastAsia" w:cs="宋体"/>
                <w:sz w:val="21"/>
                <w:szCs w:val="21"/>
              </w:rPr>
            </w:pPr>
            <w:r w:rsidRPr="00C11B0A">
              <w:rPr>
                <w:rFonts w:asciiTheme="minorEastAsia" w:eastAsiaTheme="minorEastAsia" w:hAnsiTheme="minorEastAsia" w:cs="宋体" w:hint="eastAsia"/>
                <w:sz w:val="21"/>
                <w:szCs w:val="21"/>
              </w:rPr>
              <w:t>慈溪市人民医院</w:t>
            </w:r>
          </w:p>
        </w:tc>
        <w:tc>
          <w:tcPr>
            <w:tcW w:w="1395" w:type="dxa"/>
            <w:tcBorders>
              <w:top w:val="nil"/>
              <w:left w:val="nil"/>
              <w:bottom w:val="single" w:sz="4" w:space="0" w:color="auto"/>
              <w:right w:val="single" w:sz="4" w:space="0" w:color="auto"/>
            </w:tcBorders>
            <w:noWrap/>
            <w:vAlign w:val="center"/>
          </w:tcPr>
          <w:p w:rsidR="00C11B0A" w:rsidRPr="00C11B0A" w:rsidRDefault="00C11B0A" w:rsidP="00857157">
            <w:pPr>
              <w:rPr>
                <w:rFonts w:asciiTheme="minorEastAsia" w:eastAsiaTheme="minorEastAsia" w:hAnsiTheme="minorEastAsia" w:cs="宋体"/>
                <w:sz w:val="21"/>
                <w:szCs w:val="21"/>
              </w:rPr>
            </w:pPr>
            <w:r w:rsidRPr="00C11B0A">
              <w:rPr>
                <w:rFonts w:asciiTheme="minorEastAsia" w:eastAsiaTheme="minorEastAsia" w:hAnsiTheme="minorEastAsia" w:cs="宋体" w:hint="eastAsia"/>
                <w:sz w:val="21"/>
                <w:szCs w:val="21"/>
              </w:rPr>
              <w:t>CN2016018</w:t>
            </w:r>
          </w:p>
        </w:tc>
        <w:tc>
          <w:tcPr>
            <w:tcW w:w="1974" w:type="dxa"/>
            <w:tcBorders>
              <w:top w:val="nil"/>
              <w:left w:val="nil"/>
              <w:bottom w:val="single" w:sz="4" w:space="0" w:color="auto"/>
              <w:right w:val="single" w:sz="4" w:space="0" w:color="auto"/>
            </w:tcBorders>
            <w:noWrap/>
            <w:vAlign w:val="center"/>
          </w:tcPr>
          <w:p w:rsidR="00C11B0A" w:rsidRPr="00C11B0A" w:rsidRDefault="00C11B0A" w:rsidP="00857157">
            <w:pPr>
              <w:jc w:val="center"/>
              <w:rPr>
                <w:rFonts w:asciiTheme="minorEastAsia" w:eastAsiaTheme="minorEastAsia" w:hAnsiTheme="minorEastAsia" w:cs="宋体"/>
                <w:color w:val="000000"/>
                <w:sz w:val="21"/>
                <w:szCs w:val="21"/>
              </w:rPr>
            </w:pPr>
            <w:r w:rsidRPr="00C11B0A">
              <w:rPr>
                <w:rFonts w:asciiTheme="minorEastAsia" w:eastAsiaTheme="minorEastAsia" w:hAnsiTheme="minorEastAsia" w:cs="宋体" w:hint="eastAsia"/>
                <w:color w:val="000000"/>
                <w:sz w:val="21"/>
                <w:szCs w:val="21"/>
              </w:rPr>
              <w:t>1</w:t>
            </w:r>
          </w:p>
        </w:tc>
      </w:tr>
      <w:tr w:rsidR="00C11B0A" w:rsidTr="00C11B0A">
        <w:trPr>
          <w:trHeight w:val="499"/>
        </w:trPr>
        <w:tc>
          <w:tcPr>
            <w:tcW w:w="745" w:type="dxa"/>
            <w:tcBorders>
              <w:top w:val="nil"/>
              <w:left w:val="single" w:sz="4" w:space="0" w:color="auto"/>
              <w:bottom w:val="single" w:sz="4" w:space="0" w:color="auto"/>
              <w:right w:val="single" w:sz="4" w:space="0" w:color="auto"/>
            </w:tcBorders>
            <w:noWrap/>
            <w:vAlign w:val="center"/>
          </w:tcPr>
          <w:p w:rsidR="00C11B0A" w:rsidRDefault="00C11B0A" w:rsidP="00857157">
            <w:pPr>
              <w:jc w:val="center"/>
              <w:rPr>
                <w:rFonts w:ascii="宋体" w:hAnsi="宋体" w:cs="宋体"/>
                <w:color w:val="000000"/>
              </w:rPr>
            </w:pPr>
            <w:r>
              <w:rPr>
                <w:rFonts w:ascii="宋体" w:hAnsi="宋体" w:cs="宋体" w:hint="eastAsia"/>
                <w:color w:val="000000"/>
              </w:rPr>
              <w:t>20</w:t>
            </w:r>
          </w:p>
        </w:tc>
        <w:tc>
          <w:tcPr>
            <w:tcW w:w="5490" w:type="dxa"/>
            <w:tcBorders>
              <w:top w:val="nil"/>
              <w:left w:val="nil"/>
              <w:bottom w:val="single" w:sz="4" w:space="0" w:color="auto"/>
              <w:right w:val="single" w:sz="4" w:space="0" w:color="auto"/>
            </w:tcBorders>
            <w:noWrap/>
            <w:vAlign w:val="center"/>
          </w:tcPr>
          <w:p w:rsidR="00C11B0A" w:rsidRPr="00C11B0A" w:rsidRDefault="00C11B0A" w:rsidP="00857157">
            <w:pPr>
              <w:rPr>
                <w:rFonts w:asciiTheme="minorEastAsia" w:eastAsiaTheme="minorEastAsia" w:hAnsiTheme="minorEastAsia" w:cs="宋体"/>
                <w:sz w:val="21"/>
                <w:szCs w:val="21"/>
              </w:rPr>
            </w:pPr>
            <w:r w:rsidRPr="00C11B0A">
              <w:rPr>
                <w:rFonts w:asciiTheme="minorEastAsia" w:eastAsiaTheme="minorEastAsia" w:hAnsiTheme="minorEastAsia" w:cs="宋体" w:hint="eastAsia"/>
                <w:sz w:val="21"/>
                <w:szCs w:val="21"/>
              </w:rPr>
              <w:t>2型糖尿病患者心脏结构和功能改变与同型半胱氨酸水平相关性研究</w:t>
            </w:r>
          </w:p>
        </w:tc>
        <w:tc>
          <w:tcPr>
            <w:tcW w:w="3120" w:type="dxa"/>
            <w:tcBorders>
              <w:top w:val="nil"/>
              <w:left w:val="nil"/>
              <w:bottom w:val="single" w:sz="4" w:space="0" w:color="auto"/>
              <w:right w:val="single" w:sz="4" w:space="0" w:color="auto"/>
            </w:tcBorders>
            <w:noWrap/>
            <w:vAlign w:val="center"/>
          </w:tcPr>
          <w:p w:rsidR="00C11B0A" w:rsidRPr="00C11B0A" w:rsidRDefault="00C11B0A" w:rsidP="00857157">
            <w:pPr>
              <w:rPr>
                <w:rFonts w:asciiTheme="minorEastAsia" w:eastAsiaTheme="minorEastAsia" w:hAnsiTheme="minorEastAsia" w:cs="宋体"/>
                <w:sz w:val="21"/>
                <w:szCs w:val="21"/>
              </w:rPr>
            </w:pPr>
            <w:r w:rsidRPr="00C11B0A">
              <w:rPr>
                <w:rFonts w:asciiTheme="minorEastAsia" w:eastAsiaTheme="minorEastAsia" w:hAnsiTheme="minorEastAsia" w:cs="宋体" w:hint="eastAsia"/>
                <w:sz w:val="21"/>
                <w:szCs w:val="21"/>
              </w:rPr>
              <w:t>慈溪市第六人民医院</w:t>
            </w:r>
          </w:p>
        </w:tc>
        <w:tc>
          <w:tcPr>
            <w:tcW w:w="1395" w:type="dxa"/>
            <w:tcBorders>
              <w:top w:val="nil"/>
              <w:left w:val="nil"/>
              <w:bottom w:val="single" w:sz="4" w:space="0" w:color="auto"/>
              <w:right w:val="single" w:sz="4" w:space="0" w:color="auto"/>
            </w:tcBorders>
            <w:noWrap/>
            <w:vAlign w:val="center"/>
          </w:tcPr>
          <w:p w:rsidR="00C11B0A" w:rsidRPr="00C11B0A" w:rsidRDefault="00C11B0A" w:rsidP="00857157">
            <w:pPr>
              <w:rPr>
                <w:rFonts w:asciiTheme="minorEastAsia" w:eastAsiaTheme="minorEastAsia" w:hAnsiTheme="minorEastAsia" w:cs="宋体"/>
                <w:sz w:val="21"/>
                <w:szCs w:val="21"/>
              </w:rPr>
            </w:pPr>
            <w:r w:rsidRPr="00C11B0A">
              <w:rPr>
                <w:rFonts w:asciiTheme="minorEastAsia" w:eastAsiaTheme="minorEastAsia" w:hAnsiTheme="minorEastAsia" w:cs="宋体" w:hint="eastAsia"/>
                <w:sz w:val="21"/>
                <w:szCs w:val="21"/>
              </w:rPr>
              <w:t>CN2015033</w:t>
            </w:r>
          </w:p>
        </w:tc>
        <w:tc>
          <w:tcPr>
            <w:tcW w:w="1974" w:type="dxa"/>
            <w:tcBorders>
              <w:top w:val="nil"/>
              <w:left w:val="nil"/>
              <w:bottom w:val="single" w:sz="4" w:space="0" w:color="auto"/>
              <w:right w:val="single" w:sz="4" w:space="0" w:color="auto"/>
            </w:tcBorders>
            <w:noWrap/>
            <w:vAlign w:val="center"/>
          </w:tcPr>
          <w:p w:rsidR="00C11B0A" w:rsidRPr="00C11B0A" w:rsidRDefault="00C11B0A" w:rsidP="00857157">
            <w:pPr>
              <w:jc w:val="center"/>
              <w:rPr>
                <w:rFonts w:asciiTheme="minorEastAsia" w:eastAsiaTheme="minorEastAsia" w:hAnsiTheme="minorEastAsia" w:cs="宋体"/>
                <w:color w:val="000000"/>
                <w:sz w:val="21"/>
                <w:szCs w:val="21"/>
              </w:rPr>
            </w:pPr>
            <w:r w:rsidRPr="00C11B0A">
              <w:rPr>
                <w:rFonts w:asciiTheme="minorEastAsia" w:eastAsiaTheme="minorEastAsia" w:hAnsiTheme="minorEastAsia" w:cs="宋体" w:hint="eastAsia"/>
                <w:color w:val="000000"/>
                <w:sz w:val="21"/>
                <w:szCs w:val="21"/>
              </w:rPr>
              <w:t>1</w:t>
            </w:r>
          </w:p>
        </w:tc>
      </w:tr>
      <w:tr w:rsidR="00C11B0A" w:rsidTr="00C11B0A">
        <w:trPr>
          <w:trHeight w:val="499"/>
        </w:trPr>
        <w:tc>
          <w:tcPr>
            <w:tcW w:w="745" w:type="dxa"/>
            <w:tcBorders>
              <w:top w:val="nil"/>
              <w:left w:val="single" w:sz="4" w:space="0" w:color="auto"/>
              <w:bottom w:val="single" w:sz="4" w:space="0" w:color="auto"/>
              <w:right w:val="single" w:sz="4" w:space="0" w:color="auto"/>
            </w:tcBorders>
            <w:noWrap/>
            <w:vAlign w:val="center"/>
          </w:tcPr>
          <w:p w:rsidR="00C11B0A" w:rsidRDefault="00C11B0A" w:rsidP="00857157">
            <w:pPr>
              <w:jc w:val="center"/>
              <w:rPr>
                <w:rFonts w:ascii="宋体" w:hAnsi="宋体" w:cs="宋体"/>
                <w:color w:val="000000"/>
              </w:rPr>
            </w:pPr>
          </w:p>
        </w:tc>
        <w:tc>
          <w:tcPr>
            <w:tcW w:w="5490" w:type="dxa"/>
            <w:tcBorders>
              <w:top w:val="nil"/>
              <w:left w:val="nil"/>
              <w:bottom w:val="single" w:sz="4" w:space="0" w:color="auto"/>
              <w:right w:val="single" w:sz="4" w:space="0" w:color="auto"/>
            </w:tcBorders>
            <w:noWrap/>
            <w:vAlign w:val="center"/>
          </w:tcPr>
          <w:p w:rsidR="00C11B0A" w:rsidRPr="00C11B0A" w:rsidRDefault="00C11B0A" w:rsidP="00857157">
            <w:pPr>
              <w:rPr>
                <w:rFonts w:asciiTheme="minorEastAsia" w:eastAsiaTheme="minorEastAsia" w:hAnsiTheme="minorEastAsia" w:cs="宋体"/>
                <w:sz w:val="21"/>
                <w:szCs w:val="21"/>
              </w:rPr>
            </w:pPr>
            <w:r w:rsidRPr="00C11B0A">
              <w:rPr>
                <w:rFonts w:asciiTheme="minorEastAsia" w:eastAsiaTheme="minorEastAsia" w:hAnsiTheme="minorEastAsia" w:cs="宋体" w:hint="eastAsia"/>
                <w:sz w:val="21"/>
                <w:szCs w:val="21"/>
              </w:rPr>
              <w:t>小计</w:t>
            </w:r>
          </w:p>
        </w:tc>
        <w:tc>
          <w:tcPr>
            <w:tcW w:w="3120" w:type="dxa"/>
            <w:tcBorders>
              <w:top w:val="nil"/>
              <w:left w:val="nil"/>
              <w:bottom w:val="single" w:sz="4" w:space="0" w:color="auto"/>
              <w:right w:val="single" w:sz="4" w:space="0" w:color="auto"/>
            </w:tcBorders>
            <w:noWrap/>
            <w:vAlign w:val="center"/>
          </w:tcPr>
          <w:p w:rsidR="00C11B0A" w:rsidRPr="00C11B0A" w:rsidRDefault="00C11B0A" w:rsidP="00857157">
            <w:pPr>
              <w:rPr>
                <w:rFonts w:asciiTheme="minorEastAsia" w:eastAsiaTheme="minorEastAsia" w:hAnsiTheme="minorEastAsia" w:cs="宋体"/>
                <w:sz w:val="21"/>
                <w:szCs w:val="21"/>
              </w:rPr>
            </w:pPr>
          </w:p>
        </w:tc>
        <w:tc>
          <w:tcPr>
            <w:tcW w:w="1395" w:type="dxa"/>
            <w:tcBorders>
              <w:top w:val="nil"/>
              <w:left w:val="nil"/>
              <w:bottom w:val="single" w:sz="4" w:space="0" w:color="auto"/>
              <w:right w:val="single" w:sz="4" w:space="0" w:color="auto"/>
            </w:tcBorders>
            <w:noWrap/>
            <w:vAlign w:val="center"/>
          </w:tcPr>
          <w:p w:rsidR="00C11B0A" w:rsidRPr="00C11B0A" w:rsidRDefault="00C11B0A" w:rsidP="00857157">
            <w:pPr>
              <w:rPr>
                <w:rFonts w:asciiTheme="minorEastAsia" w:eastAsiaTheme="minorEastAsia" w:hAnsiTheme="minorEastAsia" w:cs="宋体"/>
                <w:sz w:val="21"/>
                <w:szCs w:val="21"/>
              </w:rPr>
            </w:pPr>
          </w:p>
        </w:tc>
        <w:tc>
          <w:tcPr>
            <w:tcW w:w="1974" w:type="dxa"/>
            <w:tcBorders>
              <w:top w:val="nil"/>
              <w:left w:val="nil"/>
              <w:bottom w:val="single" w:sz="4" w:space="0" w:color="auto"/>
              <w:right w:val="single" w:sz="4" w:space="0" w:color="auto"/>
            </w:tcBorders>
            <w:noWrap/>
            <w:vAlign w:val="center"/>
          </w:tcPr>
          <w:p w:rsidR="00C11B0A" w:rsidRPr="00C11B0A" w:rsidRDefault="00C11B0A" w:rsidP="00857157">
            <w:pPr>
              <w:jc w:val="center"/>
              <w:rPr>
                <w:rFonts w:asciiTheme="minorEastAsia" w:eastAsiaTheme="minorEastAsia" w:hAnsiTheme="minorEastAsia" w:cs="宋体"/>
                <w:color w:val="000000"/>
                <w:sz w:val="21"/>
                <w:szCs w:val="21"/>
              </w:rPr>
            </w:pPr>
            <w:r w:rsidRPr="00C11B0A">
              <w:rPr>
                <w:rFonts w:asciiTheme="minorEastAsia" w:eastAsiaTheme="minorEastAsia" w:hAnsiTheme="minorEastAsia" w:cs="宋体" w:hint="eastAsia"/>
                <w:color w:val="000000"/>
                <w:sz w:val="21"/>
                <w:szCs w:val="21"/>
              </w:rPr>
              <w:t>37</w:t>
            </w:r>
          </w:p>
        </w:tc>
      </w:tr>
    </w:tbl>
    <w:p w:rsidR="00C11B0A" w:rsidRDefault="00C11B0A" w:rsidP="00C11B0A">
      <w:pPr>
        <w:rPr>
          <w:sz w:val="24"/>
          <w:szCs w:val="24"/>
        </w:rPr>
      </w:pPr>
    </w:p>
    <w:p w:rsidR="00C11B0A" w:rsidRDefault="00C11B0A" w:rsidP="00C11B0A">
      <w:pPr>
        <w:rPr>
          <w:rFonts w:asciiTheme="minorEastAsia" w:hAnsiTheme="minorEastAsia"/>
          <w:sz w:val="28"/>
          <w:szCs w:val="28"/>
        </w:rPr>
      </w:pPr>
    </w:p>
    <w:p w:rsidR="00C11B0A" w:rsidRDefault="00C11B0A" w:rsidP="00C11B0A">
      <w:pPr>
        <w:rPr>
          <w:rFonts w:asciiTheme="minorEastAsia" w:hAnsiTheme="minorEastAsia"/>
        </w:rPr>
      </w:pPr>
    </w:p>
    <w:p w:rsidR="004358AB" w:rsidRDefault="004358AB" w:rsidP="00D31D50">
      <w:pPr>
        <w:spacing w:line="220" w:lineRule="atLeast"/>
      </w:pPr>
    </w:p>
    <w:sectPr w:rsidR="004358AB" w:rsidSect="00227F00">
      <w:pgSz w:w="16838" w:h="11906" w:orient="landscape"/>
      <w:pgMar w:top="1797" w:right="1440" w:bottom="1797" w:left="1440" w:header="851" w:footer="992"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EBF" w:rsidRDefault="003A2EBF" w:rsidP="00C11B0A">
      <w:pPr>
        <w:spacing w:after="0"/>
      </w:pPr>
      <w:r>
        <w:separator/>
      </w:r>
    </w:p>
  </w:endnote>
  <w:endnote w:type="continuationSeparator" w:id="0">
    <w:p w:rsidR="003A2EBF" w:rsidRDefault="003A2EBF" w:rsidP="00C11B0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EBF" w:rsidRDefault="003A2EBF" w:rsidP="00C11B0A">
      <w:pPr>
        <w:spacing w:after="0"/>
      </w:pPr>
      <w:r>
        <w:separator/>
      </w:r>
    </w:p>
  </w:footnote>
  <w:footnote w:type="continuationSeparator" w:id="0">
    <w:p w:rsidR="003A2EBF" w:rsidRDefault="003A2EBF" w:rsidP="00C11B0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A2EBF"/>
    <w:rsid w:val="003D37D8"/>
    <w:rsid w:val="00426133"/>
    <w:rsid w:val="004358AB"/>
    <w:rsid w:val="008B7726"/>
    <w:rsid w:val="00C11B0A"/>
    <w:rsid w:val="00D31D50"/>
    <w:rsid w:val="00E230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11B0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C11B0A"/>
    <w:rPr>
      <w:rFonts w:ascii="Tahoma" w:hAnsi="Tahoma"/>
      <w:sz w:val="18"/>
      <w:szCs w:val="18"/>
    </w:rPr>
  </w:style>
  <w:style w:type="paragraph" w:styleId="a4">
    <w:name w:val="footer"/>
    <w:basedOn w:val="a"/>
    <w:link w:val="Char0"/>
    <w:uiPriority w:val="99"/>
    <w:semiHidden/>
    <w:unhideWhenUsed/>
    <w:rsid w:val="00C11B0A"/>
    <w:pPr>
      <w:tabs>
        <w:tab w:val="center" w:pos="4153"/>
        <w:tab w:val="right" w:pos="8306"/>
      </w:tabs>
    </w:pPr>
    <w:rPr>
      <w:sz w:val="18"/>
      <w:szCs w:val="18"/>
    </w:rPr>
  </w:style>
  <w:style w:type="character" w:customStyle="1" w:styleId="Char0">
    <w:name w:val="页脚 Char"/>
    <w:basedOn w:val="a0"/>
    <w:link w:val="a4"/>
    <w:uiPriority w:val="99"/>
    <w:semiHidden/>
    <w:rsid w:val="00C11B0A"/>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2020-03-23T06:10:00Z</dcterms:modified>
</cp:coreProperties>
</file>