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  <w:t>2</w:t>
      </w:r>
      <w:bookmarkStart w:id="0" w:name="_GoBack"/>
      <w:bookmarkEnd w:id="0"/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b w:val="0"/>
          <w:i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b w:val="0"/>
          <w:bCs/>
          <w:i w:val="0"/>
          <w:color w:val="000000"/>
          <w:kern w:val="0"/>
          <w:sz w:val="44"/>
          <w:szCs w:val="44"/>
          <w:lang w:val="en-US" w:eastAsia="zh-CN" w:bidi="ar"/>
        </w:rPr>
        <w:t>公办幼儿园保育教育成本费用表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both"/>
        <w:rPr>
          <w:rFonts w:hint="eastAsia" w:ascii="Times New Roman" w:hAnsi="Times New Roman" w:eastAsia="仿宋_GB2312" w:cs="Times New Roman"/>
          <w:b/>
          <w:bCs/>
          <w:kern w:val="0"/>
          <w:sz w:val="24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幼儿园名称：</w:t>
      </w:r>
      <w:r>
        <w:rPr>
          <w:rFonts w:hint="eastAsia" w:ascii="Times New Roman" w:hAnsi="Times New Roman" w:cs="Times New Roman"/>
          <w:b/>
          <w:bCs/>
          <w:i w:val="0"/>
          <w:color w:val="000000"/>
          <w:kern w:val="0"/>
          <w:sz w:val="24"/>
          <w:szCs w:val="24"/>
          <w:lang w:val="en-US" w:eastAsia="zh-CN" w:bidi="ar"/>
        </w:rPr>
        <w:t>慈溪市龙山镇实验幼儿园</w:t>
      </w:r>
    </w:p>
    <w:tbl>
      <w:tblPr>
        <w:tblStyle w:val="3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52"/>
        <w:gridCol w:w="2241"/>
        <w:gridCol w:w="30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项 目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（</w:t>
            </w:r>
            <w:r>
              <w:rPr>
                <w:rFonts w:hint="eastAsia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2021</w:t>
            </w:r>
            <w:r>
              <w:rPr>
                <w:rFonts w:hint="default" w:ascii="Times New Roman" w:hAnsi="Times New Roman" w:eastAsia="黑体" w:cs="Times New Roman"/>
                <w:i w:val="0"/>
                <w:color w:val="231F20"/>
                <w:kern w:val="2"/>
                <w:sz w:val="24"/>
                <w:szCs w:val="24"/>
                <w:lang w:val="en-US" w:eastAsia="zh-CN" w:bidi="ar"/>
              </w:rPr>
              <w:t> ）年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一、工资福利支出（元）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9400988.63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1．工资、奖金和津、补贴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4271426.27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2．社会保险费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856024.49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3．住房公积金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1743472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4．其他支出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2530065.87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二、商品和服务支出（元）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1620768.03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1．办公费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17422.8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2．物业费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307096.82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3．差旅及交通费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1970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4．会议、培训费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34335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5．租赁费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62704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6．劳务费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7．三公经费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8．工会与福利经费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353096.4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9．专用材料费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10．其他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844143.01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三、对个人和家庭的补助支出（元）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75700.77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1．离（退）休费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2．抚恤和生活补助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textAlignment w:val="top"/>
              <w:rPr>
                <w:rFonts w:hint="default" w:ascii="Times New Roman" w:hAnsi="Times New Roman" w:eastAsia="仿宋_GB2312" w:cs="Times New Roman"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3．其他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75700.77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四、固定资产折旧支出（元）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1777880.11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top"/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231F20"/>
                <w:kern w:val="0"/>
                <w:sz w:val="24"/>
                <w:szCs w:val="24"/>
                <w:lang w:val="en-US" w:eastAsia="zh-CN" w:bidi="ar"/>
              </w:rPr>
              <w:t>五、保教总成本（元）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12875337.54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4"/>
                <w:szCs w:val="24"/>
                <w:lang w:val="en-US" w:eastAsia="zh-CN" w:bidi="ar"/>
              </w:rPr>
              <w:t>六、单位保教成本（元/人、年）</w:t>
            </w:r>
          </w:p>
        </w:tc>
        <w:tc>
          <w:tcPr>
            <w:tcW w:w="22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 w:val="0"/>
                <w:color w:val="000000"/>
                <w:kern w:val="2"/>
                <w:sz w:val="24"/>
                <w:szCs w:val="24"/>
                <w:lang w:val="en-US" w:eastAsia="zh-CN"/>
              </w:rPr>
              <w:t>36681.87</w:t>
            </w:r>
          </w:p>
        </w:tc>
        <w:tc>
          <w:tcPr>
            <w:tcW w:w="30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 w:val="0"/>
        <w:bidi w:val="0"/>
        <w:snapToGrid/>
        <w:spacing w:line="579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MyZDU2ZTlhMDhmODJkMjkwMzdlNzU2NDk3ZTEzNDYifQ=="/>
  </w:docVars>
  <w:rsids>
    <w:rsidRoot w:val="2FF7F61A"/>
    <w:rsid w:val="0D646F75"/>
    <w:rsid w:val="2FF7F61A"/>
    <w:rsid w:val="32A8066F"/>
    <w:rsid w:val="3EFB336D"/>
    <w:rsid w:val="47D72340"/>
    <w:rsid w:val="48430950"/>
    <w:rsid w:val="51EE22AD"/>
    <w:rsid w:val="60FB60F1"/>
    <w:rsid w:val="64B11021"/>
    <w:rsid w:val="7429771C"/>
    <w:rsid w:val="DF737EC1"/>
    <w:rsid w:val="DFBEB81E"/>
    <w:rsid w:val="F7EA3A93"/>
    <w:rsid w:val="FF5C9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tLeast"/>
      <w:jc w:val="both"/>
    </w:pPr>
    <w:rPr>
      <w:rFonts w:eastAsia="仿宋_GB2312" w:asciiTheme="minorHAnsi" w:hAnsiTheme="minorHAnsi" w:cstheme="minorBidi"/>
      <w:spacing w:val="-6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399</Characters>
  <Lines>0</Lines>
  <Paragraphs>0</Paragraphs>
  <TotalTime>23</TotalTime>
  <ScaleCrop>false</ScaleCrop>
  <LinksUpToDate>false</LinksUpToDate>
  <CharactersWithSpaces>401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2021-11-11T09:48:00Z</dcterms:created>
  <dc:creator>chanvictor</dc:creator>
  <cp:lastModifiedBy>小希</cp:lastModifiedBy>
  <dcterms:modified xsi:type="dcterms:W3CDTF">2024-03-11T07:27:10Z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2F0455DD440E437EA0B2D55988B97D83</vt:lpwstr>
  </property>
</Properties>
</file>