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27" w:rsidRDefault="00011127" w:rsidP="00307ABF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慈溪市逍林镇人民政府信息主动公开目录清单</w:t>
      </w:r>
    </w:p>
    <w:tbl>
      <w:tblPr>
        <w:tblW w:w="15541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1255"/>
        <w:gridCol w:w="2653"/>
        <w:gridCol w:w="1890"/>
        <w:gridCol w:w="1365"/>
        <w:gridCol w:w="1260"/>
        <w:gridCol w:w="3360"/>
        <w:gridCol w:w="1155"/>
        <w:gridCol w:w="1476"/>
      </w:tblGrid>
      <w:tr w:rsidR="00011127" w:rsidTr="00EE4A2E">
        <w:trPr>
          <w:jc w:val="center"/>
        </w:trPr>
        <w:tc>
          <w:tcPr>
            <w:tcW w:w="1127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255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653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1890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65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0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360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155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476" w:type="dxa"/>
            <w:vAlign w:val="center"/>
          </w:tcPr>
          <w:p w:rsidR="00011127" w:rsidRPr="00307ABF" w:rsidRDefault="00011127" w:rsidP="00307A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07ABF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机构信息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机构概况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机构名称、办公地址、办公时间、办公电话、传真、通信地址、邮政编码</w:t>
            </w:r>
          </w:p>
        </w:tc>
        <w:tc>
          <w:tcPr>
            <w:tcW w:w="189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sz w:val="18"/>
                <w:szCs w:val="18"/>
              </w:rPr>
              <w:t>711</w:t>
            </w:r>
            <w:r w:rsidRPr="00EE4A2E">
              <w:rPr>
                <w:rFonts w:hint="eastAsia"/>
                <w:sz w:val="18"/>
                <w:szCs w:val="18"/>
              </w:rPr>
              <w:t>号）、三定方案</w:t>
            </w:r>
          </w:p>
        </w:tc>
        <w:tc>
          <w:tcPr>
            <w:tcW w:w="1365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相关信息形成或变更之日起</w:t>
            </w:r>
            <w:r w:rsidRPr="00EE4A2E">
              <w:rPr>
                <w:sz w:val="18"/>
                <w:szCs w:val="18"/>
              </w:rPr>
              <w:t>20</w:t>
            </w:r>
            <w:r w:rsidRPr="00EE4A2E"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机构职能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依据“三定”方案及职责调整情况确定的本部门最新法定职能</w:t>
            </w:r>
          </w:p>
        </w:tc>
        <w:tc>
          <w:tcPr>
            <w:tcW w:w="189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领导分工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领导姓名、工作职务、工作分工</w:t>
            </w:r>
          </w:p>
        </w:tc>
        <w:tc>
          <w:tcPr>
            <w:tcW w:w="189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11127" w:rsidRPr="00EE4A2E" w:rsidTr="00EE4A2E">
        <w:trPr>
          <w:trHeight w:val="1033"/>
          <w:jc w:val="center"/>
        </w:trPr>
        <w:tc>
          <w:tcPr>
            <w:tcW w:w="1127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内设机构或下属单位情况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内设机构或下属单位名称、职责、负责人姓名、办公电话</w:t>
            </w:r>
          </w:p>
        </w:tc>
        <w:tc>
          <w:tcPr>
            <w:tcW w:w="189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11127" w:rsidRPr="00EE4A2E" w:rsidTr="00EE4A2E">
        <w:trPr>
          <w:trHeight w:val="1145"/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法规文件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本单位文件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本机关制定的政策文件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color w:val="000000"/>
                <w:sz w:val="18"/>
                <w:szCs w:val="18"/>
              </w:rPr>
              <w:t>711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相关信息形成或变更之日起</w:t>
            </w:r>
            <w:r w:rsidRPr="00EE4A2E">
              <w:rPr>
                <w:sz w:val="18"/>
                <w:szCs w:val="18"/>
              </w:rPr>
              <w:t>20</w:t>
            </w:r>
            <w:r w:rsidRPr="00EE4A2E"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cs="Segoe UI Symbol" w:hint="eastAsia"/>
                <w:sz w:val="18"/>
                <w:szCs w:val="18"/>
              </w:rPr>
              <w:t>□</w:t>
            </w:r>
            <w:r w:rsidRPr="00EE4A2E">
              <w:rPr>
                <w:rFonts w:hint="eastAsia"/>
                <w:sz w:val="18"/>
                <w:szCs w:val="18"/>
              </w:rPr>
              <w:t>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trHeight w:val="687"/>
          <w:jc w:val="center"/>
        </w:trPr>
        <w:tc>
          <w:tcPr>
            <w:tcW w:w="1127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工作信息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政务动态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镇政务活动情况</w:t>
            </w:r>
          </w:p>
        </w:tc>
        <w:tc>
          <w:tcPr>
            <w:tcW w:w="189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sz w:val="18"/>
                <w:szCs w:val="18"/>
              </w:rPr>
              <w:t>711</w:t>
            </w:r>
            <w:r w:rsidRPr="00EE4A2E"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365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相关信息形成或变更之日起</w:t>
            </w:r>
            <w:r w:rsidRPr="00EE4A2E">
              <w:rPr>
                <w:sz w:val="18"/>
                <w:szCs w:val="18"/>
              </w:rPr>
              <w:t>20</w:t>
            </w:r>
            <w:r w:rsidRPr="00EE4A2E"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155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Merge w:val="restart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trHeight w:val="687"/>
          <w:jc w:val="center"/>
        </w:trPr>
        <w:tc>
          <w:tcPr>
            <w:tcW w:w="1127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公共服务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镇公共服务情况</w:t>
            </w:r>
          </w:p>
        </w:tc>
        <w:tc>
          <w:tcPr>
            <w:tcW w:w="189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11127" w:rsidRPr="00EE4A2E" w:rsidTr="00EE4A2E">
        <w:trPr>
          <w:trHeight w:val="687"/>
          <w:jc w:val="center"/>
        </w:trPr>
        <w:tc>
          <w:tcPr>
            <w:tcW w:w="1127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通知公告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镇政府发布的各类通知、公示、公告等</w:t>
            </w:r>
          </w:p>
        </w:tc>
        <w:tc>
          <w:tcPr>
            <w:tcW w:w="189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11127" w:rsidRPr="00EE4A2E" w:rsidTr="00EE4A2E">
        <w:trPr>
          <w:trHeight w:val="3432"/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人事信息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人事任免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镇政府工作人事任免文件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color w:val="000000"/>
                <w:sz w:val="18"/>
                <w:szCs w:val="18"/>
              </w:rPr>
              <w:t>711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逍林镇党建办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相关信息形成或变更之日起</w:t>
            </w:r>
            <w:r w:rsidRPr="00EE4A2E">
              <w:rPr>
                <w:sz w:val="18"/>
                <w:szCs w:val="18"/>
              </w:rPr>
              <w:t>20</w:t>
            </w:r>
            <w:r w:rsidRPr="00EE4A2E">
              <w:rPr>
                <w:rFonts w:hint="eastAsia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财政信息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财政预决算、“三公”经费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财政预算、决算报告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kern w:val="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kern w:val="0"/>
                <w:sz w:val="18"/>
                <w:szCs w:val="18"/>
              </w:rPr>
              <w:t>711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号）、中共宁波市委办公厅宁波市人民政府办公厅《关于进一步推进预决算公开工作若干规定》的通知（甬党办〔</w:t>
            </w:r>
            <w:r w:rsidRPr="00EE4A2E">
              <w:rPr>
                <w:kern w:val="0"/>
                <w:sz w:val="18"/>
                <w:szCs w:val="18"/>
              </w:rPr>
              <w:t>2016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〕</w:t>
            </w:r>
            <w:r w:rsidRPr="00EE4A2E">
              <w:rPr>
                <w:kern w:val="0"/>
                <w:sz w:val="18"/>
                <w:szCs w:val="18"/>
              </w:rPr>
              <w:t>102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号）、财政部关于印发《地方预决算公开操作规程》的通知（财预〔</w:t>
            </w:r>
            <w:r w:rsidRPr="00EE4A2E">
              <w:rPr>
                <w:kern w:val="0"/>
                <w:sz w:val="18"/>
                <w:szCs w:val="18"/>
              </w:rPr>
              <w:t>2016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〕</w:t>
            </w:r>
            <w:r w:rsidRPr="00EE4A2E">
              <w:rPr>
                <w:kern w:val="0"/>
                <w:sz w:val="18"/>
                <w:szCs w:val="18"/>
              </w:rPr>
              <w:t>143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逍林镇财政办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相关信息形成或变更之日起</w:t>
            </w:r>
            <w:r w:rsidRPr="00EE4A2E">
              <w:rPr>
                <w:color w:val="000000"/>
                <w:sz w:val="18"/>
                <w:szCs w:val="18"/>
              </w:rPr>
              <w:t>20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行政执法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行政处罚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color w:val="000000"/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有关行政处罚结果信息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kern w:val="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kern w:val="0"/>
                <w:sz w:val="18"/>
                <w:szCs w:val="18"/>
              </w:rPr>
              <w:t>711</w:t>
            </w:r>
            <w:r w:rsidRPr="00EE4A2E">
              <w:rPr>
                <w:rFonts w:hint="eastAsia"/>
                <w:kern w:val="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相关信息形成或变更之日起</w:t>
            </w:r>
            <w:r w:rsidRPr="00EE4A2E">
              <w:rPr>
                <w:color w:val="000000"/>
                <w:sz w:val="18"/>
                <w:szCs w:val="18"/>
              </w:rPr>
              <w:t>20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年度报告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政府信息公开年度报告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各年度政府信息公开年报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color w:val="000000"/>
                <w:sz w:val="18"/>
                <w:szCs w:val="18"/>
              </w:rPr>
              <w:t>711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每年</w:t>
            </w:r>
            <w:r w:rsidRPr="00EE4A2E">
              <w:rPr>
                <w:color w:val="000000"/>
                <w:sz w:val="18"/>
                <w:szCs w:val="18"/>
              </w:rPr>
              <w:t>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E4A2E">
              <w:rPr>
                <w:color w:val="000000"/>
                <w:sz w:val="18"/>
                <w:szCs w:val="18"/>
              </w:rPr>
              <w:t>31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日前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政府网站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□政府公报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□政务微博</w:t>
            </w:r>
            <w:r w:rsidRPr="00EE4A2E">
              <w:rPr>
                <w:sz w:val="18"/>
                <w:szCs w:val="18"/>
              </w:rPr>
              <w:t xml:space="preserve">       </w:t>
            </w:r>
            <w:r w:rsidRPr="00EE4A2E">
              <w:rPr>
                <w:rFonts w:hint="eastAsia"/>
                <w:sz w:val="18"/>
                <w:szCs w:val="18"/>
              </w:rPr>
              <w:t>□政务微信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□移动客户端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□微视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□手机短信推送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□电视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□广播</w:t>
            </w:r>
            <w:r w:rsidRPr="00EE4A2E">
              <w:rPr>
                <w:sz w:val="18"/>
                <w:szCs w:val="18"/>
              </w:rPr>
              <w:t xml:space="preserve">           </w:t>
            </w:r>
            <w:r w:rsidRPr="00EE4A2E">
              <w:rPr>
                <w:rFonts w:hint="eastAsia"/>
                <w:sz w:val="18"/>
                <w:szCs w:val="18"/>
              </w:rPr>
              <w:t>□报刊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□信息公告栏</w:t>
            </w:r>
            <w:r w:rsidRPr="00EE4A2E">
              <w:rPr>
                <w:sz w:val="18"/>
                <w:szCs w:val="18"/>
              </w:rPr>
              <w:t xml:space="preserve">     </w:t>
            </w:r>
            <w:r w:rsidRPr="00EE4A2E">
              <w:rPr>
                <w:rFonts w:hint="eastAsia"/>
                <w:sz w:val="18"/>
                <w:szCs w:val="18"/>
              </w:rPr>
              <w:t>□电子信息屏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□政务服务中心（行政审批局）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□便民服务中心</w:t>
            </w:r>
            <w:r w:rsidRPr="00EE4A2E">
              <w:rPr>
                <w:sz w:val="18"/>
                <w:szCs w:val="18"/>
              </w:rPr>
              <w:t xml:space="preserve">   </w:t>
            </w:r>
            <w:r w:rsidRPr="00EE4A2E">
              <w:rPr>
                <w:rFonts w:hint="eastAsia"/>
                <w:sz w:val="18"/>
                <w:szCs w:val="18"/>
              </w:rPr>
              <w:t>□便民服务点（室）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□图书馆</w:t>
            </w:r>
            <w:r w:rsidRPr="00EE4A2E">
              <w:rPr>
                <w:sz w:val="18"/>
                <w:szCs w:val="18"/>
              </w:rPr>
              <w:t xml:space="preserve">         </w:t>
            </w:r>
            <w:r w:rsidRPr="00EE4A2E">
              <w:rPr>
                <w:rFonts w:hint="eastAsia"/>
                <w:sz w:val="18"/>
                <w:szCs w:val="18"/>
              </w:rPr>
              <w:t>□档案馆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□预公开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sz w:val="18"/>
                <w:szCs w:val="18"/>
              </w:rPr>
              <w:t>☑</w:t>
            </w:r>
            <w:r w:rsidRPr="00EE4A2E">
              <w:rPr>
                <w:rFonts w:hint="eastAsia"/>
                <w:sz w:val="18"/>
                <w:szCs w:val="18"/>
              </w:rPr>
              <w:t>全文发布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□脱密（脱敏）公开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□政策解读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□现场宣讲</w:t>
            </w:r>
          </w:p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  <w:tr w:rsidR="00011127" w:rsidRPr="00EE4A2E" w:rsidTr="00EE4A2E">
        <w:trPr>
          <w:jc w:val="center"/>
        </w:trPr>
        <w:tc>
          <w:tcPr>
            <w:tcW w:w="1127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公开指南</w:t>
            </w:r>
          </w:p>
        </w:tc>
        <w:tc>
          <w:tcPr>
            <w:tcW w:w="125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2653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89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《中华人民共和国政府信息公开条例》（国务院令第</w:t>
            </w:r>
            <w:r w:rsidRPr="00EE4A2E">
              <w:rPr>
                <w:color w:val="000000"/>
                <w:sz w:val="18"/>
                <w:szCs w:val="18"/>
              </w:rPr>
              <w:t>711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365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逍林镇党政办</w:t>
            </w:r>
          </w:p>
        </w:tc>
        <w:tc>
          <w:tcPr>
            <w:tcW w:w="1260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相关信息形成或变更之日起</w:t>
            </w:r>
            <w:r w:rsidRPr="00EE4A2E">
              <w:rPr>
                <w:sz w:val="18"/>
                <w:szCs w:val="18"/>
              </w:rPr>
              <w:t>20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个工作日内，且及时更新</w:t>
            </w:r>
          </w:p>
        </w:tc>
        <w:tc>
          <w:tcPr>
            <w:tcW w:w="3360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Ansi="Segoe UI Symbol" w:cs="Segoe UI Symbol"/>
                <w:color w:val="000000"/>
                <w:sz w:val="18"/>
                <w:szCs w:val="18"/>
              </w:rPr>
              <w:t>☑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政府网站</w:t>
            </w:r>
            <w:r w:rsidRPr="00EE4A2E">
              <w:rPr>
                <w:color w:val="000000"/>
                <w:sz w:val="18"/>
                <w:szCs w:val="18"/>
              </w:rPr>
              <w:t xml:space="preserve">  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□政府公报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□政务微博</w:t>
            </w:r>
            <w:r w:rsidRPr="00EE4A2E">
              <w:rPr>
                <w:color w:val="000000"/>
                <w:sz w:val="18"/>
                <w:szCs w:val="18"/>
              </w:rPr>
              <w:t xml:space="preserve">  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□政务微信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□移动客户端</w:t>
            </w:r>
            <w:r w:rsidRPr="00EE4A2E">
              <w:rPr>
                <w:color w:val="000000"/>
                <w:sz w:val="18"/>
                <w:szCs w:val="18"/>
              </w:rPr>
              <w:t xml:space="preserve">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□微视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□手机短信推送</w:t>
            </w:r>
            <w:r w:rsidRPr="00EE4A2E">
              <w:rPr>
                <w:color w:val="000000"/>
                <w:sz w:val="18"/>
                <w:szCs w:val="18"/>
              </w:rPr>
              <w:t xml:space="preserve">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□电视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□广播</w:t>
            </w:r>
            <w:r w:rsidRPr="00EE4A2E">
              <w:rPr>
                <w:color w:val="000000"/>
                <w:sz w:val="18"/>
                <w:szCs w:val="18"/>
              </w:rPr>
              <w:t xml:space="preserve">      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□报刊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□信息公告栏</w:t>
            </w:r>
            <w:r w:rsidRPr="00EE4A2E">
              <w:rPr>
                <w:color w:val="000000"/>
                <w:sz w:val="18"/>
                <w:szCs w:val="18"/>
              </w:rPr>
              <w:t xml:space="preserve">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□电子信息屏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□政务服务中心（行政审批局）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□便民服务中心</w:t>
            </w:r>
            <w:r w:rsidRPr="00EE4A2E">
              <w:rPr>
                <w:color w:val="000000"/>
                <w:sz w:val="18"/>
                <w:szCs w:val="18"/>
              </w:rPr>
              <w:t xml:space="preserve">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□便民服务点（室）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□图书馆</w:t>
            </w:r>
            <w:r w:rsidRPr="00EE4A2E">
              <w:rPr>
                <w:color w:val="000000"/>
                <w:sz w:val="18"/>
                <w:szCs w:val="18"/>
              </w:rPr>
              <w:t xml:space="preserve">        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□档案馆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1155" w:type="dxa"/>
            <w:vAlign w:val="center"/>
          </w:tcPr>
          <w:p w:rsidR="00011127" w:rsidRPr="00EE4A2E" w:rsidRDefault="00011127" w:rsidP="00EE4A2E">
            <w:pPr>
              <w:spacing w:line="300" w:lineRule="exact"/>
              <w:rPr>
                <w:sz w:val="18"/>
                <w:szCs w:val="18"/>
              </w:rPr>
            </w:pPr>
            <w:r w:rsidRPr="00EE4A2E">
              <w:rPr>
                <w:rFonts w:hint="eastAsia"/>
                <w:color w:val="000000"/>
                <w:sz w:val="18"/>
                <w:szCs w:val="18"/>
              </w:rPr>
              <w:t>□预公开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Ansi="Segoe UI Symbol" w:cs="Segoe UI Symbol"/>
                <w:color w:val="000000"/>
                <w:sz w:val="18"/>
                <w:szCs w:val="18"/>
              </w:rPr>
              <w:t>☑</w:t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全文发布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□脱密（脱敏）公开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□政策解读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□现场宣讲</w:t>
            </w:r>
            <w:r w:rsidRPr="00EE4A2E">
              <w:rPr>
                <w:color w:val="000000"/>
                <w:sz w:val="18"/>
                <w:szCs w:val="18"/>
              </w:rPr>
              <w:br/>
            </w:r>
            <w:r w:rsidRPr="00EE4A2E">
              <w:rPr>
                <w:rFonts w:hint="eastAsia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1476" w:type="dxa"/>
            <w:vAlign w:val="center"/>
          </w:tcPr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咨询电话：</w:t>
            </w:r>
            <w:r w:rsidRPr="00EE4A2E">
              <w:rPr>
                <w:sz w:val="18"/>
                <w:szCs w:val="18"/>
              </w:rPr>
              <w:t>0574-63501315</w:t>
            </w:r>
          </w:p>
          <w:p w:rsidR="00011127" w:rsidRPr="00EE4A2E" w:rsidRDefault="00011127" w:rsidP="00EE4A2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E4A2E">
              <w:rPr>
                <w:rFonts w:hint="eastAsia"/>
                <w:sz w:val="18"/>
                <w:szCs w:val="18"/>
              </w:rPr>
              <w:t>监督举报电话：</w:t>
            </w:r>
            <w:r w:rsidRPr="00EE4A2E">
              <w:rPr>
                <w:sz w:val="18"/>
                <w:szCs w:val="18"/>
              </w:rPr>
              <w:t>0574-12345</w:t>
            </w:r>
          </w:p>
        </w:tc>
      </w:tr>
    </w:tbl>
    <w:p w:rsidR="00011127" w:rsidRPr="00EE4A2E" w:rsidRDefault="00011127" w:rsidP="00EE4A2E">
      <w:pPr>
        <w:spacing w:line="300" w:lineRule="exact"/>
        <w:rPr>
          <w:sz w:val="18"/>
          <w:szCs w:val="18"/>
        </w:rPr>
      </w:pPr>
    </w:p>
    <w:sectPr w:rsidR="00011127" w:rsidRPr="00EE4A2E" w:rsidSect="00A255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27" w:rsidRDefault="00011127" w:rsidP="00C93893">
      <w:pPr>
        <w:spacing w:line="240" w:lineRule="auto"/>
      </w:pPr>
      <w:r>
        <w:separator/>
      </w:r>
    </w:p>
  </w:endnote>
  <w:endnote w:type="continuationSeparator" w:id="1">
    <w:p w:rsidR="00011127" w:rsidRDefault="00011127" w:rsidP="00C9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27" w:rsidRDefault="00011127" w:rsidP="00C93893">
      <w:pPr>
        <w:spacing w:line="240" w:lineRule="auto"/>
      </w:pPr>
      <w:r>
        <w:separator/>
      </w:r>
    </w:p>
  </w:footnote>
  <w:footnote w:type="continuationSeparator" w:id="1">
    <w:p w:rsidR="00011127" w:rsidRDefault="00011127" w:rsidP="00C93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11127"/>
    <w:rsid w:val="000202BA"/>
    <w:rsid w:val="0008482C"/>
    <w:rsid w:val="000D793B"/>
    <w:rsid w:val="00105EC8"/>
    <w:rsid w:val="00120BD1"/>
    <w:rsid w:val="00125ACD"/>
    <w:rsid w:val="00133C67"/>
    <w:rsid w:val="001409F6"/>
    <w:rsid w:val="001445BC"/>
    <w:rsid w:val="001D0EEC"/>
    <w:rsid w:val="001D1EF1"/>
    <w:rsid w:val="002A77BF"/>
    <w:rsid w:val="002F1A6A"/>
    <w:rsid w:val="00303D4B"/>
    <w:rsid w:val="00307ABF"/>
    <w:rsid w:val="00340ECF"/>
    <w:rsid w:val="00393B36"/>
    <w:rsid w:val="00395AF4"/>
    <w:rsid w:val="003D1B38"/>
    <w:rsid w:val="00471FD7"/>
    <w:rsid w:val="0047494C"/>
    <w:rsid w:val="004C38BD"/>
    <w:rsid w:val="00507EF4"/>
    <w:rsid w:val="00576D4C"/>
    <w:rsid w:val="00580B09"/>
    <w:rsid w:val="00591C7F"/>
    <w:rsid w:val="005A4704"/>
    <w:rsid w:val="005B71F8"/>
    <w:rsid w:val="005C4E18"/>
    <w:rsid w:val="00646FA0"/>
    <w:rsid w:val="006710B4"/>
    <w:rsid w:val="00696320"/>
    <w:rsid w:val="006B78EC"/>
    <w:rsid w:val="00716847"/>
    <w:rsid w:val="00730BD9"/>
    <w:rsid w:val="00732C12"/>
    <w:rsid w:val="007C2BCF"/>
    <w:rsid w:val="007C73AA"/>
    <w:rsid w:val="007D3337"/>
    <w:rsid w:val="008420FC"/>
    <w:rsid w:val="00884650"/>
    <w:rsid w:val="008D42B9"/>
    <w:rsid w:val="009301FD"/>
    <w:rsid w:val="00983B13"/>
    <w:rsid w:val="00990755"/>
    <w:rsid w:val="00993677"/>
    <w:rsid w:val="00993ADC"/>
    <w:rsid w:val="00994EE5"/>
    <w:rsid w:val="009E1C8C"/>
    <w:rsid w:val="00A14E13"/>
    <w:rsid w:val="00A255BE"/>
    <w:rsid w:val="00A970EC"/>
    <w:rsid w:val="00AE429B"/>
    <w:rsid w:val="00B718E9"/>
    <w:rsid w:val="00BB009B"/>
    <w:rsid w:val="00BF127E"/>
    <w:rsid w:val="00C9374F"/>
    <w:rsid w:val="00C93893"/>
    <w:rsid w:val="00CB0E76"/>
    <w:rsid w:val="00CC6FA8"/>
    <w:rsid w:val="00D377E9"/>
    <w:rsid w:val="00D56CAD"/>
    <w:rsid w:val="00D6237F"/>
    <w:rsid w:val="00DA3E79"/>
    <w:rsid w:val="00DC1DF6"/>
    <w:rsid w:val="00E124C1"/>
    <w:rsid w:val="00E74D73"/>
    <w:rsid w:val="00EE4A2E"/>
    <w:rsid w:val="0A844DEC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455A75DA"/>
    <w:rsid w:val="559B2A02"/>
    <w:rsid w:val="571E2E47"/>
    <w:rsid w:val="66AB6A1D"/>
    <w:rsid w:val="733F3B86"/>
    <w:rsid w:val="762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EC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5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5BE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5BE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A255B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4</Pages>
  <Words>435</Words>
  <Characters>2484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施周芳纯</cp:lastModifiedBy>
  <cp:revision>20</cp:revision>
  <dcterms:created xsi:type="dcterms:W3CDTF">2019-09-05T00:42:00Z</dcterms:created>
  <dcterms:modified xsi:type="dcterms:W3CDTF">2019-11-05T08:14:00Z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