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560"/>
        <w:rPr>
          <w:snapToGrid w:val="0"/>
          <w:kern w:val="0"/>
          <w:szCs w:val="28"/>
        </w:rPr>
      </w:pPr>
    </w:p>
    <w:p>
      <w:pPr>
        <w:pStyle w:val="2"/>
        <w:ind w:firstLine="560"/>
      </w:pPr>
    </w:p>
    <w:p>
      <w:pPr>
        <w:pStyle w:val="16"/>
        <w:ind w:firstLine="0" w:firstLineChars="0"/>
        <w:rPr>
          <w:snapToGrid w:val="0"/>
          <w:color w:val="000000"/>
          <w:kern w:val="0"/>
          <w:sz w:val="44"/>
          <w:szCs w:val="44"/>
          <w:shd w:val="clear" w:color="auto" w:fill="FFFFFF"/>
        </w:rPr>
      </w:pPr>
    </w:p>
    <w:p>
      <w:pPr>
        <w:adjustRightInd w:val="0"/>
        <w:snapToGrid w:val="0"/>
        <w:ind w:firstLine="1440"/>
        <w:jc w:val="center"/>
        <w:rPr>
          <w:b/>
          <w:snapToGrid w:val="0"/>
          <w:color w:val="000000"/>
          <w:kern w:val="0"/>
          <w:sz w:val="56"/>
          <w:szCs w:val="44"/>
          <w:shd w:val="clear" w:color="auto" w:fill="FFFFFF"/>
        </w:rPr>
      </w:pPr>
      <w:r>
        <w:rPr>
          <w:rFonts w:eastAsia="黑体"/>
          <w:bCs/>
          <w:snapToGrid w:val="0"/>
          <w:color w:val="000000"/>
          <w:kern w:val="0"/>
          <w:sz w:val="72"/>
          <w:szCs w:val="48"/>
          <w:shd w:val="clear" w:color="auto" w:fill="FFFFFF"/>
        </w:rPr>
        <w:t>慈溪市城区内涝防治专项规划</w:t>
      </w:r>
    </w:p>
    <w:p>
      <w:pPr>
        <w:adjustRightInd w:val="0"/>
        <w:snapToGrid w:val="0"/>
        <w:ind w:firstLine="880"/>
        <w:jc w:val="center"/>
        <w:rPr>
          <w:snapToGrid w:val="0"/>
          <w:color w:val="000000"/>
          <w:kern w:val="0"/>
          <w:sz w:val="44"/>
          <w:szCs w:val="44"/>
          <w:shd w:val="clear" w:color="auto" w:fill="FFFFFF"/>
        </w:rPr>
      </w:pPr>
    </w:p>
    <w:p>
      <w:pPr>
        <w:pStyle w:val="2"/>
        <w:ind w:firstLine="560"/>
      </w:pPr>
    </w:p>
    <w:p>
      <w:pPr>
        <w:pStyle w:val="2"/>
        <w:ind w:firstLine="560"/>
      </w:pPr>
    </w:p>
    <w:p>
      <w:pPr>
        <w:pStyle w:val="16"/>
        <w:ind w:firstLine="560"/>
      </w:pPr>
    </w:p>
    <w:p>
      <w:pPr>
        <w:pStyle w:val="16"/>
        <w:ind w:firstLine="560"/>
      </w:pPr>
    </w:p>
    <w:p>
      <w:pPr>
        <w:pStyle w:val="16"/>
        <w:ind w:firstLine="0" w:firstLineChars="0"/>
        <w:rPr>
          <w:snapToGrid w:val="0"/>
          <w:color w:val="000000"/>
          <w:kern w:val="0"/>
          <w:sz w:val="44"/>
          <w:szCs w:val="44"/>
          <w:shd w:val="clear" w:color="auto" w:fill="FFFFFF"/>
        </w:rPr>
      </w:pPr>
    </w:p>
    <w:p>
      <w:pPr>
        <w:pStyle w:val="16"/>
        <w:ind w:firstLine="880"/>
        <w:rPr>
          <w:snapToGrid w:val="0"/>
          <w:color w:val="000000"/>
          <w:kern w:val="0"/>
          <w:sz w:val="44"/>
          <w:szCs w:val="44"/>
          <w:shd w:val="clear" w:color="auto" w:fill="FFFFFF"/>
        </w:rPr>
      </w:pPr>
    </w:p>
    <w:p>
      <w:pPr>
        <w:pStyle w:val="16"/>
        <w:ind w:firstLine="880"/>
        <w:rPr>
          <w:snapToGrid w:val="0"/>
          <w:color w:val="000000"/>
          <w:kern w:val="0"/>
          <w:sz w:val="44"/>
          <w:szCs w:val="44"/>
          <w:shd w:val="clear" w:color="auto" w:fill="FFFFFF"/>
        </w:rPr>
      </w:pPr>
    </w:p>
    <w:p>
      <w:pPr>
        <w:pStyle w:val="16"/>
        <w:ind w:firstLine="880"/>
        <w:rPr>
          <w:snapToGrid w:val="0"/>
          <w:color w:val="000000"/>
          <w:kern w:val="0"/>
          <w:sz w:val="44"/>
          <w:szCs w:val="44"/>
          <w:shd w:val="clear" w:color="auto" w:fill="FFFFFF"/>
        </w:rPr>
      </w:pPr>
    </w:p>
    <w:p>
      <w:pPr>
        <w:pStyle w:val="16"/>
        <w:ind w:firstLine="880"/>
        <w:rPr>
          <w:snapToGrid w:val="0"/>
          <w:color w:val="000000"/>
          <w:kern w:val="0"/>
          <w:sz w:val="44"/>
          <w:szCs w:val="44"/>
          <w:shd w:val="clear" w:color="auto" w:fill="FFFFFF"/>
        </w:rPr>
      </w:pPr>
    </w:p>
    <w:p>
      <w:pPr>
        <w:pStyle w:val="16"/>
        <w:ind w:firstLine="880"/>
        <w:rPr>
          <w:snapToGrid w:val="0"/>
          <w:color w:val="000000"/>
          <w:kern w:val="0"/>
          <w:sz w:val="44"/>
          <w:szCs w:val="44"/>
          <w:shd w:val="clear" w:color="auto" w:fill="FFFFFF"/>
        </w:rPr>
      </w:pPr>
    </w:p>
    <w:p>
      <w:pPr>
        <w:pStyle w:val="16"/>
        <w:ind w:firstLine="880"/>
        <w:rPr>
          <w:snapToGrid w:val="0"/>
          <w:color w:val="000000"/>
          <w:kern w:val="0"/>
          <w:sz w:val="44"/>
          <w:szCs w:val="44"/>
          <w:shd w:val="clear" w:color="auto" w:fill="FFFFFF"/>
        </w:rPr>
      </w:pPr>
    </w:p>
    <w:p>
      <w:pPr>
        <w:ind w:firstLine="880"/>
        <w:jc w:val="center"/>
        <w:rPr>
          <w:snapToGrid w:val="0"/>
          <w:color w:val="000000"/>
          <w:kern w:val="0"/>
          <w:sz w:val="44"/>
          <w:szCs w:val="30"/>
          <w:shd w:val="clear" w:color="auto" w:fill="FFFFFF"/>
        </w:rPr>
        <w:sectPr>
          <w:headerReference r:id="rId5" w:type="first"/>
          <w:footerReference r:id="rId8" w:type="first"/>
          <w:headerReference r:id="rId3" w:type="default"/>
          <w:footerReference r:id="rId6" w:type="default"/>
          <w:headerReference r:id="rId4" w:type="even"/>
          <w:footerReference r:id="rId7" w:type="even"/>
          <w:pgSz w:w="23814" w:h="16839" w:orient="landscape"/>
          <w:pgMar w:top="1800" w:right="1440" w:bottom="1800" w:left="1440" w:header="851" w:footer="992" w:gutter="0"/>
          <w:cols w:space="425" w:num="1"/>
          <w:docGrid w:type="lines" w:linePitch="312" w:charSpace="0"/>
        </w:sectPr>
      </w:pPr>
      <w:r>
        <w:rPr>
          <w:snapToGrid w:val="0"/>
          <w:color w:val="000000"/>
          <w:kern w:val="0"/>
          <w:sz w:val="44"/>
          <w:szCs w:val="30"/>
          <w:shd w:val="clear" w:color="auto" w:fill="FFFFFF"/>
        </w:rPr>
        <w:t>2021年10月</w:t>
      </w:r>
    </w:p>
    <w:p>
      <w:pPr>
        <w:keepNext/>
        <w:keepLines/>
        <w:ind w:firstLine="0" w:firstLineChars="0"/>
        <w:jc w:val="center"/>
        <w:rPr>
          <w:rFonts w:eastAsia="黑体"/>
          <w:b/>
          <w:bCs/>
          <w:sz w:val="32"/>
          <w:szCs w:val="32"/>
        </w:rPr>
      </w:pPr>
      <w:bookmarkStart w:id="0" w:name="_Toc6484"/>
      <w:r>
        <w:rPr>
          <w:rFonts w:eastAsia="黑体"/>
          <w:b/>
          <w:bCs/>
          <w:sz w:val="32"/>
          <w:szCs w:val="32"/>
        </w:rPr>
        <w:t>文</w:t>
      </w:r>
      <w:r>
        <w:rPr>
          <w:rFonts w:hint="eastAsia" w:eastAsia="黑体"/>
          <w:b/>
          <w:bCs/>
          <w:sz w:val="32"/>
          <w:szCs w:val="32"/>
        </w:rPr>
        <w:t xml:space="preserve"> </w:t>
      </w:r>
      <w:r>
        <w:rPr>
          <w:rFonts w:eastAsia="黑体"/>
          <w:b/>
          <w:bCs/>
          <w:sz w:val="32"/>
          <w:szCs w:val="32"/>
        </w:rPr>
        <w:t>本</w:t>
      </w:r>
      <w:r>
        <w:rPr>
          <w:rFonts w:hint="eastAsia" w:eastAsia="黑体"/>
          <w:b/>
          <w:bCs/>
          <w:sz w:val="32"/>
          <w:szCs w:val="32"/>
        </w:rPr>
        <w:t xml:space="preserve"> </w:t>
      </w:r>
      <w:r>
        <w:rPr>
          <w:rFonts w:eastAsia="黑体"/>
          <w:b/>
          <w:bCs/>
          <w:sz w:val="32"/>
          <w:szCs w:val="32"/>
        </w:rPr>
        <w:t>目 录</w:t>
      </w:r>
      <w:bookmarkEnd w:id="0"/>
    </w:p>
    <w:sdt>
      <w:sdtPr>
        <w:rPr>
          <w:rFonts w:ascii="Times New Roman" w:hAnsi="Times New Roman" w:cs="Times New Roman"/>
          <w:lang w:val="zh-CN"/>
        </w:rPr>
        <w:id w:val="-23094439"/>
        <w:docPartObj>
          <w:docPartGallery w:val="Table of Contents"/>
          <w:docPartUnique/>
        </w:docPartObj>
      </w:sdtPr>
      <w:sdtEndPr>
        <w:rPr>
          <w:rFonts w:ascii="Times New Roman" w:hAnsi="Times New Roman" w:cs="Times New Roman"/>
          <w:caps w:val="0"/>
          <w:lang w:val="zh-CN"/>
        </w:rPr>
      </w:sdtEndPr>
      <w:sdtContent>
        <w:p>
          <w:pPr>
            <w:pStyle w:val="25"/>
            <w:tabs>
              <w:tab w:val="right" w:leader="dot" w:pos="9448"/>
            </w:tabs>
            <w:ind w:firstLine="562"/>
            <w:rPr>
              <w:rFonts w:cstheme="minorBidi"/>
              <w:b w:val="0"/>
              <w:bCs w:val="0"/>
              <w:caps w:val="0"/>
              <w:sz w:val="21"/>
              <w:szCs w:val="22"/>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"_Toc84943287" </w:instrText>
          </w:r>
          <w:r>
            <w:fldChar w:fldCharType="separate"/>
          </w:r>
          <w:r>
            <w:rPr>
              <w:rStyle w:val="37"/>
              <w:rFonts w:hint="eastAsia" w:eastAsia="黑体"/>
              <w:b w:val="0"/>
              <w:kern w:val="44"/>
            </w:rPr>
            <w:t>前</w:t>
          </w:r>
          <w:r>
            <w:rPr>
              <w:rStyle w:val="37"/>
              <w:rFonts w:eastAsia="黑体"/>
              <w:b w:val="0"/>
              <w:kern w:val="44"/>
            </w:rPr>
            <w:t xml:space="preserve">  </w:t>
          </w:r>
          <w:r>
            <w:rPr>
              <w:rStyle w:val="37"/>
              <w:rFonts w:hint="eastAsia" w:eastAsia="黑体"/>
              <w:b w:val="0"/>
              <w:kern w:val="44"/>
            </w:rPr>
            <w:t>言</w:t>
          </w:r>
          <w:r>
            <w:rPr>
              <w:b w:val="0"/>
            </w:rPr>
            <w:tab/>
          </w:r>
          <w:r>
            <w:rPr>
              <w:b w:val="0"/>
            </w:rPr>
            <w:fldChar w:fldCharType="begin"/>
          </w:r>
          <w:r>
            <w:rPr>
              <w:b w:val="0"/>
            </w:rPr>
            <w:instrText xml:space="preserve"> PAGEREF _Toc84943287 \h </w:instrText>
          </w:r>
          <w:r>
            <w:rPr>
              <w:b w:val="0"/>
            </w:rPr>
            <w:fldChar w:fldCharType="separate"/>
          </w:r>
          <w:r>
            <w:rPr>
              <w:b w:val="0"/>
            </w:rPr>
            <w:t>1</w:t>
          </w:r>
          <w:r>
            <w:rPr>
              <w:b w:val="0"/>
            </w:rPr>
            <w:fldChar w:fldCharType="end"/>
          </w:r>
          <w:r>
            <w:rPr>
              <w:b w:val="0"/>
            </w:rPr>
            <w:fldChar w:fldCharType="end"/>
          </w:r>
        </w:p>
        <w:p>
          <w:pPr>
            <w:pStyle w:val="25"/>
            <w:tabs>
              <w:tab w:val="right" w:leader="dot" w:pos="9448"/>
            </w:tabs>
            <w:ind w:firstLine="562"/>
            <w:rPr>
              <w:rFonts w:cstheme="minorBidi"/>
              <w:b w:val="0"/>
              <w:bCs w:val="0"/>
              <w:caps w:val="0"/>
              <w:sz w:val="21"/>
              <w:szCs w:val="22"/>
            </w:rPr>
          </w:pPr>
          <w:r>
            <w:fldChar w:fldCharType="begin"/>
          </w:r>
          <w:r>
            <w:instrText xml:space="preserve"> HYPERLINK \l "_Toc84943288" </w:instrText>
          </w:r>
          <w:r>
            <w:fldChar w:fldCharType="separate"/>
          </w:r>
          <w:r>
            <w:rPr>
              <w:rStyle w:val="37"/>
              <w:rFonts w:hint="eastAsia"/>
              <w:b w:val="0"/>
            </w:rPr>
            <w:t>第一章</w:t>
          </w:r>
          <w:r>
            <w:rPr>
              <w:rStyle w:val="37"/>
              <w:b w:val="0"/>
            </w:rPr>
            <w:t xml:space="preserve"> </w:t>
          </w:r>
          <w:r>
            <w:rPr>
              <w:rStyle w:val="37"/>
              <w:rFonts w:hint="eastAsia"/>
              <w:b w:val="0"/>
            </w:rPr>
            <w:t>规划总则</w:t>
          </w:r>
          <w:r>
            <w:rPr>
              <w:b w:val="0"/>
            </w:rPr>
            <w:tab/>
          </w:r>
          <w:r>
            <w:rPr>
              <w:b w:val="0"/>
            </w:rPr>
            <w:fldChar w:fldCharType="begin"/>
          </w:r>
          <w:r>
            <w:rPr>
              <w:b w:val="0"/>
            </w:rPr>
            <w:instrText xml:space="preserve"> PAGEREF _Toc84943288 \h </w:instrText>
          </w:r>
          <w:r>
            <w:rPr>
              <w:b w:val="0"/>
            </w:rPr>
            <w:fldChar w:fldCharType="separate"/>
          </w:r>
          <w:r>
            <w:rPr>
              <w:b w:val="0"/>
            </w:rPr>
            <w:t>2</w:t>
          </w:r>
          <w:r>
            <w:rPr>
              <w:b w:val="0"/>
            </w:rPr>
            <w:fldChar w:fldCharType="end"/>
          </w:r>
          <w:r>
            <w:rPr>
              <w:b w:val="0"/>
            </w:rPr>
            <w:fldChar w:fldCharType="end"/>
          </w:r>
        </w:p>
        <w:p>
          <w:pPr>
            <w:pStyle w:val="25"/>
            <w:tabs>
              <w:tab w:val="right" w:leader="dot" w:pos="9448"/>
            </w:tabs>
            <w:ind w:firstLine="562"/>
            <w:rPr>
              <w:rFonts w:cstheme="minorBidi"/>
              <w:b w:val="0"/>
              <w:bCs w:val="0"/>
              <w:caps w:val="0"/>
              <w:sz w:val="21"/>
              <w:szCs w:val="22"/>
            </w:rPr>
          </w:pPr>
          <w:r>
            <w:fldChar w:fldCharType="begin"/>
          </w:r>
          <w:r>
            <w:instrText xml:space="preserve"> HYPERLINK \l "_Toc84943296" </w:instrText>
          </w:r>
          <w:r>
            <w:fldChar w:fldCharType="separate"/>
          </w:r>
          <w:r>
            <w:rPr>
              <w:rStyle w:val="37"/>
              <w:rFonts w:hint="eastAsia"/>
              <w:b w:val="0"/>
            </w:rPr>
            <w:t>第二章</w:t>
          </w:r>
          <w:r>
            <w:rPr>
              <w:rStyle w:val="37"/>
              <w:b w:val="0"/>
            </w:rPr>
            <w:t xml:space="preserve"> </w:t>
          </w:r>
          <w:r>
            <w:rPr>
              <w:rStyle w:val="37"/>
              <w:rFonts w:hint="eastAsia"/>
              <w:b w:val="0"/>
            </w:rPr>
            <w:t>城镇内涝防治系统现状及评估</w:t>
          </w:r>
          <w:r>
            <w:rPr>
              <w:b w:val="0"/>
            </w:rPr>
            <w:tab/>
          </w:r>
          <w:r>
            <w:rPr>
              <w:b w:val="0"/>
            </w:rPr>
            <w:fldChar w:fldCharType="begin"/>
          </w:r>
          <w:r>
            <w:rPr>
              <w:b w:val="0"/>
            </w:rPr>
            <w:instrText xml:space="preserve"> PAGEREF _Toc84943296 \h </w:instrText>
          </w:r>
          <w:r>
            <w:rPr>
              <w:b w:val="0"/>
            </w:rPr>
            <w:fldChar w:fldCharType="separate"/>
          </w:r>
          <w:r>
            <w:rPr>
              <w:b w:val="0"/>
            </w:rPr>
            <w:t>4</w:t>
          </w:r>
          <w:r>
            <w:rPr>
              <w:b w:val="0"/>
            </w:rPr>
            <w:fldChar w:fldCharType="end"/>
          </w:r>
          <w:r>
            <w:rPr>
              <w:b w:val="0"/>
            </w:rPr>
            <w:fldChar w:fldCharType="end"/>
          </w:r>
        </w:p>
        <w:p>
          <w:pPr>
            <w:pStyle w:val="25"/>
            <w:tabs>
              <w:tab w:val="right" w:leader="dot" w:pos="9448"/>
            </w:tabs>
            <w:ind w:firstLine="562"/>
            <w:rPr>
              <w:rFonts w:cstheme="minorBidi"/>
              <w:b w:val="0"/>
              <w:bCs w:val="0"/>
              <w:caps w:val="0"/>
              <w:sz w:val="21"/>
              <w:szCs w:val="22"/>
            </w:rPr>
          </w:pPr>
          <w:r>
            <w:fldChar w:fldCharType="begin"/>
          </w:r>
          <w:r>
            <w:instrText xml:space="preserve"> HYPERLINK \l "_Toc84943310" </w:instrText>
          </w:r>
          <w:r>
            <w:fldChar w:fldCharType="separate"/>
          </w:r>
          <w:r>
            <w:rPr>
              <w:rStyle w:val="37"/>
              <w:rFonts w:hint="eastAsia"/>
              <w:b w:val="0"/>
            </w:rPr>
            <w:t>第三章</w:t>
          </w:r>
          <w:r>
            <w:rPr>
              <w:rStyle w:val="37"/>
              <w:b w:val="0"/>
            </w:rPr>
            <w:t xml:space="preserve"> </w:t>
          </w:r>
          <w:r>
            <w:rPr>
              <w:rStyle w:val="37"/>
              <w:rFonts w:hint="eastAsia"/>
              <w:b w:val="0"/>
            </w:rPr>
            <w:t>城镇内涝防治系统总体布局</w:t>
          </w:r>
          <w:r>
            <w:rPr>
              <w:b w:val="0"/>
            </w:rPr>
            <w:tab/>
          </w:r>
          <w:r>
            <w:rPr>
              <w:b w:val="0"/>
            </w:rPr>
            <w:fldChar w:fldCharType="begin"/>
          </w:r>
          <w:r>
            <w:rPr>
              <w:b w:val="0"/>
            </w:rPr>
            <w:instrText xml:space="preserve"> PAGEREF _Toc84943310 \h </w:instrText>
          </w:r>
          <w:r>
            <w:rPr>
              <w:b w:val="0"/>
            </w:rPr>
            <w:fldChar w:fldCharType="separate"/>
          </w:r>
          <w:r>
            <w:rPr>
              <w:b w:val="0"/>
            </w:rPr>
            <w:t>7</w:t>
          </w:r>
          <w:r>
            <w:rPr>
              <w:b w:val="0"/>
            </w:rPr>
            <w:fldChar w:fldCharType="end"/>
          </w:r>
          <w:r>
            <w:rPr>
              <w:b w:val="0"/>
            </w:rPr>
            <w:fldChar w:fldCharType="end"/>
          </w:r>
        </w:p>
        <w:p>
          <w:pPr>
            <w:pStyle w:val="25"/>
            <w:tabs>
              <w:tab w:val="right" w:leader="dot" w:pos="9448"/>
            </w:tabs>
            <w:ind w:firstLine="562"/>
            <w:rPr>
              <w:rFonts w:cstheme="minorBidi"/>
              <w:b w:val="0"/>
              <w:bCs w:val="0"/>
              <w:caps w:val="0"/>
              <w:sz w:val="21"/>
              <w:szCs w:val="22"/>
            </w:rPr>
          </w:pPr>
          <w:r>
            <w:fldChar w:fldCharType="begin"/>
          </w:r>
          <w:r>
            <w:instrText xml:space="preserve"> HYPERLINK \l "_Toc84943316" </w:instrText>
          </w:r>
          <w:r>
            <w:fldChar w:fldCharType="separate"/>
          </w:r>
          <w:r>
            <w:rPr>
              <w:rStyle w:val="37"/>
              <w:rFonts w:hint="eastAsia"/>
              <w:b w:val="0"/>
            </w:rPr>
            <w:t>第四章</w:t>
          </w:r>
          <w:r>
            <w:rPr>
              <w:rStyle w:val="37"/>
              <w:b w:val="0"/>
            </w:rPr>
            <w:t xml:space="preserve"> </w:t>
          </w:r>
          <w:r>
            <w:rPr>
              <w:rStyle w:val="37"/>
              <w:rFonts w:hint="eastAsia"/>
              <w:b w:val="0"/>
            </w:rPr>
            <w:t>源头控制规划</w:t>
          </w:r>
          <w:r>
            <w:rPr>
              <w:b w:val="0"/>
            </w:rPr>
            <w:tab/>
          </w:r>
          <w:r>
            <w:rPr>
              <w:b w:val="0"/>
            </w:rPr>
            <w:fldChar w:fldCharType="begin"/>
          </w:r>
          <w:r>
            <w:rPr>
              <w:b w:val="0"/>
            </w:rPr>
            <w:instrText xml:space="preserve"> PAGEREF _Toc84943316 \h </w:instrText>
          </w:r>
          <w:r>
            <w:rPr>
              <w:b w:val="0"/>
            </w:rPr>
            <w:fldChar w:fldCharType="separate"/>
          </w:r>
          <w:r>
            <w:rPr>
              <w:b w:val="0"/>
            </w:rPr>
            <w:t>8</w:t>
          </w:r>
          <w:r>
            <w:rPr>
              <w:b w:val="0"/>
            </w:rPr>
            <w:fldChar w:fldCharType="end"/>
          </w:r>
          <w:r>
            <w:rPr>
              <w:b w:val="0"/>
            </w:rPr>
            <w:fldChar w:fldCharType="end"/>
          </w:r>
        </w:p>
        <w:p>
          <w:pPr>
            <w:pStyle w:val="25"/>
            <w:tabs>
              <w:tab w:val="right" w:leader="dot" w:pos="9448"/>
            </w:tabs>
            <w:ind w:firstLine="562"/>
            <w:rPr>
              <w:rFonts w:cstheme="minorBidi"/>
              <w:b w:val="0"/>
              <w:bCs w:val="0"/>
              <w:caps w:val="0"/>
              <w:sz w:val="21"/>
              <w:szCs w:val="22"/>
            </w:rPr>
          </w:pPr>
          <w:r>
            <w:fldChar w:fldCharType="begin"/>
          </w:r>
          <w:r>
            <w:instrText xml:space="preserve"> HYPERLINK \l "_Toc84943320" </w:instrText>
          </w:r>
          <w:r>
            <w:fldChar w:fldCharType="separate"/>
          </w:r>
          <w:r>
            <w:rPr>
              <w:rStyle w:val="37"/>
              <w:rFonts w:hint="eastAsia"/>
              <w:b w:val="0"/>
            </w:rPr>
            <w:t>第五章</w:t>
          </w:r>
          <w:r>
            <w:rPr>
              <w:rStyle w:val="37"/>
              <w:b w:val="0"/>
            </w:rPr>
            <w:t xml:space="preserve"> </w:t>
          </w:r>
          <w:r>
            <w:rPr>
              <w:rStyle w:val="37"/>
              <w:rFonts w:hint="eastAsia"/>
              <w:b w:val="0"/>
            </w:rPr>
            <w:t>雨水管渠系统规划</w:t>
          </w:r>
          <w:r>
            <w:rPr>
              <w:b w:val="0"/>
            </w:rPr>
            <w:tab/>
          </w:r>
          <w:r>
            <w:rPr>
              <w:b w:val="0"/>
            </w:rPr>
            <w:fldChar w:fldCharType="begin"/>
          </w:r>
          <w:r>
            <w:rPr>
              <w:b w:val="0"/>
            </w:rPr>
            <w:instrText xml:space="preserve"> PAGEREF _Toc84943320 \h </w:instrText>
          </w:r>
          <w:r>
            <w:rPr>
              <w:b w:val="0"/>
            </w:rPr>
            <w:fldChar w:fldCharType="separate"/>
          </w:r>
          <w:r>
            <w:rPr>
              <w:b w:val="0"/>
            </w:rPr>
            <w:t>9</w:t>
          </w:r>
          <w:r>
            <w:rPr>
              <w:b w:val="0"/>
            </w:rPr>
            <w:fldChar w:fldCharType="end"/>
          </w:r>
          <w:r>
            <w:rPr>
              <w:b w:val="0"/>
            </w:rPr>
            <w:fldChar w:fldCharType="end"/>
          </w:r>
        </w:p>
        <w:p>
          <w:pPr>
            <w:pStyle w:val="25"/>
            <w:tabs>
              <w:tab w:val="right" w:leader="dot" w:pos="9448"/>
            </w:tabs>
            <w:ind w:firstLine="562"/>
            <w:rPr>
              <w:rFonts w:cstheme="minorBidi"/>
              <w:b w:val="0"/>
              <w:bCs w:val="0"/>
              <w:caps w:val="0"/>
              <w:sz w:val="21"/>
              <w:szCs w:val="22"/>
            </w:rPr>
          </w:pPr>
          <w:r>
            <w:fldChar w:fldCharType="begin"/>
          </w:r>
          <w:r>
            <w:instrText xml:space="preserve"> HYPERLINK \l "_Toc84943333" </w:instrText>
          </w:r>
          <w:r>
            <w:fldChar w:fldCharType="separate"/>
          </w:r>
          <w:r>
            <w:rPr>
              <w:rStyle w:val="37"/>
              <w:rFonts w:hint="eastAsia"/>
              <w:b w:val="0"/>
            </w:rPr>
            <w:t>第六章</w:t>
          </w:r>
          <w:r>
            <w:rPr>
              <w:rStyle w:val="37"/>
              <w:b w:val="0"/>
            </w:rPr>
            <w:t xml:space="preserve"> </w:t>
          </w:r>
          <w:r>
            <w:rPr>
              <w:rStyle w:val="37"/>
              <w:rFonts w:hint="eastAsia"/>
              <w:b w:val="0"/>
            </w:rPr>
            <w:t>排涝除险规划</w:t>
          </w:r>
          <w:r>
            <w:rPr>
              <w:b w:val="0"/>
            </w:rPr>
            <w:tab/>
          </w:r>
          <w:r>
            <w:rPr>
              <w:b w:val="0"/>
            </w:rPr>
            <w:fldChar w:fldCharType="begin"/>
          </w:r>
          <w:r>
            <w:rPr>
              <w:b w:val="0"/>
            </w:rPr>
            <w:instrText xml:space="preserve"> PAGEREF _Toc84943333 \h </w:instrText>
          </w:r>
          <w:r>
            <w:rPr>
              <w:b w:val="0"/>
            </w:rPr>
            <w:fldChar w:fldCharType="separate"/>
          </w:r>
          <w:r>
            <w:rPr>
              <w:b w:val="0"/>
            </w:rPr>
            <w:t>12</w:t>
          </w:r>
          <w:r>
            <w:rPr>
              <w:b w:val="0"/>
            </w:rPr>
            <w:fldChar w:fldCharType="end"/>
          </w:r>
          <w:r>
            <w:rPr>
              <w:b w:val="0"/>
            </w:rPr>
            <w:fldChar w:fldCharType="end"/>
          </w:r>
        </w:p>
        <w:p>
          <w:pPr>
            <w:pStyle w:val="25"/>
            <w:tabs>
              <w:tab w:val="right" w:leader="dot" w:pos="9448"/>
            </w:tabs>
            <w:ind w:firstLine="562"/>
            <w:rPr>
              <w:rFonts w:cstheme="minorBidi"/>
              <w:b w:val="0"/>
              <w:bCs w:val="0"/>
              <w:caps w:val="0"/>
              <w:sz w:val="21"/>
              <w:szCs w:val="22"/>
            </w:rPr>
          </w:pPr>
          <w:r>
            <w:fldChar w:fldCharType="begin"/>
          </w:r>
          <w:r>
            <w:instrText xml:space="preserve"> HYPERLINK \l "_Toc84943343" </w:instrText>
          </w:r>
          <w:r>
            <w:fldChar w:fldCharType="separate"/>
          </w:r>
          <w:r>
            <w:rPr>
              <w:rStyle w:val="37"/>
              <w:rFonts w:hint="eastAsia"/>
              <w:b w:val="0"/>
            </w:rPr>
            <w:t>第七章</w:t>
          </w:r>
          <w:r>
            <w:rPr>
              <w:rStyle w:val="37"/>
              <w:b w:val="0"/>
            </w:rPr>
            <w:t xml:space="preserve"> </w:t>
          </w:r>
          <w:r>
            <w:rPr>
              <w:rStyle w:val="37"/>
              <w:rFonts w:hint="eastAsia"/>
              <w:b w:val="0"/>
            </w:rPr>
            <w:t>中心城区内涝风险点整治方案</w:t>
          </w:r>
          <w:r>
            <w:rPr>
              <w:b w:val="0"/>
            </w:rPr>
            <w:tab/>
          </w:r>
          <w:r>
            <w:rPr>
              <w:b w:val="0"/>
            </w:rPr>
            <w:fldChar w:fldCharType="begin"/>
          </w:r>
          <w:r>
            <w:rPr>
              <w:b w:val="0"/>
            </w:rPr>
            <w:instrText xml:space="preserve"> PAGEREF _Toc84943343 \h </w:instrText>
          </w:r>
          <w:r>
            <w:rPr>
              <w:b w:val="0"/>
            </w:rPr>
            <w:fldChar w:fldCharType="separate"/>
          </w:r>
          <w:r>
            <w:rPr>
              <w:b w:val="0"/>
            </w:rPr>
            <w:t>15</w:t>
          </w:r>
          <w:r>
            <w:rPr>
              <w:b w:val="0"/>
            </w:rPr>
            <w:fldChar w:fldCharType="end"/>
          </w:r>
          <w:r>
            <w:rPr>
              <w:b w:val="0"/>
            </w:rPr>
            <w:fldChar w:fldCharType="end"/>
          </w:r>
        </w:p>
        <w:p>
          <w:pPr>
            <w:pStyle w:val="25"/>
            <w:tabs>
              <w:tab w:val="right" w:leader="dot" w:pos="9448"/>
            </w:tabs>
            <w:ind w:firstLine="562"/>
            <w:rPr>
              <w:rFonts w:cstheme="minorBidi"/>
              <w:b w:val="0"/>
              <w:bCs w:val="0"/>
              <w:caps w:val="0"/>
              <w:sz w:val="21"/>
              <w:szCs w:val="22"/>
            </w:rPr>
          </w:pPr>
          <w:r>
            <w:fldChar w:fldCharType="begin"/>
          </w:r>
          <w:r>
            <w:instrText xml:space="preserve"> HYPERLINK \l "_Toc84943353" </w:instrText>
          </w:r>
          <w:r>
            <w:fldChar w:fldCharType="separate"/>
          </w:r>
          <w:r>
            <w:rPr>
              <w:rStyle w:val="37"/>
              <w:rFonts w:hint="eastAsia"/>
              <w:b w:val="0"/>
            </w:rPr>
            <w:t>第八章</w:t>
          </w:r>
          <w:r>
            <w:rPr>
              <w:rStyle w:val="37"/>
              <w:b w:val="0"/>
            </w:rPr>
            <w:t xml:space="preserve"> </w:t>
          </w:r>
          <w:r>
            <w:rPr>
              <w:rStyle w:val="37"/>
              <w:rFonts w:hint="eastAsia"/>
              <w:b w:val="0"/>
            </w:rPr>
            <w:t>防涝管理规划</w:t>
          </w:r>
          <w:r>
            <w:rPr>
              <w:b w:val="0"/>
            </w:rPr>
            <w:tab/>
          </w:r>
          <w:r>
            <w:rPr>
              <w:b w:val="0"/>
            </w:rPr>
            <w:fldChar w:fldCharType="begin"/>
          </w:r>
          <w:r>
            <w:rPr>
              <w:b w:val="0"/>
            </w:rPr>
            <w:instrText xml:space="preserve"> PAGEREF _Toc84943353 \h </w:instrText>
          </w:r>
          <w:r>
            <w:rPr>
              <w:b w:val="0"/>
            </w:rPr>
            <w:fldChar w:fldCharType="separate"/>
          </w:r>
          <w:r>
            <w:rPr>
              <w:b w:val="0"/>
            </w:rPr>
            <w:t>21</w:t>
          </w:r>
          <w:r>
            <w:rPr>
              <w:b w:val="0"/>
            </w:rPr>
            <w:fldChar w:fldCharType="end"/>
          </w:r>
          <w:r>
            <w:rPr>
              <w:b w:val="0"/>
            </w:rPr>
            <w:fldChar w:fldCharType="end"/>
          </w:r>
        </w:p>
        <w:p>
          <w:pPr>
            <w:pStyle w:val="25"/>
            <w:tabs>
              <w:tab w:val="right" w:leader="dot" w:pos="9448"/>
            </w:tabs>
            <w:ind w:firstLine="562"/>
            <w:rPr>
              <w:rFonts w:cstheme="minorBidi"/>
              <w:b w:val="0"/>
              <w:bCs w:val="0"/>
              <w:caps w:val="0"/>
              <w:sz w:val="21"/>
              <w:szCs w:val="22"/>
            </w:rPr>
          </w:pPr>
          <w:r>
            <w:fldChar w:fldCharType="begin"/>
          </w:r>
          <w:r>
            <w:instrText xml:space="preserve"> HYPERLINK \l "_Toc84943356" </w:instrText>
          </w:r>
          <w:r>
            <w:fldChar w:fldCharType="separate"/>
          </w:r>
          <w:r>
            <w:rPr>
              <w:rStyle w:val="37"/>
              <w:rFonts w:hint="eastAsia"/>
              <w:b w:val="0"/>
            </w:rPr>
            <w:t>第九章</w:t>
          </w:r>
          <w:r>
            <w:rPr>
              <w:rStyle w:val="37"/>
              <w:b w:val="0"/>
            </w:rPr>
            <w:t xml:space="preserve"> </w:t>
          </w:r>
          <w:r>
            <w:rPr>
              <w:rStyle w:val="37"/>
              <w:rFonts w:hint="eastAsia"/>
              <w:b w:val="0"/>
            </w:rPr>
            <w:t>建设规划</w:t>
          </w:r>
          <w:r>
            <w:rPr>
              <w:b w:val="0"/>
            </w:rPr>
            <w:tab/>
          </w:r>
          <w:r>
            <w:rPr>
              <w:b w:val="0"/>
            </w:rPr>
            <w:fldChar w:fldCharType="begin"/>
          </w:r>
          <w:r>
            <w:rPr>
              <w:b w:val="0"/>
            </w:rPr>
            <w:instrText xml:space="preserve"> PAGEREF _Toc84943356 \h </w:instrText>
          </w:r>
          <w:r>
            <w:rPr>
              <w:b w:val="0"/>
            </w:rPr>
            <w:fldChar w:fldCharType="separate"/>
          </w:r>
          <w:r>
            <w:rPr>
              <w:b w:val="0"/>
            </w:rPr>
            <w:t>22</w:t>
          </w:r>
          <w:r>
            <w:rPr>
              <w:b w:val="0"/>
            </w:rPr>
            <w:fldChar w:fldCharType="end"/>
          </w:r>
          <w:r>
            <w:rPr>
              <w:b w:val="0"/>
            </w:rPr>
            <w:fldChar w:fldCharType="end"/>
          </w:r>
        </w:p>
        <w:p>
          <w:pPr>
            <w:pStyle w:val="25"/>
            <w:tabs>
              <w:tab w:val="right" w:leader="dot" w:pos="9448"/>
            </w:tabs>
            <w:ind w:firstLine="562"/>
            <w:rPr>
              <w:rFonts w:cstheme="minorBidi"/>
              <w:b w:val="0"/>
              <w:bCs w:val="0"/>
              <w:caps w:val="0"/>
              <w:color w:val="000000" w:themeColor="text1"/>
              <w:sz w:val="21"/>
              <w:szCs w:val="22"/>
              <w14:textFill>
                <w14:solidFill>
                  <w14:schemeClr w14:val="tx1"/>
                </w14:solidFill>
              </w14:textFill>
            </w:rPr>
          </w:pPr>
          <w:r>
            <w:rPr>
              <w:rFonts w:ascii="Times New Roman" w:hAnsi="Times New Roman" w:cs="Times New Roman"/>
            </w:rPr>
            <w:fldChar w:fldCharType="end"/>
          </w:r>
          <w:r>
            <w:fldChar w:fldCharType="begin"/>
          </w:r>
          <w:r>
            <w:instrText xml:space="preserve"> HYPERLINK \l "_Toc84943356" </w:instrText>
          </w:r>
          <w:r>
            <w:fldChar w:fldCharType="separate"/>
          </w:r>
          <w:r>
            <w:rPr>
              <w:rStyle w:val="37"/>
              <w:rFonts w:hint="eastAsia"/>
              <w:b w:val="0"/>
              <w:color w:val="000000" w:themeColor="text1"/>
              <w:u w:val="none"/>
              <w14:textFill>
                <w14:solidFill>
                  <w14:schemeClr w14:val="tx1"/>
                </w14:solidFill>
              </w14:textFill>
            </w:rPr>
            <w:t>第十章</w:t>
          </w:r>
          <w:r>
            <w:rPr>
              <w:rStyle w:val="37"/>
              <w:b w:val="0"/>
              <w:color w:val="000000" w:themeColor="text1"/>
              <w:u w:val="none"/>
              <w14:textFill>
                <w14:solidFill>
                  <w14:schemeClr w14:val="tx1"/>
                </w14:solidFill>
              </w14:textFill>
            </w:rPr>
            <w:t xml:space="preserve"> </w:t>
          </w:r>
          <w:r>
            <w:rPr>
              <w:rStyle w:val="37"/>
              <w:rFonts w:hint="eastAsia"/>
              <w:b w:val="0"/>
              <w:color w:val="000000" w:themeColor="text1"/>
              <w:u w:val="none"/>
              <w14:textFill>
                <w14:solidFill>
                  <w14:schemeClr w14:val="tx1"/>
                </w14:solidFill>
              </w14:textFill>
            </w:rPr>
            <w:t>保障措施</w:t>
          </w:r>
          <w:r>
            <w:rPr>
              <w:b w:val="0"/>
              <w:color w:val="000000" w:themeColor="text1"/>
              <w14:textFill>
                <w14:solidFill>
                  <w14:schemeClr w14:val="tx1"/>
                </w14:solidFill>
              </w14:textFill>
            </w:rPr>
            <w:tab/>
          </w:r>
          <w:r>
            <w:rPr>
              <w:b w:val="0"/>
              <w:color w:val="000000" w:themeColor="text1"/>
              <w14:textFill>
                <w14:solidFill>
                  <w14:schemeClr w14:val="tx1"/>
                </w14:solidFill>
              </w14:textFill>
            </w:rPr>
            <w:fldChar w:fldCharType="end"/>
          </w:r>
          <w:r>
            <w:rPr>
              <w:rStyle w:val="37"/>
              <w:b w:val="0"/>
              <w:color w:val="000000" w:themeColor="text1"/>
              <w:u w:val="none"/>
              <w14:textFill>
                <w14:solidFill>
                  <w14:schemeClr w14:val="tx1"/>
                </w14:solidFill>
              </w14:textFill>
            </w:rPr>
            <w:t>25</w:t>
          </w:r>
        </w:p>
        <w:p>
          <w:pPr>
            <w:pStyle w:val="25"/>
            <w:tabs>
              <w:tab w:val="right" w:leader="dot" w:pos="9728"/>
            </w:tabs>
            <w:ind w:firstLine="0" w:firstLineChars="0"/>
            <w:rPr>
              <w:rFonts w:ascii="Times New Roman" w:hAnsi="Times New Roman" w:cs="Times New Roman"/>
              <w:b w:val="0"/>
              <w:sz w:val="32"/>
              <w:szCs w:val="32"/>
            </w:rPr>
          </w:pPr>
        </w:p>
      </w:sdtContent>
    </w:sdt>
    <w:p>
      <w:pPr>
        <w:pStyle w:val="2"/>
        <w:ind w:firstLine="560"/>
        <w:sectPr>
          <w:headerReference r:id="rId9" w:type="default"/>
          <w:footerReference r:id="rId10" w:type="default"/>
          <w:pgSz w:w="23757" w:h="16783" w:orient="landscape"/>
          <w:pgMar w:top="1800" w:right="1440" w:bottom="1800" w:left="1440" w:header="851" w:footer="992" w:gutter="0"/>
          <w:pgNumType w:fmt="upperRoman" w:start="1"/>
          <w:cols w:space="1960" w:num="2"/>
          <w:docGrid w:type="lines" w:linePitch="381" w:charSpace="0"/>
        </w:sectPr>
      </w:pPr>
      <w:r>
        <w:br w:type="page"/>
      </w:r>
    </w:p>
    <w:p>
      <w:pPr>
        <w:keepNext/>
        <w:keepLines/>
        <w:spacing w:before="624" w:beforeLines="200" w:after="624" w:afterLines="200"/>
        <w:ind w:left="142" w:right="142" w:firstLine="0" w:firstLineChars="0"/>
        <w:jc w:val="center"/>
        <w:outlineLvl w:val="0"/>
        <w:rPr>
          <w:rFonts w:eastAsia="黑体"/>
          <w:bCs/>
          <w:kern w:val="44"/>
          <w:sz w:val="32"/>
          <w:szCs w:val="32"/>
        </w:rPr>
        <w:sectPr>
          <w:headerReference r:id="rId13" w:type="first"/>
          <w:footerReference r:id="rId16" w:type="first"/>
          <w:headerReference r:id="rId11" w:type="default"/>
          <w:footerReference r:id="rId14" w:type="default"/>
          <w:headerReference r:id="rId12" w:type="even"/>
          <w:footerReference r:id="rId15" w:type="even"/>
          <w:pgSz w:w="23814" w:h="16839" w:orient="landscape"/>
          <w:pgMar w:top="1800" w:right="1440" w:bottom="1800" w:left="1440" w:header="851" w:footer="992" w:gutter="0"/>
          <w:pgNumType w:start="1"/>
          <w:cols w:space="720" w:num="1"/>
          <w:docGrid w:type="lines" w:linePitch="312" w:charSpace="0"/>
        </w:sectPr>
      </w:pPr>
      <w:bookmarkStart w:id="1" w:name="_Toc84943287"/>
      <w:bookmarkStart w:id="2" w:name="_Toc405812898"/>
      <w:r>
        <w:rPr>
          <w:rFonts w:eastAsia="黑体"/>
          <w:bCs/>
          <w:kern w:val="44"/>
          <w:sz w:val="32"/>
          <w:szCs w:val="32"/>
        </w:rPr>
        <w:t>前  言</w:t>
      </w:r>
      <w:bookmarkEnd w:id="1"/>
      <w:bookmarkEnd w:id="2"/>
    </w:p>
    <w:p>
      <w:pPr>
        <w:ind w:firstLine="560"/>
      </w:pPr>
      <w:r>
        <w:t>慈溪市是国务院批准的沿海经济开放区之一，地处东海之滨，浙东杭州湾南岸，宁绍平原北部，隶属宁波市管理。2020年全年实现地区生产总值2008.30亿元，首次迈上两千亿GDP台阶，成为浙江省首个、全国第六个达到该量级的县市。</w:t>
      </w:r>
    </w:p>
    <w:p>
      <w:pPr>
        <w:ind w:firstLine="560"/>
      </w:pPr>
      <w:r>
        <w:t>近年来全球多个地区暴雨成灾，内涝频发，2021年尤其不平凡。欧洲国家德国、瑞士、卢森堡、荷兰和奥地利等国遭遇洪灾，损失严重，仅德国就有197人死亡，300多人失踪，749人受伤。7月份，我国河南省遭遇千年一遇大暴雨，降雨量达718.5mm，河南省31个县区140个乡镇287713人受灾，省会郑州市区一度停水停电，洪灾造成302人死亡，50人失踪，其中郑州一市就死亡292人，失踪47人，损失不可估量。慈溪市是沿海发达城市，近年来经济高速发展，伴随经济社会的发展，洪涝灾害带来的损失将进一步加大，现有水利和市政排水防涝设施对城市发展的支撑能力不足愈发凸显。</w:t>
      </w:r>
    </w:p>
    <w:p>
      <w:pPr>
        <w:ind w:firstLine="560"/>
      </w:pPr>
      <w:r>
        <w:t>针对近年来暴雨等极端天气频发，城市雨洪及内涝灾害不断的情况，2021年4月8日，国务院办公厅出台了《关于加强城市内涝治理的实施意见》（国办发202111号），要求到2025年，基本形成“源头减排、管网排放、蓄排并举、超标应急”的城市排水防涝工程体系，老城区全面消除严重影响生产生活秩序的易涝积水点，新城区不再出现“城市看海”现象，超标准降雨条件下，城市生命线工程功能不丧失；到2035年，总体消除防治标准内降雨条件下的城市内涝现象。</w:t>
      </w:r>
    </w:p>
    <w:p>
      <w:pPr>
        <w:ind w:firstLine="560"/>
      </w:pPr>
      <w:r>
        <w:t>浙江省住房和城乡建设厅2020年6月下发《关于进一步加强城市排水防涝工作的意见》，要求提出坚持“以人为本、适度超前、设施完备、严密防范、确保安全”原则，加快补齐设施短板，健全城市排水防涝工作机制，加快构建高效完善的城市排水防涝体系。2020年12月，浙江省住房和城乡建设厅印发《城镇内涝防治规划编制大纲》，指导浙江省各个县市的内涝防治规划编制工作。</w:t>
      </w:r>
    </w:p>
    <w:p>
      <w:pPr>
        <w:ind w:firstLine="560"/>
      </w:pPr>
      <w:r>
        <w:t>根据国务院、住建部、浙江省的相关要求和工作部署，从解决慈溪市防洪防涝问题，提高慈溪城市防洪防涝能力出发，特编制本规划。</w:t>
      </w:r>
    </w:p>
    <w:p>
      <w:pPr>
        <w:ind w:firstLine="560"/>
      </w:pPr>
      <w:r>
        <w:t>《规划》范围为慈溪中心城区，总面积约104km</w:t>
      </w:r>
      <w:r>
        <w:rPr>
          <w:vertAlign w:val="superscript"/>
        </w:rPr>
        <w:t>2</w:t>
      </w:r>
      <w:r>
        <w:t>。根据水系特点，研究范围扩展至中河区，总面积约390km</w:t>
      </w:r>
      <w:r>
        <w:rPr>
          <w:vertAlign w:val="superscript"/>
        </w:rPr>
        <w:t>2</w:t>
      </w:r>
      <w:r>
        <w:t>。</w:t>
      </w:r>
      <w:r>
        <w:rPr>
          <w:rFonts w:hint="eastAsia"/>
        </w:rPr>
        <w:t>规划的主要内容包括：规划总论、城镇内涝防治系统现状及评估、</w:t>
      </w:r>
      <w:r>
        <w:t>城镇内涝防治系统总体布局</w:t>
      </w:r>
      <w:r>
        <w:rPr>
          <w:rFonts w:hint="eastAsia"/>
        </w:rPr>
        <w:t>、</w:t>
      </w:r>
      <w:r>
        <w:t>源头控制规划</w:t>
      </w:r>
      <w:r>
        <w:rPr>
          <w:rFonts w:hint="eastAsia"/>
        </w:rPr>
        <w:t>、雨水管渠系统规划、排涝除险规划、防涝管理规划、近远期建设规划、保障措施。</w:t>
      </w:r>
    </w:p>
    <w:p>
      <w:pPr>
        <w:ind w:firstLine="560"/>
      </w:pPr>
      <w:r>
        <w:t>本规划高程系统统一采用国家85高程基准。</w:t>
      </w:r>
    </w:p>
    <w:p>
      <w:pPr>
        <w:ind w:firstLine="560"/>
      </w:pPr>
    </w:p>
    <w:p>
      <w:pPr>
        <w:ind w:firstLine="560"/>
      </w:pPr>
    </w:p>
    <w:p>
      <w:pPr>
        <w:pStyle w:val="2"/>
        <w:ind w:firstLine="560"/>
      </w:pPr>
    </w:p>
    <w:p>
      <w:pPr>
        <w:widowControl/>
        <w:spacing w:line="240" w:lineRule="auto"/>
        <w:ind w:firstLine="0" w:firstLineChars="0"/>
        <w:jc w:val="left"/>
      </w:pPr>
    </w:p>
    <w:p>
      <w:pPr>
        <w:widowControl/>
        <w:spacing w:line="240" w:lineRule="auto"/>
        <w:ind w:firstLine="0" w:firstLineChars="0"/>
        <w:jc w:val="left"/>
        <w:sectPr>
          <w:type w:val="continuous"/>
          <w:pgSz w:w="23814" w:h="16839" w:orient="landscape"/>
          <w:pgMar w:top="1800" w:right="1440" w:bottom="1800" w:left="1440" w:header="851" w:footer="992" w:gutter="0"/>
          <w:pgNumType w:start="1"/>
          <w:cols w:space="720" w:num="2"/>
          <w:docGrid w:type="lines" w:linePitch="312" w:charSpace="0"/>
        </w:sectPr>
      </w:pPr>
    </w:p>
    <w:p>
      <w:pPr>
        <w:pStyle w:val="2"/>
        <w:ind w:left="0" w:firstLine="0" w:firstLineChars="0"/>
        <w:sectPr>
          <w:type w:val="continuous"/>
          <w:pgSz w:w="23814" w:h="16839" w:orient="landscape"/>
          <w:pgMar w:top="1800" w:right="1440" w:bottom="1800" w:left="1440" w:header="851" w:footer="992" w:gutter="0"/>
          <w:pgNumType w:start="1"/>
          <w:cols w:space="720" w:num="1"/>
          <w:docGrid w:type="lines" w:linePitch="312" w:charSpace="0"/>
        </w:sectPr>
      </w:pPr>
    </w:p>
    <w:p>
      <w:pPr>
        <w:pStyle w:val="161"/>
        <w:ind w:firstLine="723"/>
        <w:outlineLvl w:val="0"/>
      </w:pPr>
      <w:bookmarkStart w:id="3" w:name="_Toc71313228"/>
      <w:bookmarkStart w:id="4" w:name="_Toc71377220"/>
      <w:bookmarkStart w:id="5" w:name="_Toc18897_WPSOffice_Level1"/>
      <w:bookmarkStart w:id="6" w:name="_Toc78811323"/>
      <w:bookmarkStart w:id="7" w:name="_Toc6040_WPSOffice_Level1"/>
      <w:bookmarkStart w:id="8" w:name="_Toc84943288"/>
      <w:bookmarkStart w:id="9" w:name="_Toc71313209"/>
      <w:bookmarkStart w:id="10" w:name="_Toc71377215"/>
      <w:r>
        <w:t>第一章 规划总</w:t>
      </w:r>
      <w:bookmarkEnd w:id="3"/>
      <w:bookmarkEnd w:id="4"/>
      <w:bookmarkEnd w:id="5"/>
      <w:bookmarkEnd w:id="6"/>
      <w:bookmarkEnd w:id="7"/>
      <w:r>
        <w:rPr>
          <w:rFonts w:hint="eastAsia"/>
        </w:rPr>
        <w:t>则</w:t>
      </w:r>
      <w:bookmarkEnd w:id="8"/>
    </w:p>
    <w:p>
      <w:pPr>
        <w:pStyle w:val="56"/>
      </w:pPr>
      <w:bookmarkStart w:id="11" w:name="_Toc84943289"/>
      <w:bookmarkStart w:id="12" w:name="_Toc24548_WPSOffice_Level2"/>
      <w:bookmarkStart w:id="13" w:name="_Toc71377227"/>
      <w:bookmarkStart w:id="14" w:name="_Toc24234_WPSOffice_Level2"/>
      <w:bookmarkStart w:id="15" w:name="_Toc78811330"/>
      <w:bookmarkStart w:id="16" w:name="_Toc71313235"/>
      <w:bookmarkStart w:id="17" w:name="_Toc8969_WPSOffice_Level2"/>
      <w:bookmarkStart w:id="18" w:name="_Toc78811324"/>
      <w:bookmarkStart w:id="19" w:name="_Toc71377221"/>
      <w:bookmarkStart w:id="20" w:name="_Toc32394_WPSOffice_Level2"/>
      <w:bookmarkStart w:id="21" w:name="_Toc71313229"/>
      <w:r>
        <w:t>第一条</w:t>
      </w:r>
      <w:r>
        <w:rPr>
          <w:rFonts w:hint="eastAsia"/>
        </w:rPr>
        <w:t xml:space="preserve"> </w:t>
      </w:r>
      <w:r>
        <w:t xml:space="preserve"> 指导思想</w:t>
      </w:r>
      <w:bookmarkEnd w:id="11"/>
    </w:p>
    <w:p>
      <w:pPr>
        <w:ind w:firstLine="560"/>
        <w:rPr>
          <w:bCs/>
          <w:szCs w:val="28"/>
        </w:rPr>
      </w:pPr>
      <w:bookmarkStart w:id="22" w:name="_Toc71313230"/>
      <w:bookmarkStart w:id="23" w:name="_Toc71377222"/>
      <w:r>
        <w:rPr>
          <w:szCs w:val="28"/>
        </w:rPr>
        <w:t>以习近平生态文明思想为指引，认真落实国家总体安全观和防灾减灾工作要求，立足新发展阶段、贯彻新发展理念、构建新发展格局，坚持人民城市为人民，坚持人与自然和谐共生，坚持将城市作为有机生命体，把治理城市内涝作为保障城市安全发展的重要任务，统筹区域流域生态环境治理和城市建设，统筹城市水资源利用和防灾减灾，统筹城市防洪和排涝工作；按照海绵城市理念，坚持“蓝灰绿结合”，因地制宜、因城施策，补齐城市排水防涝设施短板，提升防洪排涝综合水平，为建设韧性城市，维护人民群众生命财产安全，系统解决城市内涝问题提供有力支撑。</w:t>
      </w:r>
    </w:p>
    <w:bookmarkEnd w:id="22"/>
    <w:bookmarkEnd w:id="23"/>
    <w:p>
      <w:pPr>
        <w:pStyle w:val="56"/>
      </w:pPr>
      <w:bookmarkStart w:id="24" w:name="_Toc84943290"/>
      <w:r>
        <w:t>第二条</w:t>
      </w:r>
      <w:r>
        <w:rPr>
          <w:rFonts w:hint="eastAsia"/>
        </w:rPr>
        <w:t xml:space="preserve"> </w:t>
      </w:r>
      <w:r>
        <w:t xml:space="preserve"> 规划依据</w:t>
      </w:r>
      <w:bookmarkEnd w:id="12"/>
      <w:bookmarkEnd w:id="13"/>
      <w:bookmarkEnd w:id="14"/>
      <w:bookmarkEnd w:id="15"/>
      <w:bookmarkEnd w:id="16"/>
      <w:bookmarkEnd w:id="24"/>
    </w:p>
    <w:p>
      <w:pPr>
        <w:ind w:firstLine="562"/>
        <w:rPr>
          <w:b/>
        </w:rPr>
      </w:pPr>
      <w:r>
        <w:rPr>
          <w:b/>
        </w:rPr>
        <w:t>（1）法律法规</w:t>
      </w:r>
    </w:p>
    <w:p>
      <w:pPr>
        <w:ind w:firstLine="560"/>
      </w:pPr>
      <w:r>
        <w:t>《中华人民共和国城乡规划法》；</w:t>
      </w:r>
    </w:p>
    <w:p>
      <w:pPr>
        <w:ind w:firstLine="560"/>
      </w:pPr>
      <w:r>
        <w:t>《中华人民共和国水法》；</w:t>
      </w:r>
    </w:p>
    <w:p>
      <w:pPr>
        <w:ind w:firstLine="560"/>
        <w:rPr>
          <w:szCs w:val="28"/>
        </w:rPr>
      </w:pPr>
      <w:r>
        <w:rPr>
          <w:szCs w:val="28"/>
        </w:rPr>
        <w:t>《中华人民共和国防洪法》；</w:t>
      </w:r>
    </w:p>
    <w:p>
      <w:pPr>
        <w:ind w:firstLine="560"/>
        <w:rPr>
          <w:szCs w:val="28"/>
        </w:rPr>
      </w:pPr>
      <w:r>
        <w:rPr>
          <w:szCs w:val="28"/>
        </w:rPr>
        <w:t>《中华人民共和国河道管理条例》；</w:t>
      </w:r>
    </w:p>
    <w:p>
      <w:pPr>
        <w:ind w:firstLine="560"/>
        <w:rPr>
          <w:szCs w:val="28"/>
        </w:rPr>
      </w:pPr>
      <w:r>
        <w:rPr>
          <w:szCs w:val="28"/>
        </w:rPr>
        <w:t>《中华人民共和国城镇排水与污水处理条例》等。</w:t>
      </w:r>
    </w:p>
    <w:p>
      <w:pPr>
        <w:ind w:firstLine="562"/>
        <w:rPr>
          <w:b/>
        </w:rPr>
      </w:pPr>
      <w:r>
        <w:rPr>
          <w:b/>
        </w:rPr>
        <w:t>（2）规程规范</w:t>
      </w:r>
    </w:p>
    <w:p>
      <w:pPr>
        <w:ind w:firstLine="560"/>
      </w:pPr>
      <w:r>
        <w:t>《城镇内涝防治规划编制大纲》浙建城函 [2020]420号；</w:t>
      </w:r>
    </w:p>
    <w:p>
      <w:pPr>
        <w:ind w:firstLine="560"/>
      </w:pPr>
      <w:r>
        <w:t>《城镇内涝防治技术规范》（GB51222-2017）；</w:t>
      </w:r>
    </w:p>
    <w:p>
      <w:pPr>
        <w:ind w:firstLine="560"/>
      </w:pPr>
      <w:r>
        <w:t>《城镇内涝防治技术标准》（DB33/T1109-2020）；</w:t>
      </w:r>
    </w:p>
    <w:p>
      <w:pPr>
        <w:ind w:firstLine="560"/>
      </w:pPr>
      <w:r>
        <w:t>《城市水系规划规范(2016版)》GB50513-2009；</w:t>
      </w:r>
    </w:p>
    <w:p>
      <w:pPr>
        <w:ind w:firstLine="560"/>
      </w:pPr>
      <w:r>
        <w:t>《城市水系规划导则》SL431-2008；</w:t>
      </w:r>
    </w:p>
    <w:p>
      <w:pPr>
        <w:ind w:firstLine="560"/>
      </w:pPr>
      <w:r>
        <w:t>《城市防洪规划规范》GB51079-2016；</w:t>
      </w:r>
    </w:p>
    <w:p>
      <w:pPr>
        <w:ind w:firstLine="560"/>
      </w:pPr>
      <w:r>
        <w:t>《河道整治设计规范》GB50707-2011；</w:t>
      </w:r>
    </w:p>
    <w:p>
      <w:pPr>
        <w:ind w:firstLine="560"/>
      </w:pPr>
      <w:r>
        <w:t>《城市防洪工程设计规范》GB/T 50805-2012；</w:t>
      </w:r>
    </w:p>
    <w:p>
      <w:pPr>
        <w:ind w:firstLine="560"/>
      </w:pPr>
      <w:r>
        <w:t>《堤防工程设计规范》GB50286-2013；</w:t>
      </w:r>
    </w:p>
    <w:p>
      <w:pPr>
        <w:ind w:firstLine="560"/>
      </w:pPr>
      <w:r>
        <w:t>《泵站设计规范》GB50265-2010；</w:t>
      </w:r>
    </w:p>
    <w:p>
      <w:pPr>
        <w:ind w:firstLine="560"/>
      </w:pPr>
      <w:r>
        <w:t>《水利工程水文计算规范》SL278-2002；</w:t>
      </w:r>
    </w:p>
    <w:p>
      <w:pPr>
        <w:ind w:firstLine="560"/>
      </w:pPr>
      <w:r>
        <w:t>《水利工程水利计算规范》SL104-2015；</w:t>
      </w:r>
    </w:p>
    <w:p>
      <w:pPr>
        <w:ind w:firstLine="560"/>
      </w:pPr>
      <w:r>
        <w:t>《水利水电工程设计洪水计算规范》SL44-2006；</w:t>
      </w:r>
    </w:p>
    <w:p>
      <w:pPr>
        <w:ind w:firstLine="560"/>
      </w:pPr>
      <w:r>
        <w:t>《堤防工程管理设计规范》SL171-1996；</w:t>
      </w:r>
    </w:p>
    <w:p>
      <w:pPr>
        <w:ind w:firstLine="560"/>
      </w:pPr>
      <w:r>
        <w:t>《江河流域规划编制规范》（SL201-2015）；</w:t>
      </w:r>
    </w:p>
    <w:p>
      <w:pPr>
        <w:ind w:firstLine="560"/>
      </w:pPr>
      <w:r>
        <w:t>《地表水环境质量标准》（GB3838-2002）；</w:t>
      </w:r>
    </w:p>
    <w:p>
      <w:pPr>
        <w:ind w:firstLine="560"/>
      </w:pPr>
      <w:r>
        <w:t>《水利水电工程等级划分及洪水标准》SL252-2017；</w:t>
      </w:r>
    </w:p>
    <w:p>
      <w:pPr>
        <w:ind w:firstLine="560"/>
      </w:pPr>
      <w:r>
        <w:t>《防洪标准》GB50201-2014；</w:t>
      </w:r>
    </w:p>
    <w:p>
      <w:pPr>
        <w:ind w:firstLine="560"/>
      </w:pPr>
      <w:r>
        <w:t>《治涝标准》SL723-2016；</w:t>
      </w:r>
    </w:p>
    <w:p>
      <w:pPr>
        <w:pStyle w:val="2"/>
        <w:ind w:firstLine="0" w:firstLineChars="0"/>
      </w:pPr>
      <w:r>
        <w:t>《室外排水设计标准》（50014-2021）；</w:t>
      </w:r>
    </w:p>
    <w:p>
      <w:pPr>
        <w:pStyle w:val="2"/>
        <w:ind w:firstLine="0" w:firstLineChars="0"/>
      </w:pPr>
      <w:r>
        <w:t>《城镇雨水调蓄工程技术规范》（GB 51174-2017）。</w:t>
      </w:r>
    </w:p>
    <w:p>
      <w:pPr>
        <w:ind w:firstLine="562"/>
        <w:rPr>
          <w:b/>
          <w:szCs w:val="28"/>
        </w:rPr>
      </w:pPr>
      <w:r>
        <w:rPr>
          <w:b/>
          <w:szCs w:val="28"/>
        </w:rPr>
        <w:t>（3）有关规划</w:t>
      </w:r>
    </w:p>
    <w:p>
      <w:pPr>
        <w:ind w:firstLine="560"/>
      </w:pPr>
      <w:r>
        <w:t>《慈溪市域总体规划（2005-2020）》；</w:t>
      </w:r>
    </w:p>
    <w:p>
      <w:pPr>
        <w:ind w:firstLine="560"/>
      </w:pPr>
      <w:r>
        <w:t>《慈溪市中心城区各片区控制性详细规划》；</w:t>
      </w:r>
    </w:p>
    <w:p>
      <w:pPr>
        <w:ind w:firstLine="560"/>
      </w:pPr>
      <w:r>
        <w:t>《慈溪市中心城区排水（雨水）规划》（2016）；</w:t>
      </w:r>
    </w:p>
    <w:p>
      <w:pPr>
        <w:ind w:firstLine="560"/>
      </w:pPr>
      <w:r>
        <w:t>《慈溪市中心城区防涝规划》（2016）；</w:t>
      </w:r>
    </w:p>
    <w:p>
      <w:pPr>
        <w:ind w:firstLine="560"/>
      </w:pPr>
      <w:r>
        <w:t>《慈溪市水利资源综合规划》；</w:t>
      </w:r>
    </w:p>
    <w:p>
      <w:pPr>
        <w:ind w:firstLine="560"/>
      </w:pPr>
      <w:r>
        <w:t>《慈溪市骨干河网总体规划（2001～2015）》；</w:t>
      </w:r>
    </w:p>
    <w:p>
      <w:pPr>
        <w:ind w:firstLine="560"/>
      </w:pPr>
      <w:r>
        <w:t>《慈溪市城区河道综合整治规划》；</w:t>
      </w:r>
    </w:p>
    <w:p>
      <w:pPr>
        <w:ind w:firstLine="560"/>
      </w:pPr>
      <w:r>
        <w:t>《慈溪市引水环通及中心城区排涝能力提升规划报告》；</w:t>
      </w:r>
    </w:p>
    <w:p>
      <w:pPr>
        <w:ind w:firstLine="560"/>
      </w:pPr>
      <w:r>
        <w:t>《慈溪市中心城区雨水专项规划》；</w:t>
      </w:r>
    </w:p>
    <w:p>
      <w:pPr>
        <w:ind w:firstLine="560"/>
      </w:pPr>
      <w:r>
        <w:t>《慈溪市城市绿地系统规划（2013-2020）》；</w:t>
      </w:r>
    </w:p>
    <w:p>
      <w:pPr>
        <w:ind w:firstLine="560"/>
      </w:pPr>
      <w:r>
        <w:t>《慈溪市水资源综合规划》等。</w:t>
      </w:r>
    </w:p>
    <w:p>
      <w:pPr>
        <w:pStyle w:val="56"/>
      </w:pPr>
      <w:bookmarkStart w:id="25" w:name="_Toc10082_WPSOffice_Level2"/>
      <w:bookmarkStart w:id="26" w:name="_Toc78811325"/>
      <w:bookmarkStart w:id="27" w:name="_Toc21098_WPSOffice_Level2"/>
      <w:bookmarkStart w:id="28" w:name="_Toc84943291"/>
      <w:r>
        <w:rPr>
          <w:rFonts w:hint="eastAsia"/>
        </w:rPr>
        <w:t xml:space="preserve">第三条 </w:t>
      </w:r>
      <w:r>
        <w:t xml:space="preserve"> 规划原则</w:t>
      </w:r>
      <w:bookmarkEnd w:id="25"/>
      <w:bookmarkEnd w:id="26"/>
      <w:bookmarkEnd w:id="27"/>
      <w:bookmarkEnd w:id="28"/>
    </w:p>
    <w:p>
      <w:pPr>
        <w:ind w:firstLine="562"/>
        <w:rPr>
          <w:b/>
          <w:szCs w:val="28"/>
        </w:rPr>
      </w:pPr>
      <w:r>
        <w:rPr>
          <w:b/>
          <w:szCs w:val="28"/>
        </w:rPr>
        <w:t>（1）坚持以人为本、生态友好</w:t>
      </w:r>
    </w:p>
    <w:p>
      <w:pPr>
        <w:ind w:firstLine="560"/>
      </w:pPr>
      <w:r>
        <w:t>把人民群众的根本利益作为内涝防治工作的出发点和落脚点，解决人民群众最关心、最直接、最现实的问题，全面提升水安全保障能力，同时尊重自然规律和经济社会发展规律，妥善处理好城市经济社会发展与防洪治涝、水生态、水环境保护等方面的关系，构建水安全屏障。</w:t>
      </w:r>
    </w:p>
    <w:p>
      <w:pPr>
        <w:ind w:firstLine="562"/>
        <w:rPr>
          <w:b/>
          <w:szCs w:val="28"/>
        </w:rPr>
      </w:pPr>
      <w:r>
        <w:rPr>
          <w:b/>
          <w:szCs w:val="28"/>
        </w:rPr>
        <w:t>（2）坚持统筹兼顾、系统协调</w:t>
      </w:r>
    </w:p>
    <w:p>
      <w:pPr>
        <w:ind w:firstLine="560"/>
      </w:pPr>
      <w:r>
        <w:t>遵循水资源具有流域性、相关性的特点，优化布局，正确处理好“安全、资源、环境”三者之间的关系，综合考虑从源头到末端的全过程雨水控制和管理，与防洪、水系、竖向、道路、绿地等相关专项规划充分衔接，并与城镇国土空间总体规划相协调，体现系统治水的理念。</w:t>
      </w:r>
    </w:p>
    <w:p>
      <w:pPr>
        <w:ind w:firstLine="562"/>
        <w:rPr>
          <w:rFonts w:eastAsiaTheme="minorEastAsia"/>
          <w:b/>
          <w:szCs w:val="28"/>
        </w:rPr>
      </w:pPr>
      <w:r>
        <w:rPr>
          <w:b/>
          <w:szCs w:val="28"/>
        </w:rPr>
        <w:t>（3）</w:t>
      </w:r>
      <w:r>
        <w:rPr>
          <w:rFonts w:eastAsiaTheme="minorEastAsia"/>
          <w:b/>
          <w:szCs w:val="28"/>
        </w:rPr>
        <w:t>坚持科学合理、技术先进</w:t>
      </w:r>
    </w:p>
    <w:p>
      <w:pPr>
        <w:ind w:firstLine="560"/>
      </w:pPr>
      <w:r>
        <w:t>突出理念和技术的科学性和先进性，在借鉴国内外先进技术和经验的基础上，因地制宜采用蓄、滞、渗、净、用、排等措施，工程灰色设施与生态绿色设施相结合，实现生态排水、综合排水，具有较强的可实施性、可操作性。</w:t>
      </w:r>
    </w:p>
    <w:p>
      <w:pPr>
        <w:ind w:firstLine="562"/>
        <w:rPr>
          <w:rFonts w:eastAsiaTheme="minorEastAsia"/>
          <w:b/>
          <w:szCs w:val="28"/>
        </w:rPr>
      </w:pPr>
      <w:r>
        <w:rPr>
          <w:rFonts w:eastAsiaTheme="minorEastAsia"/>
          <w:b/>
          <w:szCs w:val="28"/>
        </w:rPr>
        <w:t>（4）坚持因地制宜、远近协调</w:t>
      </w:r>
    </w:p>
    <w:p>
      <w:pPr>
        <w:ind w:firstLine="560"/>
      </w:pPr>
      <w:r>
        <w:t>根据当地降雨特点、地形条件、用地性质等因素，因地制宜地构建内涝防治体系。并应正确处理远景与近期的关系，统一规划，分步实施，逐步提高城镇内涝防治能力。</w:t>
      </w:r>
    </w:p>
    <w:p>
      <w:pPr>
        <w:ind w:firstLine="562"/>
        <w:rPr>
          <w:rFonts w:eastAsiaTheme="minorEastAsia"/>
          <w:b/>
          <w:szCs w:val="28"/>
        </w:rPr>
      </w:pPr>
      <w:r>
        <w:rPr>
          <w:rFonts w:eastAsiaTheme="minorEastAsia"/>
          <w:b/>
          <w:szCs w:val="28"/>
        </w:rPr>
        <w:t>（5）坚持智慧引领、改革创新</w:t>
      </w:r>
    </w:p>
    <w:p>
      <w:pPr>
        <w:ind w:firstLine="560"/>
      </w:pPr>
      <w:r>
        <w:t>把智慧水务建设作为推进新时代内涝防治的着力点和突破口，深化信息技术和内涝防治业务的深度融合，全面提升内涝管理能力的现代化，实现“数字水务”向“智慧水务”的转变，坚持全面深化水务改革创新，更好发挥政府在保障水安全方面的统筹规划、政策引导、制度保障作用。</w:t>
      </w:r>
    </w:p>
    <w:p>
      <w:pPr>
        <w:pStyle w:val="56"/>
      </w:pPr>
      <w:bookmarkStart w:id="29" w:name="_Toc14362_WPSOffice_Level2"/>
      <w:bookmarkStart w:id="30" w:name="_Toc84943292"/>
      <w:bookmarkStart w:id="31" w:name="_Toc71377223"/>
      <w:bookmarkStart w:id="32" w:name="_Toc25206_WPSOffice_Level2"/>
      <w:bookmarkStart w:id="33" w:name="_Toc71313231"/>
      <w:bookmarkStart w:id="34" w:name="_Toc78811326"/>
      <w:r>
        <w:rPr>
          <w:rFonts w:hint="eastAsia"/>
        </w:rPr>
        <w:t xml:space="preserve">第四条 </w:t>
      </w:r>
      <w:r>
        <w:t xml:space="preserve"> 规划范围</w:t>
      </w:r>
      <w:bookmarkEnd w:id="29"/>
      <w:bookmarkEnd w:id="30"/>
      <w:bookmarkEnd w:id="31"/>
      <w:bookmarkEnd w:id="32"/>
      <w:bookmarkEnd w:id="33"/>
      <w:bookmarkEnd w:id="34"/>
    </w:p>
    <w:p>
      <w:pPr>
        <w:ind w:firstLine="560"/>
        <w:rPr>
          <w:szCs w:val="28"/>
        </w:rPr>
      </w:pPr>
      <w:r>
        <w:rPr>
          <w:szCs w:val="28"/>
        </w:rPr>
        <w:t>规划范围为慈溪中心城区，北以三塘横江为界，西接西三环路，南抵南三环路，东临寺马线。浒山街道、古塘街道、白沙路街道、坎墩街道（部分）、宗汉街道（部分）、横河镇（部分）、匡堰镇（部分）和逍林镇（部分）、高新区，总面积约104km</w:t>
      </w:r>
      <w:r>
        <w:rPr>
          <w:szCs w:val="28"/>
          <w:vertAlign w:val="superscript"/>
        </w:rPr>
        <w:t>2</w:t>
      </w:r>
      <w:r>
        <w:rPr>
          <w:szCs w:val="28"/>
        </w:rPr>
        <w:t>。根据水系特点，研究范围扩展至整个区，总面积约390km</w:t>
      </w:r>
      <w:r>
        <w:rPr>
          <w:szCs w:val="28"/>
          <w:vertAlign w:val="superscript"/>
        </w:rPr>
        <w:t>2</w:t>
      </w:r>
      <w:r>
        <w:rPr>
          <w:szCs w:val="28"/>
        </w:rPr>
        <w:t>。</w:t>
      </w:r>
    </w:p>
    <w:p>
      <w:pPr>
        <w:pStyle w:val="56"/>
      </w:pPr>
      <w:bookmarkStart w:id="35" w:name="_Toc26238_WPSOffice_Level2"/>
      <w:bookmarkStart w:id="36" w:name="_Toc21528_WPSOffice_Level2"/>
      <w:bookmarkStart w:id="37" w:name="_Toc71377224"/>
      <w:bookmarkStart w:id="38" w:name="_Toc71313232"/>
      <w:bookmarkStart w:id="39" w:name="_Toc78811327"/>
      <w:bookmarkStart w:id="40" w:name="_Toc84943293"/>
      <w:r>
        <w:rPr>
          <w:rFonts w:hint="eastAsia"/>
        </w:rPr>
        <w:t xml:space="preserve">第五条 </w:t>
      </w:r>
      <w:r>
        <w:t xml:space="preserve"> 规划期限</w:t>
      </w:r>
      <w:bookmarkEnd w:id="35"/>
      <w:bookmarkEnd w:id="36"/>
      <w:bookmarkEnd w:id="37"/>
      <w:bookmarkEnd w:id="38"/>
      <w:bookmarkEnd w:id="39"/>
      <w:bookmarkEnd w:id="40"/>
    </w:p>
    <w:p>
      <w:pPr>
        <w:ind w:firstLine="560"/>
        <w:rPr>
          <w:szCs w:val="28"/>
        </w:rPr>
      </w:pPr>
      <w:r>
        <w:rPr>
          <w:szCs w:val="28"/>
        </w:rPr>
        <w:t>规划基准年为2020年。</w:t>
      </w:r>
    </w:p>
    <w:p>
      <w:pPr>
        <w:ind w:firstLine="560"/>
      </w:pPr>
      <w:r>
        <w:t>规划期限与国土空间规划保持一致，并考虑长远发展需求，近期水平年2025年、远期水平年2035年。</w:t>
      </w:r>
    </w:p>
    <w:p>
      <w:pPr>
        <w:pStyle w:val="56"/>
      </w:pPr>
      <w:bookmarkStart w:id="41" w:name="_Toc71313233"/>
      <w:bookmarkStart w:id="42" w:name="_Toc78811328"/>
      <w:bookmarkStart w:id="43" w:name="_Toc84943294"/>
      <w:bookmarkStart w:id="44" w:name="_Toc24410_WPSOffice_Level2"/>
      <w:bookmarkStart w:id="45" w:name="_Toc30802_WPSOffice_Level2"/>
      <w:bookmarkStart w:id="46" w:name="_Toc71377225"/>
      <w:r>
        <w:rPr>
          <w:rFonts w:hint="eastAsia"/>
        </w:rPr>
        <w:t xml:space="preserve">第六条 </w:t>
      </w:r>
      <w:r>
        <w:t xml:space="preserve"> 规划目标</w:t>
      </w:r>
      <w:bookmarkEnd w:id="41"/>
      <w:bookmarkEnd w:id="42"/>
      <w:bookmarkEnd w:id="43"/>
      <w:bookmarkEnd w:id="44"/>
      <w:bookmarkEnd w:id="45"/>
      <w:bookmarkEnd w:id="46"/>
    </w:p>
    <w:p>
      <w:pPr>
        <w:ind w:firstLine="560"/>
        <w:rPr>
          <w:szCs w:val="28"/>
        </w:rPr>
      </w:pPr>
      <w:r>
        <w:rPr>
          <w:szCs w:val="28"/>
        </w:rPr>
        <w:t>2025年基本形成“</w:t>
      </w:r>
      <w:r>
        <w:rPr>
          <w:bCs/>
          <w:szCs w:val="28"/>
        </w:rPr>
        <w:t>源头减排、管网排放、蓄排并举、超标应急</w:t>
      </w:r>
      <w:r>
        <w:rPr>
          <w:szCs w:val="28"/>
        </w:rPr>
        <w:t>”的城市排水防涝工程体系；老城区全面消除严重影响生产生活秩序的易涝积水点；新城区不出现“城市看海”现象。</w:t>
      </w:r>
    </w:p>
    <w:p>
      <w:pPr>
        <w:ind w:firstLine="560"/>
      </w:pPr>
      <w:r>
        <w:t>2035年总体消除防治标准内降雨条件下的城市内涝现象。</w:t>
      </w:r>
    </w:p>
    <w:p>
      <w:pPr>
        <w:ind w:firstLine="560"/>
      </w:pPr>
      <w:r>
        <w:t>为了实现治理总目标，要做到以下三个方面：</w:t>
      </w:r>
    </w:p>
    <w:p>
      <w:pPr>
        <w:ind w:firstLine="560"/>
        <w:rPr>
          <w:szCs w:val="28"/>
        </w:rPr>
      </w:pPr>
      <w:r>
        <w:rPr>
          <w:rFonts w:hint="eastAsia" w:ascii="宋体" w:hAnsi="宋体" w:cs="宋体"/>
          <w:szCs w:val="28"/>
        </w:rPr>
        <w:t>①</w:t>
      </w:r>
      <w:r>
        <w:rPr>
          <w:szCs w:val="28"/>
        </w:rPr>
        <w:t>管标降雨排水畅：</w:t>
      </w:r>
      <w:r>
        <w:rPr>
          <w:spacing w:val="-8"/>
          <w:szCs w:val="28"/>
        </w:rPr>
        <w:t>发生城镇雨水管渠设计重现期内的降雨时，</w:t>
      </w:r>
      <w:r>
        <w:rPr>
          <w:spacing w:val="-102"/>
          <w:szCs w:val="28"/>
        </w:rPr>
        <w:t xml:space="preserve"> </w:t>
      </w:r>
      <w:r>
        <w:rPr>
          <w:szCs w:val="28"/>
        </w:rPr>
        <w:t>管道排水通畅，自由出流状态下不产生压力流，淹没出流状态下不产生地面溢流。</w:t>
      </w:r>
    </w:p>
    <w:p>
      <w:pPr>
        <w:ind w:firstLine="560"/>
      </w:pPr>
      <w:r>
        <w:rPr>
          <w:rFonts w:hint="eastAsia" w:ascii="宋体" w:hAnsi="宋体" w:cs="宋体"/>
          <w:szCs w:val="28"/>
        </w:rPr>
        <w:t>②</w:t>
      </w:r>
      <w:r>
        <w:t>涝标降雨不成涝：发生内涝防治设计重现期内的降雨时，城镇不得发生内涝。</w:t>
      </w:r>
    </w:p>
    <w:p>
      <w:pPr>
        <w:ind w:firstLine="560"/>
      </w:pPr>
      <w:r>
        <w:rPr>
          <w:rFonts w:hint="eastAsia" w:ascii="宋体" w:hAnsi="宋体" w:cs="宋体"/>
          <w:szCs w:val="28"/>
        </w:rPr>
        <w:t>③</w:t>
      </w:r>
      <w:r>
        <w:t>超标降雨可应对：发生超过内涝防治设计重现期的降雨时，城镇可有效应对。</w:t>
      </w:r>
    </w:p>
    <w:p>
      <w:pPr>
        <w:pStyle w:val="56"/>
      </w:pPr>
      <w:bookmarkStart w:id="47" w:name="_Toc722_WPSOffice_Level2"/>
      <w:bookmarkStart w:id="48" w:name="_Toc71377226"/>
      <w:bookmarkStart w:id="49" w:name="_Toc71313234"/>
      <w:bookmarkStart w:id="50" w:name="_Toc78811329"/>
      <w:bookmarkStart w:id="51" w:name="_Toc84943295"/>
      <w:bookmarkStart w:id="52" w:name="_Toc31167_WPSOffice_Level2"/>
      <w:r>
        <w:rPr>
          <w:rFonts w:hint="eastAsia"/>
        </w:rPr>
        <w:t xml:space="preserve">第七条 </w:t>
      </w:r>
      <w:r>
        <w:t xml:space="preserve"> 规划标准</w:t>
      </w:r>
      <w:bookmarkEnd w:id="47"/>
      <w:bookmarkEnd w:id="48"/>
      <w:bookmarkEnd w:id="49"/>
      <w:bookmarkEnd w:id="50"/>
      <w:bookmarkEnd w:id="51"/>
      <w:bookmarkEnd w:id="52"/>
    </w:p>
    <w:p>
      <w:pPr>
        <w:ind w:firstLine="562"/>
        <w:rPr>
          <w:b/>
          <w:szCs w:val="28"/>
        </w:rPr>
      </w:pPr>
      <w:r>
        <w:rPr>
          <w:b/>
          <w:szCs w:val="28"/>
        </w:rPr>
        <w:t>（1）雨水管渠设计标准</w:t>
      </w:r>
    </w:p>
    <w:p>
      <w:pPr>
        <w:ind w:firstLine="560"/>
        <w:rPr>
          <w:szCs w:val="28"/>
        </w:rPr>
      </w:pPr>
      <w:r>
        <w:rPr>
          <w:szCs w:val="28"/>
        </w:rPr>
        <w:t>根据浙江省《城镇内涝防治技术标准》（GB51222-2017）和《室外排水设计标准》（50014-2021）慈溪市中心城区本次选取2～3年一遇作为雨水管渠设施的设计标准，中心城区一般地区采用2年一遇，局部重要区域采用3年一遇。</w:t>
      </w:r>
    </w:p>
    <w:p>
      <w:pPr>
        <w:ind w:firstLine="562"/>
        <w:rPr>
          <w:b/>
          <w:szCs w:val="28"/>
        </w:rPr>
      </w:pPr>
      <w:r>
        <w:rPr>
          <w:b/>
          <w:szCs w:val="28"/>
        </w:rPr>
        <w:t>（2）城市内涝防治标准</w:t>
      </w:r>
      <w:r>
        <w:rPr>
          <w:rFonts w:hint="eastAsia"/>
          <w:b/>
          <w:szCs w:val="28"/>
        </w:rPr>
        <w:t xml:space="preserve"> </w:t>
      </w:r>
    </w:p>
    <w:p>
      <w:pPr>
        <w:ind w:firstLine="560"/>
        <w:rPr>
          <w:szCs w:val="28"/>
        </w:rPr>
      </w:pPr>
      <w:r>
        <w:rPr>
          <w:szCs w:val="28"/>
        </w:rPr>
        <w:t>根据浙江省《城镇内涝防治技术标准》（GB51222-2017）、《室外排水设计标准》（50014-2021）和《城镇内涝防治积水标准》（DB33/T 1109-2020），慈溪市中心城区防涝标准取值范围为20~30年一遇，综合考虑慈溪市城区</w:t>
      </w:r>
      <w:r>
        <w:rPr>
          <w:rFonts w:hint="eastAsia"/>
          <w:szCs w:val="28"/>
        </w:rPr>
        <w:t>经济</w:t>
      </w:r>
      <w:r>
        <w:rPr>
          <w:szCs w:val="28"/>
        </w:rPr>
        <w:t>发展</w:t>
      </w:r>
      <w:r>
        <w:rPr>
          <w:rFonts w:hint="eastAsia"/>
          <w:szCs w:val="28"/>
        </w:rPr>
        <w:t>、</w:t>
      </w:r>
      <w:r>
        <w:rPr>
          <w:szCs w:val="28"/>
        </w:rPr>
        <w:t>现状建设情况以及与相关规范的衔接，慈溪市内涝防治标准取30年一遇。</w:t>
      </w:r>
    </w:p>
    <w:p>
      <w:pPr>
        <w:ind w:firstLine="562"/>
        <w:rPr>
          <w:b/>
          <w:szCs w:val="28"/>
        </w:rPr>
      </w:pPr>
      <w:r>
        <w:rPr>
          <w:b/>
          <w:szCs w:val="28"/>
        </w:rPr>
        <w:t>（3）城市防洪标准</w:t>
      </w:r>
    </w:p>
    <w:p>
      <w:pPr>
        <w:ind w:firstLine="560"/>
      </w:pPr>
      <w:r>
        <w:t>根据有关规范及上层规划，结合慈溪市的具体情况确定：城市防洪标准50年一遇。</w:t>
      </w:r>
    </w:p>
    <w:bookmarkEnd w:id="9"/>
    <w:bookmarkEnd w:id="10"/>
    <w:bookmarkEnd w:id="17"/>
    <w:bookmarkEnd w:id="18"/>
    <w:bookmarkEnd w:id="19"/>
    <w:bookmarkEnd w:id="20"/>
    <w:bookmarkEnd w:id="21"/>
    <w:p>
      <w:pPr>
        <w:pStyle w:val="161"/>
        <w:ind w:firstLine="723"/>
        <w:outlineLvl w:val="0"/>
      </w:pPr>
      <w:bookmarkStart w:id="53" w:name="_Toc84943296"/>
      <w:bookmarkStart w:id="54" w:name="_Toc13732_WPSOffice_Level2"/>
      <w:bookmarkStart w:id="55" w:name="_Toc3993_WPSOffice_Level2"/>
      <w:bookmarkStart w:id="56" w:name="_Toc78811334"/>
      <w:r>
        <w:t>第</w:t>
      </w:r>
      <w:r>
        <w:rPr>
          <w:rFonts w:hint="eastAsia"/>
        </w:rPr>
        <w:t>二</w:t>
      </w:r>
      <w:r>
        <w:t>章 城镇内涝防治系统现状及评估</w:t>
      </w:r>
      <w:bookmarkEnd w:id="53"/>
    </w:p>
    <w:bookmarkEnd w:id="54"/>
    <w:bookmarkEnd w:id="55"/>
    <w:bookmarkEnd w:id="56"/>
    <w:p>
      <w:pPr>
        <w:pStyle w:val="56"/>
      </w:pPr>
      <w:bookmarkStart w:id="57" w:name="_Toc84943297"/>
      <w:bookmarkStart w:id="58" w:name="_Toc27756_WPSOffice_Level2"/>
      <w:bookmarkStart w:id="59" w:name="_Toc78811339"/>
      <w:bookmarkStart w:id="60" w:name="_Toc29798_WPSOffice_Level2"/>
      <w:r>
        <w:rPr>
          <w:rFonts w:hint="eastAsia"/>
        </w:rPr>
        <w:t xml:space="preserve">第八条 </w:t>
      </w:r>
      <w:r>
        <w:t>城市排水防涝现状</w:t>
      </w:r>
      <w:bookmarkEnd w:id="57"/>
    </w:p>
    <w:p>
      <w:pPr>
        <w:ind w:firstLine="560"/>
      </w:pPr>
      <w:r>
        <w:rPr>
          <w:rFonts w:hint="eastAsia"/>
        </w:rPr>
        <w:t>慈溪市现状城市洪涝防御体系由河道水系、堤防、水闸、管网组成。</w:t>
      </w:r>
    </w:p>
    <w:p>
      <w:pPr>
        <w:pStyle w:val="60"/>
      </w:pPr>
      <w:bookmarkStart w:id="61" w:name="_Toc84943298"/>
      <w:r>
        <w:t>（</w:t>
      </w:r>
      <w:r>
        <w:rPr>
          <w:rFonts w:hint="eastAsia"/>
        </w:rPr>
        <w:t>1</w:t>
      </w:r>
      <w:r>
        <w:t>）城市及周边水系情况</w:t>
      </w:r>
      <w:bookmarkEnd w:id="61"/>
    </w:p>
    <w:p>
      <w:pPr>
        <w:ind w:firstLine="560"/>
      </w:pPr>
      <w:r>
        <w:t>慈溪市属于姚江水系，但由于地势呈明显的南高北低特征，大部分径流北排入杭州湾，平原区内河网纵横密布，通过水系间的控制建筑物，形成东河、中河、西河、西北河共四大水系控制片，其中除中河的石堰河网地区受制于姚江总调控外，其余三水系均自行调控运作。</w:t>
      </w:r>
    </w:p>
    <w:p>
      <w:pPr>
        <w:ind w:firstLine="560"/>
        <w:rPr>
          <w:szCs w:val="28"/>
        </w:rPr>
      </w:pPr>
      <w:r>
        <w:rPr>
          <w:szCs w:val="28"/>
        </w:rPr>
        <w:t>中河区骨干河网有五横四纵，五横包括东横河、潮塘横江、三塘横江、八塘横江和十一塘横江，四纵包括半掘浦、水云浦、四灶浦和新城河。骨干河道中的三横两纵经过中心城区，三横为三塘横江、潮塘横江和东横河，两纵为四灶浦和新城河。</w:t>
      </w:r>
    </w:p>
    <w:p>
      <w:pPr>
        <w:pStyle w:val="60"/>
      </w:pPr>
      <w:bookmarkStart w:id="62" w:name="_Toc84943299"/>
      <w:r>
        <w:rPr>
          <w:rFonts w:hint="eastAsia"/>
        </w:rPr>
        <w:t>（2）</w:t>
      </w:r>
      <w:r>
        <w:t>现状排水分区</w:t>
      </w:r>
      <w:bookmarkEnd w:id="62"/>
    </w:p>
    <w:p>
      <w:pPr>
        <w:ind w:firstLine="560"/>
      </w:pPr>
      <w:r>
        <w:t>根据慈溪是中心城区的规划水系的分布及地形特点，以横向大塘江、潮塘江、三塘横江为分界线，将城区分为南片、中片、北片和三塘北4个一级排水分区，同时根据骨干水系分布及区域内现状雨水管网完整性，划分19个二级排水分区，各分区自流排放，雨水就近排入区内河道。</w:t>
      </w:r>
    </w:p>
    <w:p>
      <w:pPr>
        <w:pStyle w:val="60"/>
      </w:pPr>
      <w:bookmarkStart w:id="63" w:name="_Toc84943300"/>
      <w:r>
        <w:rPr>
          <w:rFonts w:hint="eastAsia"/>
        </w:rPr>
        <w:t>（</w:t>
      </w:r>
      <w:r>
        <w:t>3</w:t>
      </w:r>
      <w:r>
        <w:rPr>
          <w:rFonts w:hint="eastAsia"/>
        </w:rPr>
        <w:t>）</w:t>
      </w:r>
      <w:r>
        <w:t>现状排水</w:t>
      </w:r>
      <w:r>
        <w:rPr>
          <w:rFonts w:hint="eastAsia"/>
        </w:rPr>
        <w:t>设施</w:t>
      </w:r>
      <w:bookmarkEnd w:id="63"/>
    </w:p>
    <w:p>
      <w:pPr>
        <w:ind w:firstLine="560"/>
      </w:pPr>
      <w:r>
        <w:t>慈溪市现状无雨水泵站</w:t>
      </w:r>
      <w:r>
        <w:rPr>
          <w:rFonts w:hint="eastAsia"/>
        </w:rPr>
        <w:t>，</w:t>
      </w:r>
      <w:r>
        <w:t>雨水管渠以圆管为主，管径主要为d300～d500，占总建设管网的76.6%，d900～d1500的大管径雨水管道数量很少。雨水管渠中，主要为钢筋混凝土管及塑料管。2021年现状市政道路雨水管网总计408km，慈溪市建成区现状雨水管网覆盖率为82%。</w:t>
      </w:r>
    </w:p>
    <w:p>
      <w:pPr>
        <w:pStyle w:val="60"/>
      </w:pPr>
      <w:bookmarkStart w:id="64" w:name="_Toc84943301"/>
      <w:r>
        <w:rPr>
          <w:rFonts w:hint="eastAsia"/>
        </w:rPr>
        <w:t>（</w:t>
      </w:r>
      <w:r>
        <w:t>4</w:t>
      </w:r>
      <w:r>
        <w:rPr>
          <w:rFonts w:hint="eastAsia"/>
        </w:rPr>
        <w:t>）城市内涝防治设施</w:t>
      </w:r>
      <w:bookmarkEnd w:id="64"/>
    </w:p>
    <w:p>
      <w:pPr>
        <w:ind w:firstLine="560"/>
        <w:rPr>
          <w:rFonts w:eastAsiaTheme="minorEastAsia"/>
          <w:bCs/>
          <w:szCs w:val="28"/>
        </w:rPr>
      </w:pPr>
      <w:r>
        <w:rPr>
          <w:rFonts w:hint="eastAsia"/>
        </w:rPr>
        <w:t>现状城市排水与内涝防治的水工设施主要包括城区</w:t>
      </w:r>
      <w:r>
        <w:rPr>
          <w:rFonts w:eastAsiaTheme="minorEastAsia"/>
          <w:bCs/>
          <w:szCs w:val="28"/>
        </w:rPr>
        <w:t>38km</w:t>
      </w:r>
      <w:r>
        <w:rPr>
          <w:rFonts w:eastAsiaTheme="minorEastAsia"/>
          <w:bCs/>
          <w:szCs w:val="28"/>
          <w:vertAlign w:val="superscript"/>
        </w:rPr>
        <w:t>2</w:t>
      </w:r>
      <w:r>
        <w:rPr>
          <w:rFonts w:eastAsiaTheme="minorEastAsia"/>
          <w:bCs/>
          <w:szCs w:val="28"/>
        </w:rPr>
        <w:t>包围圈的构筑物</w:t>
      </w:r>
      <w:r>
        <w:rPr>
          <w:rFonts w:hint="eastAsia" w:eastAsiaTheme="minorEastAsia"/>
          <w:bCs/>
          <w:szCs w:val="28"/>
        </w:rPr>
        <w:t>。</w:t>
      </w:r>
    </w:p>
    <w:p>
      <w:pPr>
        <w:pStyle w:val="139"/>
        <w:spacing w:before="156"/>
      </w:pPr>
      <w:r>
        <w:t>小包围圈泵闸工程规模表</w:t>
      </w:r>
    </w:p>
    <w:tbl>
      <w:tblPr>
        <w:tblStyle w:val="32"/>
        <w:tblW w:w="9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010"/>
        <w:gridCol w:w="1935"/>
        <w:gridCol w:w="1269"/>
        <w:gridCol w:w="1476"/>
        <w:gridCol w:w="1308"/>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70" w:type="dxa"/>
            <w:vAlign w:val="center"/>
          </w:tcPr>
          <w:p>
            <w:pPr>
              <w:pStyle w:val="86"/>
              <w:rPr>
                <w:rFonts w:cs="Times New Roman"/>
              </w:rPr>
            </w:pPr>
            <w:r>
              <w:rPr>
                <w:rFonts w:cs="Times New Roman"/>
              </w:rPr>
              <w:t>所在位置</w:t>
            </w:r>
          </w:p>
        </w:tc>
        <w:tc>
          <w:tcPr>
            <w:tcW w:w="1010" w:type="dxa"/>
            <w:vAlign w:val="center"/>
          </w:tcPr>
          <w:p>
            <w:pPr>
              <w:pStyle w:val="86"/>
              <w:rPr>
                <w:rFonts w:cs="Times New Roman"/>
              </w:rPr>
            </w:pPr>
            <w:r>
              <w:rPr>
                <w:rFonts w:cs="Times New Roman"/>
              </w:rPr>
              <w:t>序号</w:t>
            </w:r>
          </w:p>
        </w:tc>
        <w:tc>
          <w:tcPr>
            <w:tcW w:w="1935" w:type="dxa"/>
            <w:vAlign w:val="center"/>
          </w:tcPr>
          <w:p>
            <w:pPr>
              <w:pStyle w:val="86"/>
              <w:rPr>
                <w:rFonts w:cs="Times New Roman"/>
              </w:rPr>
            </w:pPr>
            <w:r>
              <w:rPr>
                <w:rFonts w:cs="Times New Roman"/>
              </w:rPr>
              <w:t>名称</w:t>
            </w:r>
          </w:p>
        </w:tc>
        <w:tc>
          <w:tcPr>
            <w:tcW w:w="1269" w:type="dxa"/>
            <w:vAlign w:val="center"/>
          </w:tcPr>
          <w:p>
            <w:pPr>
              <w:pStyle w:val="86"/>
              <w:rPr>
                <w:rFonts w:cs="Times New Roman"/>
              </w:rPr>
            </w:pPr>
            <w:r>
              <w:rPr>
                <w:rFonts w:cs="Times New Roman"/>
              </w:rPr>
              <w:t>水闸净宽（m）</w:t>
            </w:r>
          </w:p>
        </w:tc>
        <w:tc>
          <w:tcPr>
            <w:tcW w:w="1476" w:type="dxa"/>
            <w:vAlign w:val="center"/>
          </w:tcPr>
          <w:p>
            <w:pPr>
              <w:pStyle w:val="86"/>
              <w:rPr>
                <w:rFonts w:cs="Times New Roman"/>
              </w:rPr>
            </w:pPr>
            <w:r>
              <w:rPr>
                <w:rFonts w:cs="Times New Roman"/>
              </w:rPr>
              <w:t>闸底高程（m）</w:t>
            </w:r>
          </w:p>
        </w:tc>
        <w:tc>
          <w:tcPr>
            <w:tcW w:w="1308" w:type="dxa"/>
            <w:vAlign w:val="center"/>
          </w:tcPr>
          <w:p>
            <w:pPr>
              <w:pStyle w:val="86"/>
              <w:rPr>
                <w:rFonts w:cs="Times New Roman"/>
              </w:rPr>
            </w:pPr>
            <w:r>
              <w:rPr>
                <w:rFonts w:cs="Times New Roman"/>
              </w:rPr>
              <w:t>泵站流量（m</w:t>
            </w:r>
            <w:r>
              <w:rPr>
                <w:rFonts w:cs="Times New Roman"/>
                <w:vertAlign w:val="superscript"/>
              </w:rPr>
              <w:t>3</w:t>
            </w:r>
            <w:r>
              <w:rPr>
                <w:rFonts w:cs="Times New Roman"/>
              </w:rPr>
              <w:t>/s）</w:t>
            </w:r>
          </w:p>
        </w:tc>
        <w:tc>
          <w:tcPr>
            <w:tcW w:w="1306" w:type="dxa"/>
            <w:vAlign w:val="center"/>
          </w:tcPr>
          <w:p>
            <w:pPr>
              <w:pStyle w:val="86"/>
              <w:rPr>
                <w:rFonts w:cs="Times New Roman"/>
              </w:rPr>
            </w:pPr>
            <w:r>
              <w:rPr>
                <w:rFonts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restart"/>
            <w:vAlign w:val="center"/>
          </w:tcPr>
          <w:p>
            <w:pPr>
              <w:pStyle w:val="86"/>
              <w:rPr>
                <w:rFonts w:cs="Times New Roman"/>
              </w:rPr>
            </w:pPr>
            <w:r>
              <w:rPr>
                <w:rFonts w:cs="Times New Roman"/>
              </w:rPr>
              <w:t>潮塘横江沿线</w:t>
            </w:r>
          </w:p>
        </w:tc>
        <w:tc>
          <w:tcPr>
            <w:tcW w:w="1010" w:type="dxa"/>
          </w:tcPr>
          <w:p>
            <w:pPr>
              <w:pStyle w:val="86"/>
              <w:rPr>
                <w:rFonts w:cs="Times New Roman"/>
              </w:rPr>
            </w:pPr>
            <w:r>
              <w:rPr>
                <w:rFonts w:cs="Times New Roman"/>
              </w:rPr>
              <w:t>1</w:t>
            </w:r>
          </w:p>
        </w:tc>
        <w:tc>
          <w:tcPr>
            <w:tcW w:w="1935" w:type="dxa"/>
          </w:tcPr>
          <w:p>
            <w:pPr>
              <w:pStyle w:val="86"/>
              <w:rPr>
                <w:rFonts w:cs="Times New Roman"/>
              </w:rPr>
            </w:pPr>
            <w:r>
              <w:rPr>
                <w:rFonts w:cs="Times New Roman"/>
              </w:rPr>
              <w:t>五灶江闸</w:t>
            </w:r>
          </w:p>
        </w:tc>
        <w:tc>
          <w:tcPr>
            <w:tcW w:w="1269" w:type="dxa"/>
          </w:tcPr>
          <w:p>
            <w:pPr>
              <w:pStyle w:val="86"/>
              <w:rPr>
                <w:rFonts w:cs="Times New Roman"/>
              </w:rPr>
            </w:pPr>
            <w:r>
              <w:rPr>
                <w:rFonts w:cs="Times New Roman"/>
              </w:rPr>
              <w:t>10</w:t>
            </w:r>
          </w:p>
        </w:tc>
        <w:tc>
          <w:tcPr>
            <w:tcW w:w="1476" w:type="dxa"/>
          </w:tcPr>
          <w:p>
            <w:pPr>
              <w:pStyle w:val="86"/>
              <w:rPr>
                <w:rFonts w:cs="Times New Roman"/>
              </w:rPr>
            </w:pPr>
            <w:r>
              <w:rPr>
                <w:rFonts w:cs="Times New Roman"/>
              </w:rPr>
              <w:t>-0.2</w:t>
            </w:r>
          </w:p>
        </w:tc>
        <w:tc>
          <w:tcPr>
            <w:tcW w:w="1308" w:type="dxa"/>
          </w:tcPr>
          <w:p>
            <w:pPr>
              <w:pStyle w:val="86"/>
              <w:rPr>
                <w:rFonts w:cs="Times New Roman"/>
              </w:rPr>
            </w:pPr>
          </w:p>
        </w:tc>
        <w:tc>
          <w:tcPr>
            <w:tcW w:w="1306" w:type="dxa"/>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tcPr>
          <w:p>
            <w:pPr>
              <w:pStyle w:val="86"/>
              <w:rPr>
                <w:rFonts w:cs="Times New Roman"/>
              </w:rPr>
            </w:pPr>
          </w:p>
        </w:tc>
        <w:tc>
          <w:tcPr>
            <w:tcW w:w="1010" w:type="dxa"/>
          </w:tcPr>
          <w:p>
            <w:pPr>
              <w:pStyle w:val="86"/>
              <w:rPr>
                <w:rFonts w:cs="Times New Roman"/>
              </w:rPr>
            </w:pPr>
            <w:r>
              <w:rPr>
                <w:rFonts w:cs="Times New Roman"/>
              </w:rPr>
              <w:t>2</w:t>
            </w:r>
          </w:p>
        </w:tc>
        <w:tc>
          <w:tcPr>
            <w:tcW w:w="1935" w:type="dxa"/>
          </w:tcPr>
          <w:p>
            <w:pPr>
              <w:pStyle w:val="86"/>
              <w:rPr>
                <w:rFonts w:cs="Times New Roman"/>
              </w:rPr>
            </w:pPr>
            <w:r>
              <w:rPr>
                <w:rFonts w:cs="Times New Roman"/>
              </w:rPr>
              <w:t>六灶江泵闸</w:t>
            </w:r>
          </w:p>
        </w:tc>
        <w:tc>
          <w:tcPr>
            <w:tcW w:w="1269" w:type="dxa"/>
          </w:tcPr>
          <w:p>
            <w:pPr>
              <w:pStyle w:val="86"/>
              <w:rPr>
                <w:rFonts w:cs="Times New Roman"/>
              </w:rPr>
            </w:pPr>
            <w:r>
              <w:rPr>
                <w:rFonts w:cs="Times New Roman"/>
              </w:rPr>
              <w:t>18</w:t>
            </w:r>
          </w:p>
        </w:tc>
        <w:tc>
          <w:tcPr>
            <w:tcW w:w="1476" w:type="dxa"/>
          </w:tcPr>
          <w:p>
            <w:pPr>
              <w:pStyle w:val="86"/>
              <w:rPr>
                <w:rFonts w:cs="Times New Roman"/>
              </w:rPr>
            </w:pPr>
            <w:r>
              <w:rPr>
                <w:rFonts w:cs="Times New Roman"/>
              </w:rPr>
              <w:t>-0.2</w:t>
            </w:r>
          </w:p>
        </w:tc>
        <w:tc>
          <w:tcPr>
            <w:tcW w:w="1308" w:type="dxa"/>
          </w:tcPr>
          <w:p>
            <w:pPr>
              <w:pStyle w:val="86"/>
              <w:rPr>
                <w:rFonts w:cs="Times New Roman"/>
              </w:rPr>
            </w:pPr>
            <w:r>
              <w:rPr>
                <w:rFonts w:cs="Times New Roman"/>
              </w:rPr>
              <w:t>10</w:t>
            </w:r>
          </w:p>
        </w:tc>
        <w:tc>
          <w:tcPr>
            <w:tcW w:w="1306" w:type="dxa"/>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tcPr>
          <w:p>
            <w:pPr>
              <w:pStyle w:val="86"/>
              <w:rPr>
                <w:rFonts w:cs="Times New Roman"/>
              </w:rPr>
            </w:pPr>
          </w:p>
        </w:tc>
        <w:tc>
          <w:tcPr>
            <w:tcW w:w="1010" w:type="dxa"/>
          </w:tcPr>
          <w:p>
            <w:pPr>
              <w:pStyle w:val="86"/>
              <w:rPr>
                <w:rFonts w:cs="Times New Roman"/>
              </w:rPr>
            </w:pPr>
            <w:r>
              <w:rPr>
                <w:rFonts w:cs="Times New Roman"/>
              </w:rPr>
              <w:t>3</w:t>
            </w:r>
          </w:p>
        </w:tc>
        <w:tc>
          <w:tcPr>
            <w:tcW w:w="1935" w:type="dxa"/>
          </w:tcPr>
          <w:p>
            <w:pPr>
              <w:pStyle w:val="86"/>
              <w:rPr>
                <w:rFonts w:cs="Times New Roman"/>
              </w:rPr>
            </w:pPr>
            <w:r>
              <w:rPr>
                <w:rFonts w:cs="Times New Roman"/>
              </w:rPr>
              <w:t>新庵江闸</w:t>
            </w:r>
          </w:p>
        </w:tc>
        <w:tc>
          <w:tcPr>
            <w:tcW w:w="1269" w:type="dxa"/>
          </w:tcPr>
          <w:p>
            <w:pPr>
              <w:pStyle w:val="86"/>
              <w:rPr>
                <w:rFonts w:cs="Times New Roman"/>
              </w:rPr>
            </w:pPr>
            <w:r>
              <w:rPr>
                <w:rFonts w:cs="Times New Roman"/>
              </w:rPr>
              <w:t>25</w:t>
            </w:r>
          </w:p>
        </w:tc>
        <w:tc>
          <w:tcPr>
            <w:tcW w:w="1476" w:type="dxa"/>
          </w:tcPr>
          <w:p>
            <w:pPr>
              <w:pStyle w:val="86"/>
              <w:rPr>
                <w:rFonts w:cs="Times New Roman"/>
              </w:rPr>
            </w:pPr>
            <w:r>
              <w:rPr>
                <w:rFonts w:cs="Times New Roman"/>
              </w:rPr>
              <w:t>-0.2</w:t>
            </w:r>
          </w:p>
        </w:tc>
        <w:tc>
          <w:tcPr>
            <w:tcW w:w="1308" w:type="dxa"/>
          </w:tcPr>
          <w:p>
            <w:pPr>
              <w:pStyle w:val="86"/>
              <w:rPr>
                <w:rFonts w:cs="Times New Roman"/>
              </w:rPr>
            </w:pPr>
          </w:p>
        </w:tc>
        <w:tc>
          <w:tcPr>
            <w:tcW w:w="1306" w:type="dxa"/>
          </w:tcPr>
          <w:p>
            <w:pPr>
              <w:pStyle w:val="86"/>
              <w:rPr>
                <w:rFonts w:cs="Times New Roman"/>
              </w:rPr>
            </w:pPr>
            <w:r>
              <w:rPr>
                <w:rFonts w:cs="Times New Roman"/>
              </w:rPr>
              <w:t>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tcPr>
          <w:p>
            <w:pPr>
              <w:pStyle w:val="86"/>
              <w:rPr>
                <w:rFonts w:cs="Times New Roman"/>
              </w:rPr>
            </w:pPr>
          </w:p>
        </w:tc>
        <w:tc>
          <w:tcPr>
            <w:tcW w:w="1010" w:type="dxa"/>
          </w:tcPr>
          <w:p>
            <w:pPr>
              <w:pStyle w:val="86"/>
              <w:rPr>
                <w:rFonts w:cs="Times New Roman"/>
              </w:rPr>
            </w:pPr>
            <w:r>
              <w:rPr>
                <w:rFonts w:cs="Times New Roman"/>
              </w:rPr>
              <w:t>4</w:t>
            </w:r>
          </w:p>
        </w:tc>
        <w:tc>
          <w:tcPr>
            <w:tcW w:w="1935" w:type="dxa"/>
          </w:tcPr>
          <w:p>
            <w:pPr>
              <w:pStyle w:val="86"/>
              <w:rPr>
                <w:rFonts w:cs="Times New Roman"/>
              </w:rPr>
            </w:pPr>
            <w:r>
              <w:rPr>
                <w:rFonts w:cs="Times New Roman"/>
              </w:rPr>
              <w:t>周家路江泵闸</w:t>
            </w:r>
          </w:p>
        </w:tc>
        <w:tc>
          <w:tcPr>
            <w:tcW w:w="1269" w:type="dxa"/>
          </w:tcPr>
          <w:p>
            <w:pPr>
              <w:pStyle w:val="86"/>
              <w:rPr>
                <w:rFonts w:cs="Times New Roman"/>
              </w:rPr>
            </w:pPr>
            <w:r>
              <w:rPr>
                <w:rFonts w:cs="Times New Roman"/>
              </w:rPr>
              <w:t>24</w:t>
            </w:r>
          </w:p>
        </w:tc>
        <w:tc>
          <w:tcPr>
            <w:tcW w:w="1476" w:type="dxa"/>
          </w:tcPr>
          <w:p>
            <w:pPr>
              <w:pStyle w:val="86"/>
              <w:rPr>
                <w:rFonts w:cs="Times New Roman"/>
              </w:rPr>
            </w:pPr>
            <w:r>
              <w:rPr>
                <w:rFonts w:cs="Times New Roman"/>
              </w:rPr>
              <w:t>-0.4</w:t>
            </w:r>
          </w:p>
        </w:tc>
        <w:tc>
          <w:tcPr>
            <w:tcW w:w="1308" w:type="dxa"/>
          </w:tcPr>
          <w:p>
            <w:pPr>
              <w:pStyle w:val="86"/>
              <w:rPr>
                <w:rFonts w:cs="Times New Roman"/>
              </w:rPr>
            </w:pPr>
            <w:r>
              <w:rPr>
                <w:rFonts w:cs="Times New Roman"/>
              </w:rPr>
              <w:t>10</w:t>
            </w:r>
          </w:p>
        </w:tc>
        <w:tc>
          <w:tcPr>
            <w:tcW w:w="1306" w:type="dxa"/>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tcPr>
          <w:p>
            <w:pPr>
              <w:pStyle w:val="86"/>
              <w:rPr>
                <w:rFonts w:cs="Times New Roman"/>
              </w:rPr>
            </w:pPr>
          </w:p>
        </w:tc>
        <w:tc>
          <w:tcPr>
            <w:tcW w:w="1010" w:type="dxa"/>
          </w:tcPr>
          <w:p>
            <w:pPr>
              <w:pStyle w:val="86"/>
              <w:rPr>
                <w:rFonts w:cs="Times New Roman"/>
              </w:rPr>
            </w:pPr>
            <w:r>
              <w:rPr>
                <w:rFonts w:cs="Times New Roman"/>
              </w:rPr>
              <w:t>5</w:t>
            </w:r>
          </w:p>
        </w:tc>
        <w:tc>
          <w:tcPr>
            <w:tcW w:w="1935" w:type="dxa"/>
          </w:tcPr>
          <w:p>
            <w:pPr>
              <w:pStyle w:val="86"/>
              <w:rPr>
                <w:rFonts w:cs="Times New Roman"/>
              </w:rPr>
            </w:pPr>
            <w:r>
              <w:rPr>
                <w:rFonts w:cs="Times New Roman"/>
              </w:rPr>
              <w:t>中江节制闸</w:t>
            </w:r>
          </w:p>
        </w:tc>
        <w:tc>
          <w:tcPr>
            <w:tcW w:w="1269" w:type="dxa"/>
          </w:tcPr>
          <w:p>
            <w:pPr>
              <w:pStyle w:val="86"/>
              <w:rPr>
                <w:rFonts w:cs="Times New Roman"/>
              </w:rPr>
            </w:pPr>
            <w:r>
              <w:rPr>
                <w:rFonts w:cs="Times New Roman"/>
              </w:rPr>
              <w:t>20</w:t>
            </w:r>
          </w:p>
        </w:tc>
        <w:tc>
          <w:tcPr>
            <w:tcW w:w="1476" w:type="dxa"/>
          </w:tcPr>
          <w:p>
            <w:pPr>
              <w:pStyle w:val="86"/>
              <w:rPr>
                <w:rFonts w:cs="Times New Roman"/>
              </w:rPr>
            </w:pPr>
            <w:r>
              <w:rPr>
                <w:rFonts w:cs="Times New Roman"/>
              </w:rPr>
              <w:t>-0.2</w:t>
            </w:r>
          </w:p>
        </w:tc>
        <w:tc>
          <w:tcPr>
            <w:tcW w:w="1308" w:type="dxa"/>
          </w:tcPr>
          <w:p>
            <w:pPr>
              <w:pStyle w:val="86"/>
              <w:rPr>
                <w:rFonts w:cs="Times New Roman"/>
              </w:rPr>
            </w:pPr>
          </w:p>
        </w:tc>
        <w:tc>
          <w:tcPr>
            <w:tcW w:w="1306" w:type="dxa"/>
          </w:tcPr>
          <w:p>
            <w:pPr>
              <w:pStyle w:val="86"/>
              <w:rPr>
                <w:rFonts w:cs="Times New Roman"/>
              </w:rPr>
            </w:pPr>
            <w:r>
              <w:rPr>
                <w:rFonts w:cs="Times New Roman"/>
              </w:rPr>
              <w:t>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tcPr>
          <w:p>
            <w:pPr>
              <w:pStyle w:val="86"/>
              <w:rPr>
                <w:rFonts w:cs="Times New Roman"/>
              </w:rPr>
            </w:pPr>
          </w:p>
        </w:tc>
        <w:tc>
          <w:tcPr>
            <w:tcW w:w="1010" w:type="dxa"/>
          </w:tcPr>
          <w:p>
            <w:pPr>
              <w:pStyle w:val="86"/>
              <w:rPr>
                <w:rFonts w:cs="Times New Roman"/>
              </w:rPr>
            </w:pPr>
            <w:r>
              <w:rPr>
                <w:rFonts w:cs="Times New Roman"/>
              </w:rPr>
              <w:t>6</w:t>
            </w:r>
          </w:p>
        </w:tc>
        <w:tc>
          <w:tcPr>
            <w:tcW w:w="1935" w:type="dxa"/>
          </w:tcPr>
          <w:p>
            <w:pPr>
              <w:pStyle w:val="86"/>
              <w:rPr>
                <w:rFonts w:cs="Times New Roman"/>
              </w:rPr>
            </w:pPr>
            <w:r>
              <w:rPr>
                <w:rFonts w:cs="Times New Roman"/>
              </w:rPr>
              <w:t>赵家路江闸</w:t>
            </w:r>
          </w:p>
        </w:tc>
        <w:tc>
          <w:tcPr>
            <w:tcW w:w="1269" w:type="dxa"/>
          </w:tcPr>
          <w:p>
            <w:pPr>
              <w:pStyle w:val="86"/>
              <w:rPr>
                <w:rFonts w:cs="Times New Roman"/>
              </w:rPr>
            </w:pPr>
            <w:r>
              <w:rPr>
                <w:rFonts w:cs="Times New Roman"/>
              </w:rPr>
              <w:t>30</w:t>
            </w:r>
          </w:p>
        </w:tc>
        <w:tc>
          <w:tcPr>
            <w:tcW w:w="1476" w:type="dxa"/>
          </w:tcPr>
          <w:p>
            <w:pPr>
              <w:pStyle w:val="86"/>
              <w:rPr>
                <w:rFonts w:cs="Times New Roman"/>
              </w:rPr>
            </w:pPr>
            <w:r>
              <w:rPr>
                <w:rFonts w:cs="Times New Roman"/>
              </w:rPr>
              <w:t>-0.2</w:t>
            </w:r>
          </w:p>
        </w:tc>
        <w:tc>
          <w:tcPr>
            <w:tcW w:w="1308" w:type="dxa"/>
          </w:tcPr>
          <w:p>
            <w:pPr>
              <w:pStyle w:val="86"/>
              <w:rPr>
                <w:rFonts w:cs="Times New Roman"/>
              </w:rPr>
            </w:pPr>
          </w:p>
        </w:tc>
        <w:tc>
          <w:tcPr>
            <w:tcW w:w="1306" w:type="dxa"/>
          </w:tcPr>
          <w:p>
            <w:pPr>
              <w:pStyle w:val="86"/>
              <w:rPr>
                <w:rFonts w:cs="Times New Roman"/>
              </w:rPr>
            </w:pPr>
            <w:r>
              <w:rPr>
                <w:rFonts w:cs="Times New Roman"/>
              </w:rPr>
              <w:t>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tcPr>
          <w:p>
            <w:pPr>
              <w:pStyle w:val="86"/>
              <w:rPr>
                <w:rFonts w:cs="Times New Roman"/>
              </w:rPr>
            </w:pPr>
          </w:p>
        </w:tc>
        <w:tc>
          <w:tcPr>
            <w:tcW w:w="1010" w:type="dxa"/>
          </w:tcPr>
          <w:p>
            <w:pPr>
              <w:pStyle w:val="86"/>
              <w:rPr>
                <w:rFonts w:cs="Times New Roman"/>
              </w:rPr>
            </w:pPr>
            <w:r>
              <w:rPr>
                <w:rFonts w:cs="Times New Roman"/>
              </w:rPr>
              <w:t>7</w:t>
            </w:r>
          </w:p>
        </w:tc>
        <w:tc>
          <w:tcPr>
            <w:tcW w:w="1935" w:type="dxa"/>
          </w:tcPr>
          <w:p>
            <w:pPr>
              <w:pStyle w:val="86"/>
              <w:rPr>
                <w:rFonts w:cs="Times New Roman"/>
              </w:rPr>
            </w:pPr>
            <w:r>
              <w:rPr>
                <w:rFonts w:cs="Times New Roman"/>
              </w:rPr>
              <w:t>西三灶江闸</w:t>
            </w:r>
          </w:p>
        </w:tc>
        <w:tc>
          <w:tcPr>
            <w:tcW w:w="1269" w:type="dxa"/>
          </w:tcPr>
          <w:p>
            <w:pPr>
              <w:pStyle w:val="86"/>
              <w:rPr>
                <w:rFonts w:cs="Times New Roman"/>
              </w:rPr>
            </w:pPr>
            <w:r>
              <w:rPr>
                <w:rFonts w:cs="Times New Roman"/>
              </w:rPr>
              <w:t>25</w:t>
            </w:r>
          </w:p>
        </w:tc>
        <w:tc>
          <w:tcPr>
            <w:tcW w:w="1476" w:type="dxa"/>
          </w:tcPr>
          <w:p>
            <w:pPr>
              <w:pStyle w:val="86"/>
              <w:rPr>
                <w:rFonts w:cs="Times New Roman"/>
              </w:rPr>
            </w:pPr>
            <w:r>
              <w:rPr>
                <w:rFonts w:cs="Times New Roman"/>
              </w:rPr>
              <w:t>-0.2</w:t>
            </w:r>
          </w:p>
        </w:tc>
        <w:tc>
          <w:tcPr>
            <w:tcW w:w="1308" w:type="dxa"/>
          </w:tcPr>
          <w:p>
            <w:pPr>
              <w:pStyle w:val="86"/>
              <w:rPr>
                <w:rFonts w:cs="Times New Roman"/>
              </w:rPr>
            </w:pPr>
          </w:p>
        </w:tc>
        <w:tc>
          <w:tcPr>
            <w:tcW w:w="1306" w:type="dxa"/>
          </w:tcPr>
          <w:p>
            <w:pPr>
              <w:pStyle w:val="86"/>
              <w:rPr>
                <w:rFonts w:cs="Times New Roman"/>
              </w:rPr>
            </w:pPr>
            <w:r>
              <w:rPr>
                <w:rFonts w:cs="Times New Roman"/>
              </w:rPr>
              <w:t>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tcPr>
          <w:p>
            <w:pPr>
              <w:pStyle w:val="86"/>
              <w:rPr>
                <w:rFonts w:cs="Times New Roman"/>
              </w:rPr>
            </w:pPr>
          </w:p>
        </w:tc>
        <w:tc>
          <w:tcPr>
            <w:tcW w:w="1010" w:type="dxa"/>
          </w:tcPr>
          <w:p>
            <w:pPr>
              <w:pStyle w:val="86"/>
              <w:rPr>
                <w:rFonts w:cs="Times New Roman"/>
              </w:rPr>
            </w:pPr>
            <w:r>
              <w:rPr>
                <w:rFonts w:cs="Times New Roman"/>
              </w:rPr>
              <w:t>8</w:t>
            </w:r>
          </w:p>
        </w:tc>
        <w:tc>
          <w:tcPr>
            <w:tcW w:w="1935" w:type="dxa"/>
          </w:tcPr>
          <w:p>
            <w:pPr>
              <w:pStyle w:val="86"/>
              <w:rPr>
                <w:rFonts w:cs="Times New Roman"/>
              </w:rPr>
            </w:pPr>
            <w:r>
              <w:rPr>
                <w:rFonts w:cs="Times New Roman"/>
              </w:rPr>
              <w:t>西四灶江闸</w:t>
            </w:r>
          </w:p>
        </w:tc>
        <w:tc>
          <w:tcPr>
            <w:tcW w:w="1269" w:type="dxa"/>
          </w:tcPr>
          <w:p>
            <w:pPr>
              <w:pStyle w:val="86"/>
              <w:rPr>
                <w:rFonts w:cs="Times New Roman"/>
              </w:rPr>
            </w:pPr>
            <w:r>
              <w:rPr>
                <w:rFonts w:cs="Times New Roman"/>
              </w:rPr>
              <w:t>20</w:t>
            </w:r>
          </w:p>
        </w:tc>
        <w:tc>
          <w:tcPr>
            <w:tcW w:w="1476" w:type="dxa"/>
          </w:tcPr>
          <w:p>
            <w:pPr>
              <w:pStyle w:val="86"/>
              <w:rPr>
                <w:rFonts w:cs="Times New Roman"/>
              </w:rPr>
            </w:pPr>
            <w:r>
              <w:rPr>
                <w:rFonts w:cs="Times New Roman"/>
              </w:rPr>
              <w:t>-0.2</w:t>
            </w:r>
          </w:p>
        </w:tc>
        <w:tc>
          <w:tcPr>
            <w:tcW w:w="1308" w:type="dxa"/>
          </w:tcPr>
          <w:p>
            <w:pPr>
              <w:pStyle w:val="86"/>
              <w:rPr>
                <w:rFonts w:cs="Times New Roman"/>
              </w:rPr>
            </w:pPr>
          </w:p>
        </w:tc>
        <w:tc>
          <w:tcPr>
            <w:tcW w:w="1306" w:type="dxa"/>
          </w:tcPr>
          <w:p>
            <w:pPr>
              <w:pStyle w:val="86"/>
              <w:rPr>
                <w:rFonts w:cs="Times New Roman"/>
              </w:rPr>
            </w:pPr>
            <w:r>
              <w:rPr>
                <w:rFonts w:cs="Times New Roman"/>
              </w:rPr>
              <w:t>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tcPr>
          <w:p>
            <w:pPr>
              <w:pStyle w:val="86"/>
              <w:rPr>
                <w:rFonts w:cs="Times New Roman"/>
              </w:rPr>
            </w:pPr>
          </w:p>
        </w:tc>
        <w:tc>
          <w:tcPr>
            <w:tcW w:w="1010" w:type="dxa"/>
          </w:tcPr>
          <w:p>
            <w:pPr>
              <w:pStyle w:val="86"/>
              <w:rPr>
                <w:rFonts w:cs="Times New Roman"/>
              </w:rPr>
            </w:pPr>
            <w:r>
              <w:rPr>
                <w:rFonts w:cs="Times New Roman"/>
              </w:rPr>
              <w:t>9</w:t>
            </w:r>
          </w:p>
        </w:tc>
        <w:tc>
          <w:tcPr>
            <w:tcW w:w="1935" w:type="dxa"/>
          </w:tcPr>
          <w:p>
            <w:pPr>
              <w:pStyle w:val="86"/>
              <w:rPr>
                <w:rFonts w:cs="Times New Roman"/>
              </w:rPr>
            </w:pPr>
            <w:r>
              <w:rPr>
                <w:rFonts w:cs="Times New Roman"/>
              </w:rPr>
              <w:t>西五灶江泵闸</w:t>
            </w:r>
          </w:p>
        </w:tc>
        <w:tc>
          <w:tcPr>
            <w:tcW w:w="1269" w:type="dxa"/>
          </w:tcPr>
          <w:p>
            <w:pPr>
              <w:pStyle w:val="86"/>
              <w:rPr>
                <w:rFonts w:cs="Times New Roman"/>
              </w:rPr>
            </w:pPr>
            <w:r>
              <w:rPr>
                <w:rFonts w:cs="Times New Roman"/>
              </w:rPr>
              <w:t>30</w:t>
            </w:r>
          </w:p>
        </w:tc>
        <w:tc>
          <w:tcPr>
            <w:tcW w:w="1476" w:type="dxa"/>
          </w:tcPr>
          <w:p>
            <w:pPr>
              <w:pStyle w:val="86"/>
              <w:rPr>
                <w:rFonts w:cs="Times New Roman"/>
              </w:rPr>
            </w:pPr>
            <w:r>
              <w:rPr>
                <w:rFonts w:cs="Times New Roman"/>
              </w:rPr>
              <w:t>-0.2</w:t>
            </w:r>
          </w:p>
        </w:tc>
        <w:tc>
          <w:tcPr>
            <w:tcW w:w="1308" w:type="dxa"/>
          </w:tcPr>
          <w:p>
            <w:pPr>
              <w:pStyle w:val="86"/>
              <w:rPr>
                <w:rFonts w:cs="Times New Roman"/>
              </w:rPr>
            </w:pPr>
            <w:r>
              <w:rPr>
                <w:rFonts w:cs="Times New Roman"/>
              </w:rPr>
              <w:t>8</w:t>
            </w:r>
          </w:p>
        </w:tc>
        <w:tc>
          <w:tcPr>
            <w:tcW w:w="1306" w:type="dxa"/>
          </w:tcPr>
          <w:p>
            <w:pPr>
              <w:pStyle w:val="86"/>
              <w:rPr>
                <w:rFonts w:cs="Times New Roman"/>
              </w:rPr>
            </w:pPr>
            <w:r>
              <w:rPr>
                <w:rFonts w:cs="Times New Roman"/>
              </w:rPr>
              <w:t>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tcPr>
          <w:p>
            <w:pPr>
              <w:pStyle w:val="86"/>
              <w:rPr>
                <w:rFonts w:cs="Times New Roman"/>
              </w:rPr>
            </w:pPr>
          </w:p>
        </w:tc>
        <w:tc>
          <w:tcPr>
            <w:tcW w:w="1010" w:type="dxa"/>
          </w:tcPr>
          <w:p>
            <w:pPr>
              <w:pStyle w:val="86"/>
              <w:rPr>
                <w:rFonts w:cs="Times New Roman"/>
              </w:rPr>
            </w:pPr>
            <w:r>
              <w:rPr>
                <w:rFonts w:cs="Times New Roman"/>
              </w:rPr>
              <w:t>10</w:t>
            </w:r>
          </w:p>
        </w:tc>
        <w:tc>
          <w:tcPr>
            <w:tcW w:w="1935" w:type="dxa"/>
          </w:tcPr>
          <w:p>
            <w:pPr>
              <w:pStyle w:val="86"/>
              <w:rPr>
                <w:rFonts w:cs="Times New Roman"/>
              </w:rPr>
            </w:pPr>
            <w:r>
              <w:rPr>
                <w:rFonts w:cs="Times New Roman"/>
              </w:rPr>
              <w:t>西六灶江闸</w:t>
            </w:r>
          </w:p>
        </w:tc>
        <w:tc>
          <w:tcPr>
            <w:tcW w:w="1269" w:type="dxa"/>
          </w:tcPr>
          <w:p>
            <w:pPr>
              <w:pStyle w:val="86"/>
              <w:rPr>
                <w:rFonts w:cs="Times New Roman"/>
              </w:rPr>
            </w:pPr>
            <w:r>
              <w:rPr>
                <w:rFonts w:cs="Times New Roman"/>
              </w:rPr>
              <w:t>20</w:t>
            </w:r>
          </w:p>
        </w:tc>
        <w:tc>
          <w:tcPr>
            <w:tcW w:w="1476" w:type="dxa"/>
          </w:tcPr>
          <w:p>
            <w:pPr>
              <w:pStyle w:val="86"/>
              <w:rPr>
                <w:rFonts w:cs="Times New Roman"/>
              </w:rPr>
            </w:pPr>
            <w:r>
              <w:rPr>
                <w:rFonts w:cs="Times New Roman"/>
              </w:rPr>
              <w:t>-0.2</w:t>
            </w:r>
          </w:p>
        </w:tc>
        <w:tc>
          <w:tcPr>
            <w:tcW w:w="1308" w:type="dxa"/>
          </w:tcPr>
          <w:p>
            <w:pPr>
              <w:pStyle w:val="86"/>
              <w:rPr>
                <w:rFonts w:cs="Times New Roman"/>
              </w:rPr>
            </w:pPr>
          </w:p>
        </w:tc>
        <w:tc>
          <w:tcPr>
            <w:tcW w:w="1306" w:type="dxa"/>
          </w:tcPr>
          <w:p>
            <w:pPr>
              <w:pStyle w:val="86"/>
              <w:rPr>
                <w:rFonts w:cs="Times New Roman"/>
              </w:rPr>
            </w:pPr>
            <w:r>
              <w:rPr>
                <w:rFonts w:cs="Times New Roman"/>
              </w:rPr>
              <w:t>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tcPr>
          <w:p>
            <w:pPr>
              <w:pStyle w:val="86"/>
              <w:rPr>
                <w:rFonts w:cs="Times New Roman"/>
              </w:rPr>
            </w:pPr>
          </w:p>
        </w:tc>
        <w:tc>
          <w:tcPr>
            <w:tcW w:w="1010" w:type="dxa"/>
          </w:tcPr>
          <w:p>
            <w:pPr>
              <w:pStyle w:val="86"/>
              <w:rPr>
                <w:rFonts w:cs="Times New Roman"/>
              </w:rPr>
            </w:pPr>
            <w:r>
              <w:rPr>
                <w:rFonts w:cs="Times New Roman"/>
              </w:rPr>
              <w:t>11</w:t>
            </w:r>
          </w:p>
        </w:tc>
        <w:tc>
          <w:tcPr>
            <w:tcW w:w="1935" w:type="dxa"/>
          </w:tcPr>
          <w:p>
            <w:pPr>
              <w:pStyle w:val="86"/>
              <w:rPr>
                <w:rFonts w:cs="Times New Roman"/>
              </w:rPr>
            </w:pPr>
            <w:r>
              <w:rPr>
                <w:rFonts w:cs="Times New Roman"/>
              </w:rPr>
              <w:t>鸣山路江闸</w:t>
            </w:r>
          </w:p>
        </w:tc>
        <w:tc>
          <w:tcPr>
            <w:tcW w:w="1269" w:type="dxa"/>
          </w:tcPr>
          <w:p>
            <w:pPr>
              <w:pStyle w:val="86"/>
              <w:rPr>
                <w:rFonts w:cs="Times New Roman"/>
              </w:rPr>
            </w:pPr>
            <w:r>
              <w:rPr>
                <w:rFonts w:cs="Times New Roman"/>
              </w:rPr>
              <w:t>20</w:t>
            </w:r>
          </w:p>
        </w:tc>
        <w:tc>
          <w:tcPr>
            <w:tcW w:w="1476" w:type="dxa"/>
          </w:tcPr>
          <w:p>
            <w:pPr>
              <w:pStyle w:val="86"/>
              <w:rPr>
                <w:rFonts w:cs="Times New Roman"/>
              </w:rPr>
            </w:pPr>
            <w:r>
              <w:rPr>
                <w:rFonts w:cs="Times New Roman"/>
              </w:rPr>
              <w:t>-0.2</w:t>
            </w:r>
          </w:p>
        </w:tc>
        <w:tc>
          <w:tcPr>
            <w:tcW w:w="1308" w:type="dxa"/>
          </w:tcPr>
          <w:p>
            <w:pPr>
              <w:pStyle w:val="86"/>
              <w:rPr>
                <w:rFonts w:cs="Times New Roman"/>
              </w:rPr>
            </w:pPr>
          </w:p>
        </w:tc>
        <w:tc>
          <w:tcPr>
            <w:tcW w:w="1306" w:type="dxa"/>
          </w:tcPr>
          <w:p>
            <w:pPr>
              <w:pStyle w:val="86"/>
              <w:rPr>
                <w:rFonts w:cs="Times New Roman"/>
              </w:rPr>
            </w:pPr>
            <w:r>
              <w:rPr>
                <w:rFonts w:cs="Times New Roman"/>
              </w:rPr>
              <w:t>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tcPr>
          <w:p>
            <w:pPr>
              <w:pStyle w:val="86"/>
              <w:rPr>
                <w:rFonts w:cs="Times New Roman"/>
              </w:rPr>
            </w:pPr>
            <w:r>
              <w:rPr>
                <w:rFonts w:cs="Times New Roman"/>
              </w:rPr>
              <w:t>漾山路江</w:t>
            </w:r>
          </w:p>
        </w:tc>
        <w:tc>
          <w:tcPr>
            <w:tcW w:w="1010" w:type="dxa"/>
          </w:tcPr>
          <w:p>
            <w:pPr>
              <w:pStyle w:val="86"/>
              <w:rPr>
                <w:rFonts w:cs="Times New Roman"/>
              </w:rPr>
            </w:pPr>
            <w:r>
              <w:rPr>
                <w:rFonts w:cs="Times New Roman"/>
              </w:rPr>
              <w:t>12</w:t>
            </w:r>
          </w:p>
        </w:tc>
        <w:tc>
          <w:tcPr>
            <w:tcW w:w="1935" w:type="dxa"/>
          </w:tcPr>
          <w:p>
            <w:pPr>
              <w:pStyle w:val="86"/>
              <w:rPr>
                <w:rFonts w:cs="Times New Roman"/>
              </w:rPr>
            </w:pPr>
            <w:r>
              <w:rPr>
                <w:rFonts w:cs="Times New Roman"/>
              </w:rPr>
              <w:t>漾山路江泵</w:t>
            </w:r>
          </w:p>
        </w:tc>
        <w:tc>
          <w:tcPr>
            <w:tcW w:w="1269" w:type="dxa"/>
          </w:tcPr>
          <w:p>
            <w:pPr>
              <w:pStyle w:val="86"/>
              <w:rPr>
                <w:rFonts w:cs="Times New Roman"/>
              </w:rPr>
            </w:pPr>
          </w:p>
        </w:tc>
        <w:tc>
          <w:tcPr>
            <w:tcW w:w="1476" w:type="dxa"/>
          </w:tcPr>
          <w:p>
            <w:pPr>
              <w:pStyle w:val="86"/>
              <w:rPr>
                <w:rFonts w:cs="Times New Roman"/>
              </w:rPr>
            </w:pPr>
          </w:p>
        </w:tc>
        <w:tc>
          <w:tcPr>
            <w:tcW w:w="1308" w:type="dxa"/>
          </w:tcPr>
          <w:p>
            <w:pPr>
              <w:pStyle w:val="86"/>
              <w:rPr>
                <w:rFonts w:cs="Times New Roman"/>
              </w:rPr>
            </w:pPr>
            <w:r>
              <w:rPr>
                <w:rFonts w:cs="Times New Roman"/>
              </w:rPr>
              <w:t>12</w:t>
            </w:r>
          </w:p>
        </w:tc>
        <w:tc>
          <w:tcPr>
            <w:tcW w:w="1306" w:type="dxa"/>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restart"/>
            <w:vAlign w:val="center"/>
          </w:tcPr>
          <w:p>
            <w:pPr>
              <w:pStyle w:val="86"/>
              <w:rPr>
                <w:rFonts w:cs="Times New Roman"/>
              </w:rPr>
            </w:pPr>
            <w:r>
              <w:rPr>
                <w:rFonts w:cs="Times New Roman"/>
              </w:rPr>
              <w:t>新城河</w:t>
            </w:r>
          </w:p>
        </w:tc>
        <w:tc>
          <w:tcPr>
            <w:tcW w:w="1010" w:type="dxa"/>
          </w:tcPr>
          <w:p>
            <w:pPr>
              <w:pStyle w:val="86"/>
              <w:rPr>
                <w:rFonts w:cs="Times New Roman"/>
              </w:rPr>
            </w:pPr>
            <w:r>
              <w:rPr>
                <w:rFonts w:cs="Times New Roman"/>
              </w:rPr>
              <w:t>13</w:t>
            </w:r>
          </w:p>
        </w:tc>
        <w:tc>
          <w:tcPr>
            <w:tcW w:w="1935" w:type="dxa"/>
          </w:tcPr>
          <w:p>
            <w:pPr>
              <w:pStyle w:val="86"/>
              <w:rPr>
                <w:rFonts w:cs="Times New Roman"/>
              </w:rPr>
            </w:pPr>
            <w:r>
              <w:rPr>
                <w:rFonts w:cs="Times New Roman"/>
              </w:rPr>
              <w:t>大塘江东闸</w:t>
            </w:r>
          </w:p>
        </w:tc>
        <w:tc>
          <w:tcPr>
            <w:tcW w:w="1269" w:type="dxa"/>
          </w:tcPr>
          <w:p>
            <w:pPr>
              <w:pStyle w:val="86"/>
              <w:rPr>
                <w:rFonts w:cs="Times New Roman"/>
              </w:rPr>
            </w:pPr>
            <w:r>
              <w:rPr>
                <w:rFonts w:cs="Times New Roman"/>
              </w:rPr>
              <w:t>15</w:t>
            </w:r>
          </w:p>
        </w:tc>
        <w:tc>
          <w:tcPr>
            <w:tcW w:w="1476" w:type="dxa"/>
          </w:tcPr>
          <w:p>
            <w:pPr>
              <w:pStyle w:val="86"/>
              <w:rPr>
                <w:rFonts w:cs="Times New Roman"/>
              </w:rPr>
            </w:pPr>
          </w:p>
        </w:tc>
        <w:tc>
          <w:tcPr>
            <w:tcW w:w="1308" w:type="dxa"/>
          </w:tcPr>
          <w:p>
            <w:pPr>
              <w:pStyle w:val="86"/>
              <w:rPr>
                <w:rFonts w:cs="Times New Roman"/>
              </w:rPr>
            </w:pPr>
          </w:p>
        </w:tc>
        <w:tc>
          <w:tcPr>
            <w:tcW w:w="1306" w:type="dxa"/>
          </w:tcPr>
          <w:p>
            <w:pPr>
              <w:pStyle w:val="86"/>
              <w:rPr>
                <w:rFonts w:cs="Times New Roman"/>
              </w:rPr>
            </w:pPr>
            <w:r>
              <w:rPr>
                <w:rFonts w:cs="Times New Roma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pStyle w:val="86"/>
              <w:rPr>
                <w:rFonts w:cs="Times New Roman"/>
              </w:rPr>
            </w:pPr>
          </w:p>
        </w:tc>
        <w:tc>
          <w:tcPr>
            <w:tcW w:w="1010" w:type="dxa"/>
          </w:tcPr>
          <w:p>
            <w:pPr>
              <w:pStyle w:val="86"/>
              <w:rPr>
                <w:rFonts w:cs="Times New Roman"/>
              </w:rPr>
            </w:pPr>
            <w:r>
              <w:rPr>
                <w:rFonts w:cs="Times New Roman"/>
              </w:rPr>
              <w:t>14</w:t>
            </w:r>
          </w:p>
        </w:tc>
        <w:tc>
          <w:tcPr>
            <w:tcW w:w="1935" w:type="dxa"/>
          </w:tcPr>
          <w:p>
            <w:pPr>
              <w:pStyle w:val="86"/>
              <w:rPr>
                <w:rFonts w:cs="Times New Roman"/>
              </w:rPr>
            </w:pPr>
            <w:r>
              <w:rPr>
                <w:rFonts w:cs="Times New Roman"/>
              </w:rPr>
              <w:t>励家漕江闸</w:t>
            </w:r>
          </w:p>
        </w:tc>
        <w:tc>
          <w:tcPr>
            <w:tcW w:w="1269" w:type="dxa"/>
          </w:tcPr>
          <w:p>
            <w:pPr>
              <w:pStyle w:val="86"/>
              <w:rPr>
                <w:rFonts w:cs="Times New Roman"/>
              </w:rPr>
            </w:pPr>
            <w:r>
              <w:rPr>
                <w:rFonts w:cs="Times New Roman"/>
              </w:rPr>
              <w:t>6</w:t>
            </w:r>
          </w:p>
        </w:tc>
        <w:tc>
          <w:tcPr>
            <w:tcW w:w="1476" w:type="dxa"/>
          </w:tcPr>
          <w:p>
            <w:pPr>
              <w:pStyle w:val="86"/>
              <w:rPr>
                <w:rFonts w:cs="Times New Roman"/>
              </w:rPr>
            </w:pPr>
          </w:p>
        </w:tc>
        <w:tc>
          <w:tcPr>
            <w:tcW w:w="1308" w:type="dxa"/>
          </w:tcPr>
          <w:p>
            <w:pPr>
              <w:pStyle w:val="86"/>
              <w:rPr>
                <w:rFonts w:cs="Times New Roman"/>
              </w:rPr>
            </w:pPr>
          </w:p>
        </w:tc>
        <w:tc>
          <w:tcPr>
            <w:tcW w:w="1306" w:type="dxa"/>
          </w:tcPr>
          <w:p>
            <w:pPr>
              <w:pStyle w:val="86"/>
              <w:rPr>
                <w:rFonts w:cs="Times New Roman"/>
              </w:rPr>
            </w:pPr>
            <w:r>
              <w:rPr>
                <w:rFonts w:cs="Times New Roma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vAlign w:val="center"/>
          </w:tcPr>
          <w:p>
            <w:pPr>
              <w:pStyle w:val="86"/>
              <w:rPr>
                <w:rFonts w:cs="Times New Roman"/>
              </w:rPr>
            </w:pPr>
          </w:p>
        </w:tc>
        <w:tc>
          <w:tcPr>
            <w:tcW w:w="1010" w:type="dxa"/>
          </w:tcPr>
          <w:p>
            <w:pPr>
              <w:pStyle w:val="86"/>
              <w:rPr>
                <w:rFonts w:cs="Times New Roman"/>
              </w:rPr>
            </w:pPr>
            <w:r>
              <w:rPr>
                <w:rFonts w:cs="Times New Roman"/>
              </w:rPr>
              <w:t>15</w:t>
            </w:r>
          </w:p>
        </w:tc>
        <w:tc>
          <w:tcPr>
            <w:tcW w:w="1935" w:type="dxa"/>
          </w:tcPr>
          <w:p>
            <w:pPr>
              <w:pStyle w:val="86"/>
              <w:rPr>
                <w:rFonts w:cs="Times New Roman"/>
              </w:rPr>
            </w:pPr>
            <w:r>
              <w:rPr>
                <w:rFonts w:cs="Times New Roman"/>
              </w:rPr>
              <w:t>蒋家堰闸</w:t>
            </w:r>
          </w:p>
        </w:tc>
        <w:tc>
          <w:tcPr>
            <w:tcW w:w="1269" w:type="dxa"/>
          </w:tcPr>
          <w:p>
            <w:pPr>
              <w:pStyle w:val="86"/>
              <w:rPr>
                <w:rFonts w:cs="Times New Roman"/>
              </w:rPr>
            </w:pPr>
            <w:r>
              <w:rPr>
                <w:rFonts w:cs="Times New Roman"/>
              </w:rPr>
              <w:t>8</w:t>
            </w:r>
          </w:p>
        </w:tc>
        <w:tc>
          <w:tcPr>
            <w:tcW w:w="1476" w:type="dxa"/>
          </w:tcPr>
          <w:p>
            <w:pPr>
              <w:pStyle w:val="86"/>
              <w:rPr>
                <w:rFonts w:cs="Times New Roman"/>
              </w:rPr>
            </w:pPr>
          </w:p>
        </w:tc>
        <w:tc>
          <w:tcPr>
            <w:tcW w:w="1308" w:type="dxa"/>
          </w:tcPr>
          <w:p>
            <w:pPr>
              <w:pStyle w:val="86"/>
              <w:rPr>
                <w:rFonts w:cs="Times New Roman"/>
              </w:rPr>
            </w:pPr>
          </w:p>
        </w:tc>
        <w:tc>
          <w:tcPr>
            <w:tcW w:w="1306" w:type="dxa"/>
          </w:tcPr>
          <w:p>
            <w:pPr>
              <w:pStyle w:val="86"/>
              <w:rPr>
                <w:rFonts w:cs="Times New Roman"/>
              </w:rPr>
            </w:pPr>
            <w:r>
              <w:rPr>
                <w:rFonts w:cs="Times New Roma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restart"/>
            <w:vAlign w:val="center"/>
          </w:tcPr>
          <w:p>
            <w:pPr>
              <w:pStyle w:val="86"/>
              <w:rPr>
                <w:rFonts w:cs="Times New Roman"/>
              </w:rPr>
            </w:pPr>
            <w:r>
              <w:rPr>
                <w:rFonts w:cs="Times New Roman"/>
              </w:rPr>
              <w:t>前应路</w:t>
            </w:r>
          </w:p>
        </w:tc>
        <w:tc>
          <w:tcPr>
            <w:tcW w:w="1010" w:type="dxa"/>
          </w:tcPr>
          <w:p>
            <w:pPr>
              <w:pStyle w:val="86"/>
              <w:rPr>
                <w:rFonts w:cs="Times New Roman"/>
              </w:rPr>
            </w:pPr>
            <w:r>
              <w:rPr>
                <w:rFonts w:cs="Times New Roman"/>
              </w:rPr>
              <w:t>16</w:t>
            </w:r>
          </w:p>
        </w:tc>
        <w:tc>
          <w:tcPr>
            <w:tcW w:w="1935" w:type="dxa"/>
          </w:tcPr>
          <w:p>
            <w:pPr>
              <w:pStyle w:val="86"/>
              <w:rPr>
                <w:rFonts w:cs="Times New Roman"/>
              </w:rPr>
            </w:pPr>
            <w:r>
              <w:rPr>
                <w:rFonts w:cs="Times New Roman"/>
              </w:rPr>
              <w:t>浒山江闸</w:t>
            </w:r>
          </w:p>
        </w:tc>
        <w:tc>
          <w:tcPr>
            <w:tcW w:w="1269" w:type="dxa"/>
          </w:tcPr>
          <w:p>
            <w:pPr>
              <w:pStyle w:val="86"/>
              <w:rPr>
                <w:rFonts w:cs="Times New Roman"/>
              </w:rPr>
            </w:pPr>
            <w:r>
              <w:rPr>
                <w:rFonts w:cs="Times New Roman"/>
              </w:rPr>
              <w:t>16</w:t>
            </w:r>
          </w:p>
        </w:tc>
        <w:tc>
          <w:tcPr>
            <w:tcW w:w="1476" w:type="dxa"/>
          </w:tcPr>
          <w:p>
            <w:pPr>
              <w:pStyle w:val="86"/>
              <w:rPr>
                <w:rFonts w:cs="Times New Roman"/>
              </w:rPr>
            </w:pPr>
            <w:r>
              <w:rPr>
                <w:rFonts w:cs="Times New Roman"/>
              </w:rPr>
              <w:t>-0.4</w:t>
            </w:r>
          </w:p>
        </w:tc>
        <w:tc>
          <w:tcPr>
            <w:tcW w:w="1308" w:type="dxa"/>
          </w:tcPr>
          <w:p>
            <w:pPr>
              <w:pStyle w:val="86"/>
              <w:rPr>
                <w:rFonts w:cs="Times New Roman"/>
              </w:rPr>
            </w:pPr>
          </w:p>
        </w:tc>
        <w:tc>
          <w:tcPr>
            <w:tcW w:w="1306" w:type="dxa"/>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vMerge w:val="continue"/>
          </w:tcPr>
          <w:p>
            <w:pPr>
              <w:pStyle w:val="86"/>
              <w:rPr>
                <w:rFonts w:cs="Times New Roman"/>
              </w:rPr>
            </w:pPr>
          </w:p>
        </w:tc>
        <w:tc>
          <w:tcPr>
            <w:tcW w:w="1010" w:type="dxa"/>
          </w:tcPr>
          <w:p>
            <w:pPr>
              <w:pStyle w:val="86"/>
              <w:rPr>
                <w:rFonts w:cs="Times New Roman"/>
              </w:rPr>
            </w:pPr>
            <w:r>
              <w:rPr>
                <w:rFonts w:cs="Times New Roman"/>
              </w:rPr>
              <w:t>17</w:t>
            </w:r>
          </w:p>
        </w:tc>
        <w:tc>
          <w:tcPr>
            <w:tcW w:w="1935" w:type="dxa"/>
          </w:tcPr>
          <w:p>
            <w:pPr>
              <w:pStyle w:val="86"/>
              <w:rPr>
                <w:rFonts w:cs="Times New Roman"/>
              </w:rPr>
            </w:pPr>
            <w:r>
              <w:rPr>
                <w:rFonts w:cs="Times New Roman"/>
              </w:rPr>
              <w:t>虞波江闸</w:t>
            </w:r>
          </w:p>
        </w:tc>
        <w:tc>
          <w:tcPr>
            <w:tcW w:w="1269" w:type="dxa"/>
          </w:tcPr>
          <w:p>
            <w:pPr>
              <w:pStyle w:val="86"/>
              <w:rPr>
                <w:rFonts w:cs="Times New Roman"/>
              </w:rPr>
            </w:pPr>
            <w:r>
              <w:rPr>
                <w:rFonts w:cs="Times New Roman"/>
              </w:rPr>
              <w:t>12</w:t>
            </w:r>
          </w:p>
        </w:tc>
        <w:tc>
          <w:tcPr>
            <w:tcW w:w="1476" w:type="dxa"/>
          </w:tcPr>
          <w:p>
            <w:pPr>
              <w:pStyle w:val="86"/>
              <w:rPr>
                <w:rFonts w:cs="Times New Roman"/>
              </w:rPr>
            </w:pPr>
            <w:r>
              <w:rPr>
                <w:rFonts w:cs="Times New Roman"/>
              </w:rPr>
              <w:t>-0.2</w:t>
            </w:r>
          </w:p>
        </w:tc>
        <w:tc>
          <w:tcPr>
            <w:tcW w:w="1308" w:type="dxa"/>
          </w:tcPr>
          <w:p>
            <w:pPr>
              <w:pStyle w:val="86"/>
              <w:rPr>
                <w:rFonts w:cs="Times New Roman"/>
              </w:rPr>
            </w:pPr>
          </w:p>
        </w:tc>
        <w:tc>
          <w:tcPr>
            <w:tcW w:w="1306" w:type="dxa"/>
          </w:tcPr>
          <w:p>
            <w:pPr>
              <w:pStyle w:val="86"/>
              <w:rPr>
                <w:rFonts w:cs="Times New Roman"/>
              </w:rPr>
            </w:pPr>
          </w:p>
        </w:tc>
      </w:tr>
    </w:tbl>
    <w:p>
      <w:pPr>
        <w:pStyle w:val="60"/>
      </w:pPr>
      <w:bookmarkStart w:id="65" w:name="_Toc84943302"/>
      <w:bookmarkStart w:id="66" w:name="_Toc24077_WPSOffice_Level2"/>
      <w:bookmarkStart w:id="67" w:name="_Toc78811336"/>
      <w:bookmarkStart w:id="68" w:name="_Toc22775_WPSOffice_Level2"/>
      <w:r>
        <w:rPr>
          <w:rFonts w:hint="eastAsia"/>
        </w:rPr>
        <w:t>（</w:t>
      </w:r>
      <w:r>
        <w:t>5</w:t>
      </w:r>
      <w:r>
        <w:rPr>
          <w:rFonts w:hint="eastAsia"/>
        </w:rPr>
        <w:t>）易涝点</w:t>
      </w:r>
      <w:bookmarkEnd w:id="65"/>
    </w:p>
    <w:p>
      <w:pPr>
        <w:ind w:firstLine="560"/>
      </w:pPr>
      <w:r>
        <w:t>根据慈溪市有关部门统计，2019年慈溪市中心城区一共存在39个易涝点，2020年有新增了12个易涝点，2021年7月9日，发生1小时25mm强降雨，新增易涝点一处，共计52个处。</w:t>
      </w:r>
    </w:p>
    <w:p>
      <w:pPr>
        <w:pStyle w:val="139"/>
        <w:spacing w:before="156"/>
      </w:pPr>
      <w:r>
        <w:rPr>
          <w:rFonts w:hint="eastAsia"/>
        </w:rPr>
        <w:t>城区</w:t>
      </w:r>
      <w:r>
        <w:t>主要易涝点位置</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12" w:type="pct"/>
            <w:shd w:val="clear" w:color="000000" w:fill="FFFFFF"/>
            <w:vAlign w:val="center"/>
          </w:tcPr>
          <w:p>
            <w:pPr>
              <w:widowControl/>
              <w:spacing w:line="240" w:lineRule="auto"/>
              <w:ind w:firstLine="0" w:firstLineChars="0"/>
              <w:jc w:val="center"/>
              <w:rPr>
                <w:color w:val="000000"/>
                <w:kern w:val="0"/>
                <w:sz w:val="24"/>
                <w:szCs w:val="24"/>
              </w:rPr>
            </w:pPr>
            <w:r>
              <w:rPr>
                <w:color w:val="000000"/>
                <w:kern w:val="0"/>
                <w:sz w:val="24"/>
                <w:szCs w:val="24"/>
              </w:rPr>
              <w:t>序号</w:t>
            </w:r>
          </w:p>
        </w:tc>
        <w:tc>
          <w:tcPr>
            <w:tcW w:w="4288" w:type="pct"/>
            <w:shd w:val="clear" w:color="000000" w:fill="FFFFFF"/>
            <w:vAlign w:val="center"/>
          </w:tcPr>
          <w:p>
            <w:pPr>
              <w:widowControl/>
              <w:spacing w:line="240" w:lineRule="auto"/>
              <w:ind w:firstLine="0" w:firstLineChars="0"/>
              <w:jc w:val="center"/>
              <w:rPr>
                <w:color w:val="000000"/>
                <w:kern w:val="0"/>
                <w:sz w:val="24"/>
                <w:szCs w:val="24"/>
              </w:rPr>
            </w:pPr>
            <w:r>
              <w:rPr>
                <w:color w:val="000000"/>
                <w:kern w:val="0"/>
                <w:sz w:val="24"/>
                <w:szCs w:val="24"/>
              </w:rPr>
              <w:t>易涝点位置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开发大道（二灶江桥）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前应路（金山路—乌山路）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三北大街与梅林路交叉口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孙塘路（金一路—南二环）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5</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金一路与新城大道交叉口西南角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6</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糖坊路（329国道—解放中街）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7</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新城大道（人和路-中横线）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8</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新城大道（北三环—潮塘江桥）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9</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三北大街与光华路交叉口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10</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小山后路与水门路交叉口东50米南侧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11</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开发大道与梅林路交叉口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12</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西三环与北三环交叉口南侧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13</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青少年宫路与科技路交叉口南侧内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14</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商检路吉祥新村桥两侧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15</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石桥头路与北二环交叉口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16</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文一路与新城大道交叉口东侧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17</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文二路与新城大道交叉口东侧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18</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南二环（寺山路—前应路）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19</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北三环（浒崇公路—行知职高）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20</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三北大街妇保医院对出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21</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寺山路峙山文化广场对出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22</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新江路（小茶亭路—329国道）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23</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海关路（吉祥路—开发大道）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24</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明州路与青少年宫北路交叉口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25</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大新路（上林中学—后二房路）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26</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园丁路与新江路交叉口东侧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27</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金一路金山农贸菜市对出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28</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担山北路华润凯旋门对出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29</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青少年宫路汉爵大酒店对出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30</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小茶亭路（教场山路—新江路段）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31</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青少年宫路（城东新村桥—北二环）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32</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三北大街（二灶潭路—东三环）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33</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水门路城隍庙附近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34</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建东路老年公寓门口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35</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建东四桥西侧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36</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北二环（教场山路—浒崇公路）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37</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教场山路（大新路—北二环）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38</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教场山东路（北二环—教场山支路）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39</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开发大道担山池周边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40</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开发大道与孙塘路交叉口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41</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孙塘路（吉祥路—开发大道）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42</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开发大道与华胜路交叉口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43</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西二环与国道交叉口北侧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44</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西二环（前应路—329国道）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45</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教场山南路(解放西街一新市路)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46</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解放西街（教场山路—新江路）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47</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上房路全段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48</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下房路全段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49</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担山路(北二环—开发大道)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50</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兴业路（孙塘路—担山路）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51</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新市路与教场山南路交叉口东侧易涝点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2"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52</w:t>
            </w:r>
          </w:p>
        </w:tc>
        <w:tc>
          <w:tcPr>
            <w:tcW w:w="4288" w:type="pct"/>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车站路与国道交叉口往南易涝点</w:t>
            </w:r>
          </w:p>
        </w:tc>
      </w:tr>
    </w:tbl>
    <w:p>
      <w:pPr>
        <w:pStyle w:val="56"/>
      </w:pPr>
      <w:bookmarkStart w:id="69" w:name="_Toc84943303"/>
      <w:r>
        <w:t>第九条 降雨规划及竖向、下垫面</w:t>
      </w:r>
      <w:bookmarkEnd w:id="66"/>
      <w:bookmarkEnd w:id="67"/>
      <w:bookmarkEnd w:id="68"/>
      <w:r>
        <w:t>分析</w:t>
      </w:r>
      <w:bookmarkEnd w:id="69"/>
    </w:p>
    <w:p>
      <w:pPr>
        <w:pStyle w:val="60"/>
      </w:pPr>
      <w:bookmarkStart w:id="70" w:name="_Toc84943304"/>
      <w:r>
        <w:rPr>
          <w:rFonts w:hint="eastAsia"/>
        </w:rPr>
        <w:t>（1）</w:t>
      </w:r>
      <w:r>
        <w:t>降雨规律</w:t>
      </w:r>
      <w:bookmarkEnd w:id="70"/>
    </w:p>
    <w:p>
      <w:pPr>
        <w:ind w:firstLine="560"/>
      </w:pPr>
      <w:r>
        <w:t>暴雨强度公式选择2015年宁波市暴雨强度修订中确定的慈溪市暴雨强度公式。各重现期设计降雨量见下表，设计降雨雨型如下。</w:t>
      </w:r>
    </w:p>
    <w:p>
      <w:pPr>
        <w:ind w:firstLine="560"/>
      </w:pPr>
      <m:oMathPara>
        <m:oMath>
          <m:r>
            <m:rPr>
              <m:sty m:val="p"/>
            </m:rPr>
            <w:rPr>
              <w:rFonts w:ascii="Cambria Math"/>
            </w:rPr>
            <m:t>q=</m:t>
          </m:r>
          <m:f>
            <m:fPr>
              <m:ctrlPr>
                <w:rPr>
                  <w:rFonts w:ascii="Cambria Math" w:hAnsi="Cambria Math"/>
                </w:rPr>
              </m:ctrlPr>
            </m:fPr>
            <m:num>
              <m:r>
                <m:rPr>
                  <m:sty m:val="p"/>
                </m:rPr>
                <w:rPr>
                  <w:rFonts w:ascii="Cambria Math"/>
                </w:rPr>
                <m:t>3075.584</m:t>
              </m:r>
              <m:r>
                <m:rPr>
                  <m:sty m:val="p"/>
                </m:rPr>
                <w:rPr>
                  <w:rFonts w:ascii="Cambria Math" w:hAnsi="Cambria Math"/>
                </w:rPr>
                <m:t>×</m:t>
              </m:r>
              <m:d>
                <m:dPr>
                  <m:ctrlPr>
                    <w:rPr>
                      <w:rFonts w:ascii="Cambria Math" w:hAnsi="Cambria Math"/>
                    </w:rPr>
                  </m:ctrlPr>
                </m:dPr>
                <m:e>
                  <m:r>
                    <m:rPr>
                      <m:sty m:val="p"/>
                    </m:rPr>
                    <w:rPr>
                      <w:rFonts w:ascii="Cambria Math"/>
                    </w:rPr>
                    <m:t>1+0.854</m:t>
                  </m:r>
                  <m:sSub>
                    <m:sSubPr>
                      <m:ctrlPr>
                        <w:rPr>
                          <w:rFonts w:ascii="Cambria Math" w:hAnsi="Cambria Math"/>
                        </w:rPr>
                      </m:ctrlPr>
                    </m:sSubPr>
                    <m:e>
                      <m:r>
                        <w:rPr>
                          <w:rFonts w:ascii="Cambria Math"/>
                        </w:rPr>
                        <m:t>l</m:t>
                      </m:r>
                      <m:ctrlPr>
                        <w:rPr>
                          <w:rFonts w:ascii="Cambria Math" w:hAnsi="Cambria Math"/>
                        </w:rPr>
                      </m:ctrlPr>
                    </m:e>
                    <m:sub>
                      <m:r>
                        <w:rPr>
                          <w:rFonts w:ascii="Cambria Math"/>
                        </w:rPr>
                        <m:t>g</m:t>
                      </m:r>
                      <m:ctrlPr>
                        <w:rPr>
                          <w:rFonts w:ascii="Cambria Math" w:hAnsi="Cambria Math"/>
                        </w:rPr>
                      </m:ctrlPr>
                    </m:sub>
                  </m:sSub>
                  <m:r>
                    <w:rPr>
                      <w:rFonts w:ascii="Cambria Math"/>
                    </w:rPr>
                    <m:t>P</m:t>
                  </m:r>
                  <m:ctrlPr>
                    <w:rPr>
                      <w:rFonts w:ascii="Cambria Math" w:hAnsi="Cambria Math"/>
                    </w:rPr>
                  </m:ctrlPr>
                </m:e>
              </m:d>
              <m:ctrlPr>
                <w:rPr>
                  <w:rFonts w:ascii="Cambria Math" w:hAnsi="Cambria Math"/>
                </w:rPr>
              </m:ctrlPr>
            </m:num>
            <m:den>
              <m:sSup>
                <m:sSupPr>
                  <m:ctrlPr>
                    <w:rPr>
                      <w:rFonts w:ascii="Cambria Math" w:hAnsi="Cambria Math"/>
                    </w:rPr>
                  </m:ctrlPr>
                </m:sSupPr>
                <m:e>
                  <m:d>
                    <m:dPr>
                      <m:ctrlPr>
                        <w:rPr>
                          <w:rFonts w:ascii="Cambria Math" w:hAnsi="Cambria Math"/>
                        </w:rPr>
                      </m:ctrlPr>
                    </m:dPr>
                    <m:e>
                      <m:r>
                        <w:rPr>
                          <w:rFonts w:ascii="Cambria Math"/>
                        </w:rPr>
                        <m:t>t</m:t>
                      </m:r>
                      <m:r>
                        <m:rPr>
                          <m:sty m:val="p"/>
                        </m:rPr>
                        <w:rPr>
                          <w:rFonts w:ascii="Cambria Math"/>
                        </w:rPr>
                        <m:t>+14.466</m:t>
                      </m:r>
                      <m:ctrlPr>
                        <w:rPr>
                          <w:rFonts w:ascii="Cambria Math" w:hAnsi="Cambria Math"/>
                        </w:rPr>
                      </m:ctrlPr>
                    </m:e>
                  </m:d>
                  <m:ctrlPr>
                    <w:rPr>
                      <w:rFonts w:ascii="Cambria Math" w:hAnsi="Cambria Math"/>
                    </w:rPr>
                  </m:ctrlPr>
                </m:e>
                <m:sup>
                  <m:r>
                    <m:rPr>
                      <m:sty m:val="p"/>
                    </m:rPr>
                    <w:rPr>
                      <w:rFonts w:ascii="Cambria Math"/>
                    </w:rPr>
                    <m:t>0.781</m:t>
                  </m:r>
                  <m:ctrlPr>
                    <w:rPr>
                      <w:rFonts w:ascii="Cambria Math" w:hAnsi="Cambria Math"/>
                    </w:rPr>
                  </m:ctrlPr>
                </m:sup>
              </m:sSup>
              <m:ctrlPr>
                <w:rPr>
                  <w:rFonts w:ascii="Cambria Math" w:hAnsi="Cambria Math"/>
                </w:rPr>
              </m:ctrlPr>
            </m:den>
          </m:f>
        </m:oMath>
      </m:oMathPara>
    </w:p>
    <w:p>
      <w:pPr>
        <w:ind w:firstLine="560"/>
      </w:pPr>
      <w:r>
        <w:t>式中：P—设计重现期（年）；</w:t>
      </w:r>
    </w:p>
    <w:p>
      <w:pPr>
        <w:ind w:firstLine="1400" w:firstLineChars="500"/>
      </w:pPr>
      <w:r>
        <w:t>q—设计暴雨强度（升/秒/公顷）；</w:t>
      </w:r>
    </w:p>
    <w:p>
      <w:pPr>
        <w:ind w:firstLine="1400" w:firstLineChars="500"/>
      </w:pPr>
      <w:r>
        <w:t>t—降雨历时（分钟）。</w:t>
      </w:r>
    </w:p>
    <w:p>
      <w:pPr>
        <w:ind w:firstLine="560"/>
      </w:pPr>
      <w:r>
        <w:t>短历时降雨雨型采用暴雨强度公式转芝加哥降雨模型，根据《浙江城镇防涝规划标准（DB331109-2015）》短历时降雨历时选择120min，步长5min，雨峰系数为0.4。</w:t>
      </w:r>
    </w:p>
    <w:p>
      <w:pPr>
        <w:ind w:firstLine="560"/>
        <w:rPr>
          <w:b/>
        </w:rPr>
      </w:pPr>
      <w:r>
        <w:t>长历时设计降雨采用《浙江省短历时暴雨》推荐的雨型作为设计雨型，即三日雨型，第一天H</w:t>
      </w:r>
      <w:r>
        <w:rPr>
          <w:rFonts w:hint="eastAsia" w:ascii="宋体" w:hAnsi="宋体" w:cs="宋体"/>
          <w:vertAlign w:val="subscript"/>
        </w:rPr>
        <w:t>Ⅰ</w:t>
      </w:r>
      <w:r>
        <w:t>=0.60（H</w:t>
      </w:r>
      <w:r>
        <w:rPr>
          <w:vertAlign w:val="subscript"/>
        </w:rPr>
        <w:t>3d</w:t>
      </w:r>
      <w:r>
        <w:t>-H</w:t>
      </w:r>
      <w:r>
        <w:rPr>
          <w:vertAlign w:val="subscript"/>
        </w:rPr>
        <w:t>24</w:t>
      </w:r>
      <w:r>
        <w:t>），第二天H</w:t>
      </w:r>
      <w:r>
        <w:rPr>
          <w:rFonts w:hint="eastAsia" w:ascii="宋体" w:hAnsi="宋体" w:cs="宋体"/>
          <w:vertAlign w:val="subscript"/>
        </w:rPr>
        <w:t>Ⅱ</w:t>
      </w:r>
      <w:r>
        <w:t>=H</w:t>
      </w:r>
      <w:r>
        <w:rPr>
          <w:vertAlign w:val="subscript"/>
        </w:rPr>
        <w:t>24</w:t>
      </w:r>
      <w:r>
        <w:t>，第三天H</w:t>
      </w:r>
      <w:r>
        <w:rPr>
          <w:rFonts w:hint="eastAsia" w:ascii="宋体" w:hAnsi="宋体" w:cs="宋体"/>
          <w:vertAlign w:val="subscript"/>
        </w:rPr>
        <w:t>Ⅲ</w:t>
      </w:r>
      <w:r>
        <w:t>=0.40（H</w:t>
      </w:r>
      <w:r>
        <w:rPr>
          <w:vertAlign w:val="subscript"/>
        </w:rPr>
        <w:t>3d</w:t>
      </w:r>
      <w:r>
        <w:t>-H</w:t>
      </w:r>
      <w:r>
        <w:rPr>
          <w:vertAlign w:val="subscript"/>
        </w:rPr>
        <w:t>24</w:t>
      </w:r>
      <w:r>
        <w:t>）。</w:t>
      </w:r>
    </w:p>
    <w:p>
      <w:pPr>
        <w:pStyle w:val="60"/>
      </w:pPr>
      <w:bookmarkStart w:id="71" w:name="_Toc84943305"/>
      <w:r>
        <w:rPr>
          <w:rFonts w:hint="eastAsia"/>
        </w:rPr>
        <w:t>（</w:t>
      </w:r>
      <w:r>
        <w:t>2</w:t>
      </w:r>
      <w:r>
        <w:rPr>
          <w:rFonts w:hint="eastAsia"/>
        </w:rPr>
        <w:t>）</w:t>
      </w:r>
      <w:r>
        <w:t>竖向分析</w:t>
      </w:r>
      <w:bookmarkEnd w:id="71"/>
    </w:p>
    <w:p>
      <w:pPr>
        <w:ind w:firstLine="560"/>
      </w:pPr>
      <w:r>
        <w:t>中心城区处于丘陵低山的边缘，西南部局部区域为山区，地势较高，高程在10~140m；南部与中部地区大部分为平原区，高程在2.5~6m，地势比较平缓；北部区域相对中部及南部地区较低洼，高程在2.2~3.5m。</w:t>
      </w:r>
    </w:p>
    <w:p>
      <w:pPr>
        <w:pStyle w:val="139"/>
        <w:spacing w:before="156"/>
      </w:pPr>
      <w:r>
        <w:t>高程分类统计表</w:t>
      </w:r>
    </w:p>
    <w:tbl>
      <w:tblPr>
        <w:tblStyle w:val="32"/>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35"/>
        <w:gridCol w:w="3246"/>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2835" w:type="dxa"/>
            <w:shd w:val="clear" w:color="auto" w:fill="auto"/>
            <w:tcMar>
              <w:top w:w="15" w:type="dxa"/>
              <w:left w:w="59" w:type="dxa"/>
              <w:bottom w:w="0" w:type="dxa"/>
              <w:right w:w="59" w:type="dxa"/>
            </w:tcMar>
            <w:vAlign w:val="center"/>
          </w:tcPr>
          <w:p>
            <w:pPr>
              <w:pStyle w:val="86"/>
              <w:rPr>
                <w:rFonts w:cs="Times New Roman"/>
              </w:rPr>
            </w:pPr>
            <w:r>
              <w:rPr>
                <w:rFonts w:cs="Times New Roman"/>
              </w:rPr>
              <w:t>高程分区</w:t>
            </w:r>
          </w:p>
        </w:tc>
        <w:tc>
          <w:tcPr>
            <w:tcW w:w="3246" w:type="dxa"/>
            <w:shd w:val="clear" w:color="auto" w:fill="auto"/>
            <w:tcMar>
              <w:top w:w="15" w:type="dxa"/>
              <w:left w:w="59" w:type="dxa"/>
              <w:bottom w:w="0" w:type="dxa"/>
              <w:right w:w="59" w:type="dxa"/>
            </w:tcMar>
            <w:vAlign w:val="center"/>
          </w:tcPr>
          <w:p>
            <w:pPr>
              <w:pStyle w:val="86"/>
              <w:rPr>
                <w:rFonts w:cs="Times New Roman"/>
              </w:rPr>
            </w:pPr>
            <w:r>
              <w:rPr>
                <w:rFonts w:cs="Times New Roman"/>
              </w:rPr>
              <w:t>面积（km</w:t>
            </w:r>
            <w:r>
              <w:rPr>
                <w:rFonts w:cs="Times New Roman"/>
                <w:vertAlign w:val="superscript"/>
              </w:rPr>
              <w:t>2</w:t>
            </w:r>
            <w:r>
              <w:rPr>
                <w:rFonts w:cs="Times New Roman"/>
              </w:rPr>
              <w:t>)</w:t>
            </w:r>
          </w:p>
        </w:tc>
        <w:tc>
          <w:tcPr>
            <w:tcW w:w="3495" w:type="dxa"/>
            <w:shd w:val="clear" w:color="auto" w:fill="auto"/>
            <w:tcMar>
              <w:top w:w="15" w:type="dxa"/>
              <w:left w:w="59" w:type="dxa"/>
              <w:bottom w:w="0" w:type="dxa"/>
              <w:right w:w="59" w:type="dxa"/>
            </w:tcMar>
            <w:vAlign w:val="center"/>
          </w:tcPr>
          <w:p>
            <w:pPr>
              <w:pStyle w:val="86"/>
              <w:rPr>
                <w:rFonts w:cs="Times New Roman"/>
              </w:rPr>
            </w:pPr>
            <w:r>
              <w:rPr>
                <w:rFonts w:cs="Times New Roman"/>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2835" w:type="dxa"/>
            <w:shd w:val="clear" w:color="auto" w:fill="auto"/>
            <w:tcMar>
              <w:top w:w="15" w:type="dxa"/>
              <w:left w:w="59" w:type="dxa"/>
              <w:bottom w:w="0" w:type="dxa"/>
              <w:right w:w="59" w:type="dxa"/>
            </w:tcMar>
            <w:vAlign w:val="center"/>
          </w:tcPr>
          <w:p>
            <w:pPr>
              <w:pStyle w:val="86"/>
              <w:rPr>
                <w:rFonts w:cs="Times New Roman"/>
              </w:rPr>
            </w:pPr>
            <w:r>
              <w:rPr>
                <w:rFonts w:cs="Times New Roman"/>
              </w:rPr>
              <w:t>≤2.5m</w:t>
            </w:r>
          </w:p>
        </w:tc>
        <w:tc>
          <w:tcPr>
            <w:tcW w:w="3246" w:type="dxa"/>
            <w:shd w:val="clear" w:color="auto" w:fill="auto"/>
            <w:tcMar>
              <w:top w:w="15" w:type="dxa"/>
              <w:left w:w="59" w:type="dxa"/>
              <w:bottom w:w="0" w:type="dxa"/>
              <w:right w:w="59" w:type="dxa"/>
            </w:tcMar>
            <w:vAlign w:val="center"/>
          </w:tcPr>
          <w:p>
            <w:pPr>
              <w:pStyle w:val="86"/>
              <w:rPr>
                <w:rFonts w:cs="Times New Roman"/>
              </w:rPr>
            </w:pPr>
            <w:r>
              <w:rPr>
                <w:rFonts w:cs="Times New Roman"/>
              </w:rPr>
              <w:t>0.10</w:t>
            </w:r>
          </w:p>
        </w:tc>
        <w:tc>
          <w:tcPr>
            <w:tcW w:w="3495" w:type="dxa"/>
            <w:shd w:val="clear" w:color="auto" w:fill="auto"/>
            <w:tcMar>
              <w:top w:w="15" w:type="dxa"/>
              <w:left w:w="59" w:type="dxa"/>
              <w:bottom w:w="0" w:type="dxa"/>
              <w:right w:w="59" w:type="dxa"/>
            </w:tcMar>
            <w:vAlign w:val="center"/>
          </w:tcPr>
          <w:p>
            <w:pPr>
              <w:pStyle w:val="86"/>
              <w:rPr>
                <w:rFonts w:cs="Times New Roman"/>
              </w:rPr>
            </w:pPr>
            <w:r>
              <w:rPr>
                <w:rFonts w:cs="Times New Roma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2835" w:type="dxa"/>
            <w:shd w:val="clear" w:color="auto" w:fill="auto"/>
            <w:tcMar>
              <w:top w:w="15" w:type="dxa"/>
              <w:left w:w="59" w:type="dxa"/>
              <w:bottom w:w="0" w:type="dxa"/>
              <w:right w:w="59" w:type="dxa"/>
            </w:tcMar>
            <w:vAlign w:val="center"/>
          </w:tcPr>
          <w:p>
            <w:pPr>
              <w:pStyle w:val="86"/>
              <w:rPr>
                <w:rFonts w:cs="Times New Roman"/>
              </w:rPr>
            </w:pPr>
            <w:r>
              <w:rPr>
                <w:rFonts w:cs="Times New Roman"/>
              </w:rPr>
              <w:t>2.5～3m</w:t>
            </w:r>
          </w:p>
        </w:tc>
        <w:tc>
          <w:tcPr>
            <w:tcW w:w="3246" w:type="dxa"/>
            <w:shd w:val="clear" w:color="auto" w:fill="auto"/>
            <w:tcMar>
              <w:top w:w="15" w:type="dxa"/>
              <w:left w:w="59" w:type="dxa"/>
              <w:bottom w:w="0" w:type="dxa"/>
              <w:right w:w="59" w:type="dxa"/>
            </w:tcMar>
            <w:vAlign w:val="center"/>
          </w:tcPr>
          <w:p>
            <w:pPr>
              <w:pStyle w:val="86"/>
              <w:rPr>
                <w:rFonts w:cs="Times New Roman"/>
              </w:rPr>
            </w:pPr>
            <w:r>
              <w:rPr>
                <w:rFonts w:cs="Times New Roman"/>
              </w:rPr>
              <w:t>9.59</w:t>
            </w:r>
          </w:p>
        </w:tc>
        <w:tc>
          <w:tcPr>
            <w:tcW w:w="3495" w:type="dxa"/>
            <w:shd w:val="clear" w:color="auto" w:fill="auto"/>
            <w:tcMar>
              <w:top w:w="15" w:type="dxa"/>
              <w:left w:w="59" w:type="dxa"/>
              <w:bottom w:w="0" w:type="dxa"/>
              <w:right w:w="59" w:type="dxa"/>
            </w:tcMar>
            <w:vAlign w:val="center"/>
          </w:tcPr>
          <w:p>
            <w:pPr>
              <w:pStyle w:val="86"/>
              <w:rPr>
                <w:rFonts w:cs="Times New Roman"/>
              </w:rPr>
            </w:pPr>
            <w:r>
              <w:rPr>
                <w:rFonts w:cs="Times New Roman"/>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2835" w:type="dxa"/>
            <w:shd w:val="clear" w:color="auto" w:fill="auto"/>
            <w:tcMar>
              <w:top w:w="15" w:type="dxa"/>
              <w:left w:w="59" w:type="dxa"/>
              <w:bottom w:w="0" w:type="dxa"/>
              <w:right w:w="59" w:type="dxa"/>
            </w:tcMar>
            <w:vAlign w:val="center"/>
          </w:tcPr>
          <w:p>
            <w:pPr>
              <w:pStyle w:val="86"/>
              <w:rPr>
                <w:rFonts w:cs="Times New Roman"/>
              </w:rPr>
            </w:pPr>
            <w:r>
              <w:rPr>
                <w:rFonts w:cs="Times New Roman"/>
              </w:rPr>
              <w:t>3～3.5m</w:t>
            </w:r>
          </w:p>
        </w:tc>
        <w:tc>
          <w:tcPr>
            <w:tcW w:w="3246" w:type="dxa"/>
            <w:shd w:val="clear" w:color="auto" w:fill="auto"/>
            <w:tcMar>
              <w:top w:w="15" w:type="dxa"/>
              <w:left w:w="59" w:type="dxa"/>
              <w:bottom w:w="0" w:type="dxa"/>
              <w:right w:w="59" w:type="dxa"/>
            </w:tcMar>
            <w:vAlign w:val="center"/>
          </w:tcPr>
          <w:p>
            <w:pPr>
              <w:pStyle w:val="86"/>
              <w:rPr>
                <w:rFonts w:cs="Times New Roman"/>
              </w:rPr>
            </w:pPr>
            <w:r>
              <w:rPr>
                <w:rFonts w:cs="Times New Roman"/>
              </w:rPr>
              <w:t>20.42</w:t>
            </w:r>
          </w:p>
        </w:tc>
        <w:tc>
          <w:tcPr>
            <w:tcW w:w="3495" w:type="dxa"/>
            <w:shd w:val="clear" w:color="auto" w:fill="auto"/>
            <w:tcMar>
              <w:top w:w="15" w:type="dxa"/>
              <w:left w:w="59" w:type="dxa"/>
              <w:bottom w:w="0" w:type="dxa"/>
              <w:right w:w="59" w:type="dxa"/>
            </w:tcMar>
            <w:vAlign w:val="center"/>
          </w:tcPr>
          <w:p>
            <w:pPr>
              <w:pStyle w:val="86"/>
              <w:rPr>
                <w:rFonts w:cs="Times New Roman"/>
              </w:rPr>
            </w:pPr>
            <w:r>
              <w:rPr>
                <w:rFonts w:cs="Times New Roman"/>
              </w:rPr>
              <w:t>21.83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2835" w:type="dxa"/>
            <w:shd w:val="clear" w:color="auto" w:fill="auto"/>
            <w:tcMar>
              <w:top w:w="15" w:type="dxa"/>
              <w:left w:w="59" w:type="dxa"/>
              <w:bottom w:w="0" w:type="dxa"/>
              <w:right w:w="59" w:type="dxa"/>
            </w:tcMar>
            <w:vAlign w:val="center"/>
          </w:tcPr>
          <w:p>
            <w:pPr>
              <w:pStyle w:val="86"/>
              <w:rPr>
                <w:rFonts w:cs="Times New Roman"/>
              </w:rPr>
            </w:pPr>
            <w:r>
              <w:rPr>
                <w:rFonts w:cs="Times New Roman"/>
              </w:rPr>
              <w:t>3.5～4m</w:t>
            </w:r>
          </w:p>
        </w:tc>
        <w:tc>
          <w:tcPr>
            <w:tcW w:w="3246" w:type="dxa"/>
            <w:shd w:val="clear" w:color="auto" w:fill="auto"/>
            <w:tcMar>
              <w:top w:w="15" w:type="dxa"/>
              <w:left w:w="59" w:type="dxa"/>
              <w:bottom w:w="0" w:type="dxa"/>
              <w:right w:w="59" w:type="dxa"/>
            </w:tcMar>
            <w:vAlign w:val="center"/>
          </w:tcPr>
          <w:p>
            <w:pPr>
              <w:pStyle w:val="86"/>
              <w:rPr>
                <w:rFonts w:cs="Times New Roman"/>
              </w:rPr>
            </w:pPr>
            <w:r>
              <w:rPr>
                <w:rFonts w:cs="Times New Roman"/>
              </w:rPr>
              <w:t>39.55</w:t>
            </w:r>
          </w:p>
        </w:tc>
        <w:tc>
          <w:tcPr>
            <w:tcW w:w="3495" w:type="dxa"/>
            <w:shd w:val="clear" w:color="auto" w:fill="auto"/>
            <w:tcMar>
              <w:top w:w="15" w:type="dxa"/>
              <w:left w:w="59" w:type="dxa"/>
              <w:bottom w:w="0" w:type="dxa"/>
              <w:right w:w="59" w:type="dxa"/>
            </w:tcMar>
            <w:vAlign w:val="center"/>
          </w:tcPr>
          <w:p>
            <w:pPr>
              <w:pStyle w:val="86"/>
              <w:rPr>
                <w:rFonts w:cs="Times New Roman"/>
              </w:rPr>
            </w:pPr>
            <w:r>
              <w:rPr>
                <w:rFonts w:cs="Times New Roman"/>
              </w:rPr>
              <w:t>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2835" w:type="dxa"/>
            <w:shd w:val="clear" w:color="auto" w:fill="auto"/>
            <w:tcMar>
              <w:top w:w="15" w:type="dxa"/>
              <w:left w:w="59" w:type="dxa"/>
              <w:bottom w:w="0" w:type="dxa"/>
              <w:right w:w="59" w:type="dxa"/>
            </w:tcMar>
            <w:vAlign w:val="center"/>
          </w:tcPr>
          <w:p>
            <w:pPr>
              <w:pStyle w:val="86"/>
              <w:rPr>
                <w:rFonts w:cs="Times New Roman"/>
              </w:rPr>
            </w:pPr>
            <w:r>
              <w:rPr>
                <w:rFonts w:cs="Times New Roman"/>
              </w:rPr>
              <w:t>4～4.5m</w:t>
            </w:r>
          </w:p>
        </w:tc>
        <w:tc>
          <w:tcPr>
            <w:tcW w:w="3246" w:type="dxa"/>
            <w:shd w:val="clear" w:color="auto" w:fill="auto"/>
            <w:tcMar>
              <w:top w:w="15" w:type="dxa"/>
              <w:left w:w="59" w:type="dxa"/>
              <w:bottom w:w="0" w:type="dxa"/>
              <w:right w:w="59" w:type="dxa"/>
            </w:tcMar>
            <w:vAlign w:val="center"/>
          </w:tcPr>
          <w:p>
            <w:pPr>
              <w:pStyle w:val="86"/>
              <w:rPr>
                <w:rFonts w:cs="Times New Roman"/>
              </w:rPr>
            </w:pPr>
            <w:r>
              <w:rPr>
                <w:rFonts w:cs="Times New Roman"/>
              </w:rPr>
              <w:t>16.98</w:t>
            </w:r>
          </w:p>
        </w:tc>
        <w:tc>
          <w:tcPr>
            <w:tcW w:w="3495" w:type="dxa"/>
            <w:shd w:val="clear" w:color="auto" w:fill="auto"/>
            <w:tcMar>
              <w:top w:w="15" w:type="dxa"/>
              <w:left w:w="59" w:type="dxa"/>
              <w:bottom w:w="0" w:type="dxa"/>
              <w:right w:w="59" w:type="dxa"/>
            </w:tcMar>
            <w:vAlign w:val="center"/>
          </w:tcPr>
          <w:p>
            <w:pPr>
              <w:pStyle w:val="86"/>
              <w:rPr>
                <w:rFonts w:cs="Times New Roman"/>
              </w:rPr>
            </w:pPr>
            <w:r>
              <w:rPr>
                <w:rFonts w:cs="Times New Roman"/>
              </w:rPr>
              <w:t>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2835" w:type="dxa"/>
            <w:shd w:val="clear" w:color="auto" w:fill="auto"/>
            <w:tcMar>
              <w:top w:w="15" w:type="dxa"/>
              <w:left w:w="59" w:type="dxa"/>
              <w:bottom w:w="0" w:type="dxa"/>
              <w:right w:w="59" w:type="dxa"/>
            </w:tcMar>
            <w:vAlign w:val="center"/>
          </w:tcPr>
          <w:p>
            <w:pPr>
              <w:pStyle w:val="86"/>
              <w:rPr>
                <w:rFonts w:cs="Times New Roman"/>
              </w:rPr>
            </w:pPr>
            <w:r>
              <w:rPr>
                <w:rFonts w:cs="Times New Roman"/>
              </w:rPr>
              <w:t>4.5～5m</w:t>
            </w:r>
          </w:p>
        </w:tc>
        <w:tc>
          <w:tcPr>
            <w:tcW w:w="3246" w:type="dxa"/>
            <w:shd w:val="clear" w:color="auto" w:fill="auto"/>
            <w:tcMar>
              <w:top w:w="15" w:type="dxa"/>
              <w:left w:w="59" w:type="dxa"/>
              <w:bottom w:w="0" w:type="dxa"/>
              <w:right w:w="59" w:type="dxa"/>
            </w:tcMar>
            <w:vAlign w:val="center"/>
          </w:tcPr>
          <w:p>
            <w:pPr>
              <w:pStyle w:val="86"/>
              <w:rPr>
                <w:rFonts w:cs="Times New Roman"/>
              </w:rPr>
            </w:pPr>
            <w:r>
              <w:rPr>
                <w:rFonts w:cs="Times New Roman"/>
              </w:rPr>
              <w:t>3.36</w:t>
            </w:r>
          </w:p>
        </w:tc>
        <w:tc>
          <w:tcPr>
            <w:tcW w:w="3495" w:type="dxa"/>
            <w:shd w:val="clear" w:color="auto" w:fill="auto"/>
            <w:tcMar>
              <w:top w:w="15" w:type="dxa"/>
              <w:left w:w="59" w:type="dxa"/>
              <w:bottom w:w="0" w:type="dxa"/>
              <w:right w:w="59" w:type="dxa"/>
            </w:tcMar>
            <w:vAlign w:val="center"/>
          </w:tcPr>
          <w:p>
            <w:pPr>
              <w:pStyle w:val="86"/>
              <w:rPr>
                <w:rFonts w:cs="Times New Roman"/>
              </w:rPr>
            </w:pPr>
            <w:r>
              <w:rPr>
                <w:rFonts w:cs="Times New Roman"/>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2835" w:type="dxa"/>
            <w:shd w:val="clear" w:color="auto" w:fill="auto"/>
            <w:tcMar>
              <w:top w:w="15" w:type="dxa"/>
              <w:left w:w="59" w:type="dxa"/>
              <w:bottom w:w="0" w:type="dxa"/>
              <w:right w:w="59" w:type="dxa"/>
            </w:tcMar>
            <w:vAlign w:val="center"/>
          </w:tcPr>
          <w:p>
            <w:pPr>
              <w:pStyle w:val="86"/>
              <w:rPr>
                <w:rFonts w:cs="Times New Roman"/>
              </w:rPr>
            </w:pPr>
            <w:r>
              <w:rPr>
                <w:rFonts w:cs="Times New Roman"/>
              </w:rPr>
              <w:t>5～5.5m</w:t>
            </w:r>
          </w:p>
        </w:tc>
        <w:tc>
          <w:tcPr>
            <w:tcW w:w="3246" w:type="dxa"/>
            <w:shd w:val="clear" w:color="auto" w:fill="auto"/>
            <w:tcMar>
              <w:top w:w="15" w:type="dxa"/>
              <w:left w:w="59" w:type="dxa"/>
              <w:bottom w:w="0" w:type="dxa"/>
              <w:right w:w="59" w:type="dxa"/>
            </w:tcMar>
            <w:vAlign w:val="center"/>
          </w:tcPr>
          <w:p>
            <w:pPr>
              <w:pStyle w:val="86"/>
              <w:rPr>
                <w:rFonts w:cs="Times New Roman"/>
              </w:rPr>
            </w:pPr>
            <w:r>
              <w:rPr>
                <w:rFonts w:cs="Times New Roman"/>
              </w:rPr>
              <w:t>1.00</w:t>
            </w:r>
          </w:p>
        </w:tc>
        <w:tc>
          <w:tcPr>
            <w:tcW w:w="3495" w:type="dxa"/>
            <w:shd w:val="clear" w:color="auto" w:fill="auto"/>
            <w:tcMar>
              <w:top w:w="15" w:type="dxa"/>
              <w:left w:w="59" w:type="dxa"/>
              <w:bottom w:w="0" w:type="dxa"/>
              <w:right w:w="59" w:type="dxa"/>
            </w:tcMar>
            <w:vAlign w:val="center"/>
          </w:tcPr>
          <w:p>
            <w:pPr>
              <w:pStyle w:val="86"/>
              <w:rPr>
                <w:rFonts w:cs="Times New Roman"/>
              </w:rPr>
            </w:pPr>
            <w:r>
              <w:rPr>
                <w:rFonts w:cs="Times New Roma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2835" w:type="dxa"/>
            <w:shd w:val="clear" w:color="auto" w:fill="auto"/>
            <w:tcMar>
              <w:top w:w="15" w:type="dxa"/>
              <w:left w:w="59" w:type="dxa"/>
              <w:bottom w:w="0" w:type="dxa"/>
              <w:right w:w="59" w:type="dxa"/>
            </w:tcMar>
            <w:vAlign w:val="center"/>
          </w:tcPr>
          <w:p>
            <w:pPr>
              <w:pStyle w:val="86"/>
              <w:rPr>
                <w:rFonts w:cs="Times New Roman"/>
              </w:rPr>
            </w:pPr>
            <w:r>
              <w:rPr>
                <w:rFonts w:cs="Times New Roman"/>
              </w:rPr>
              <w:t>5.5～6m</w:t>
            </w:r>
          </w:p>
        </w:tc>
        <w:tc>
          <w:tcPr>
            <w:tcW w:w="3246" w:type="dxa"/>
            <w:shd w:val="clear" w:color="auto" w:fill="auto"/>
            <w:tcMar>
              <w:top w:w="15" w:type="dxa"/>
              <w:left w:w="59" w:type="dxa"/>
              <w:bottom w:w="0" w:type="dxa"/>
              <w:right w:w="59" w:type="dxa"/>
            </w:tcMar>
            <w:vAlign w:val="center"/>
          </w:tcPr>
          <w:p>
            <w:pPr>
              <w:pStyle w:val="86"/>
              <w:rPr>
                <w:rFonts w:cs="Times New Roman"/>
              </w:rPr>
            </w:pPr>
            <w:r>
              <w:rPr>
                <w:rFonts w:cs="Times New Roman"/>
              </w:rPr>
              <w:t>0.89</w:t>
            </w:r>
          </w:p>
        </w:tc>
        <w:tc>
          <w:tcPr>
            <w:tcW w:w="3495" w:type="dxa"/>
            <w:shd w:val="clear" w:color="auto" w:fill="auto"/>
            <w:tcMar>
              <w:top w:w="15" w:type="dxa"/>
              <w:left w:w="59" w:type="dxa"/>
              <w:bottom w:w="0" w:type="dxa"/>
              <w:right w:w="59" w:type="dxa"/>
            </w:tcMar>
            <w:vAlign w:val="center"/>
          </w:tcPr>
          <w:p>
            <w:pPr>
              <w:pStyle w:val="86"/>
              <w:rPr>
                <w:rFonts w:cs="Times New Roman"/>
              </w:rPr>
            </w:pPr>
            <w:r>
              <w:rPr>
                <w:rFonts w:cs="Times New Roman"/>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jc w:val="center"/>
        </w:trPr>
        <w:tc>
          <w:tcPr>
            <w:tcW w:w="2835" w:type="dxa"/>
            <w:shd w:val="clear" w:color="auto" w:fill="auto"/>
            <w:tcMar>
              <w:top w:w="15" w:type="dxa"/>
              <w:left w:w="59" w:type="dxa"/>
              <w:bottom w:w="0" w:type="dxa"/>
              <w:right w:w="59" w:type="dxa"/>
            </w:tcMar>
            <w:vAlign w:val="center"/>
          </w:tcPr>
          <w:p>
            <w:pPr>
              <w:pStyle w:val="86"/>
              <w:rPr>
                <w:rFonts w:cs="Times New Roman"/>
              </w:rPr>
            </w:pPr>
            <w:r>
              <w:rPr>
                <w:rFonts w:cs="Times New Roman"/>
              </w:rPr>
              <w:t>≥6m</w:t>
            </w:r>
          </w:p>
        </w:tc>
        <w:tc>
          <w:tcPr>
            <w:tcW w:w="3246" w:type="dxa"/>
            <w:shd w:val="clear" w:color="auto" w:fill="auto"/>
            <w:tcMar>
              <w:top w:w="15" w:type="dxa"/>
              <w:left w:w="59" w:type="dxa"/>
              <w:bottom w:w="0" w:type="dxa"/>
              <w:right w:w="59" w:type="dxa"/>
            </w:tcMar>
            <w:vAlign w:val="center"/>
          </w:tcPr>
          <w:p>
            <w:pPr>
              <w:pStyle w:val="86"/>
              <w:rPr>
                <w:rFonts w:cs="Times New Roman"/>
              </w:rPr>
            </w:pPr>
            <w:r>
              <w:rPr>
                <w:rFonts w:cs="Times New Roman"/>
              </w:rPr>
              <w:t>1.63</w:t>
            </w:r>
          </w:p>
        </w:tc>
        <w:tc>
          <w:tcPr>
            <w:tcW w:w="3495" w:type="dxa"/>
            <w:shd w:val="clear" w:color="auto" w:fill="auto"/>
            <w:tcMar>
              <w:top w:w="15" w:type="dxa"/>
              <w:left w:w="59" w:type="dxa"/>
              <w:bottom w:w="0" w:type="dxa"/>
              <w:right w:w="59" w:type="dxa"/>
            </w:tcMar>
            <w:vAlign w:val="center"/>
          </w:tcPr>
          <w:p>
            <w:pPr>
              <w:pStyle w:val="86"/>
              <w:rPr>
                <w:rFonts w:cs="Times New Roman"/>
              </w:rPr>
            </w:pPr>
            <w:r>
              <w:rPr>
                <w:rFonts w:cs="Times New Roman"/>
              </w:rPr>
              <w:t>1.74</w:t>
            </w:r>
          </w:p>
        </w:tc>
      </w:tr>
    </w:tbl>
    <w:p>
      <w:pPr>
        <w:pStyle w:val="90"/>
      </w:pPr>
    </w:p>
    <w:p>
      <w:pPr>
        <w:pStyle w:val="60"/>
      </w:pPr>
      <w:bookmarkStart w:id="72" w:name="_Toc84943306"/>
      <w:r>
        <w:rPr>
          <w:rFonts w:hint="eastAsia"/>
        </w:rPr>
        <w:t>（3）</w:t>
      </w:r>
      <w:r>
        <w:t>下垫面分析</w:t>
      </w:r>
      <w:bookmarkEnd w:id="72"/>
    </w:p>
    <w:p>
      <w:pPr>
        <w:ind w:firstLine="560"/>
      </w:pPr>
      <w:r>
        <w:t>本次规划结合土地覆被特征和土地利用实际状况，参考《城市用地分类与规划建设用地标准》（GB50137-2011）将规划范围内用地主要分为水域、绿地、硬地、屋面与裸地等5大类</w:t>
      </w:r>
      <w:r>
        <w:rPr>
          <w:rFonts w:hint="eastAsia"/>
        </w:rPr>
        <w:t>，</w:t>
      </w:r>
      <w:r>
        <w:t>分析结果如下</w:t>
      </w:r>
      <w:r>
        <w:rPr>
          <w:rFonts w:hint="eastAsia"/>
        </w:rPr>
        <w:t>：</w:t>
      </w:r>
    </w:p>
    <w:p>
      <w:pPr>
        <w:pStyle w:val="139"/>
        <w:spacing w:before="156"/>
      </w:pPr>
      <w:r>
        <w:t>下垫面分类统计表</w:t>
      </w:r>
    </w:p>
    <w:tbl>
      <w:tblPr>
        <w:tblStyle w:val="32"/>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41"/>
        <w:gridCol w:w="4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41" w:type="dxa"/>
            <w:shd w:val="clear" w:color="auto" w:fill="auto"/>
            <w:tcMar>
              <w:top w:w="14" w:type="dxa"/>
              <w:left w:w="14" w:type="dxa"/>
              <w:bottom w:w="0" w:type="dxa"/>
              <w:right w:w="14" w:type="dxa"/>
            </w:tcMar>
            <w:vAlign w:val="center"/>
          </w:tcPr>
          <w:p>
            <w:pPr>
              <w:pStyle w:val="86"/>
              <w:rPr>
                <w:rFonts w:cs="Times New Roman"/>
              </w:rPr>
            </w:pPr>
            <w:r>
              <w:rPr>
                <w:rFonts w:cs="Times New Roman"/>
              </w:rPr>
              <w:t>下垫面类型</w:t>
            </w:r>
          </w:p>
        </w:tc>
        <w:tc>
          <w:tcPr>
            <w:tcW w:w="4745" w:type="dxa"/>
            <w:shd w:val="clear" w:color="auto" w:fill="auto"/>
            <w:tcMar>
              <w:top w:w="14" w:type="dxa"/>
              <w:left w:w="14" w:type="dxa"/>
              <w:bottom w:w="0" w:type="dxa"/>
              <w:right w:w="14" w:type="dxa"/>
            </w:tcMar>
            <w:vAlign w:val="center"/>
          </w:tcPr>
          <w:p>
            <w:pPr>
              <w:pStyle w:val="86"/>
              <w:rPr>
                <w:rFonts w:cs="Times New Roman"/>
              </w:rPr>
            </w:pPr>
            <w:r>
              <w:rPr>
                <w:rFonts w:cs="Times New Roma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41" w:type="dxa"/>
            <w:shd w:val="clear" w:color="auto" w:fill="auto"/>
            <w:tcMar>
              <w:top w:w="14" w:type="dxa"/>
              <w:left w:w="14" w:type="dxa"/>
              <w:bottom w:w="0" w:type="dxa"/>
              <w:right w:w="14" w:type="dxa"/>
            </w:tcMar>
            <w:vAlign w:val="center"/>
          </w:tcPr>
          <w:p>
            <w:pPr>
              <w:pStyle w:val="86"/>
              <w:rPr>
                <w:rFonts w:cs="Times New Roman"/>
              </w:rPr>
            </w:pPr>
            <w:r>
              <w:rPr>
                <w:rFonts w:cs="Times New Roman"/>
              </w:rPr>
              <w:t>水面</w:t>
            </w:r>
          </w:p>
        </w:tc>
        <w:tc>
          <w:tcPr>
            <w:tcW w:w="4745" w:type="dxa"/>
            <w:shd w:val="clear" w:color="auto" w:fill="auto"/>
            <w:tcMar>
              <w:top w:w="14" w:type="dxa"/>
              <w:left w:w="14" w:type="dxa"/>
              <w:bottom w:w="0" w:type="dxa"/>
              <w:right w:w="14" w:type="dxa"/>
            </w:tcMar>
            <w:vAlign w:val="center"/>
          </w:tcPr>
          <w:p>
            <w:pPr>
              <w:pStyle w:val="86"/>
              <w:rPr>
                <w:rFonts w:cs="Times New Roman"/>
              </w:rPr>
            </w:pPr>
            <w:r>
              <w:rPr>
                <w:rFonts w:cs="Times New Roma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41" w:type="dxa"/>
            <w:shd w:val="clear" w:color="auto" w:fill="auto"/>
            <w:tcMar>
              <w:top w:w="14" w:type="dxa"/>
              <w:left w:w="14" w:type="dxa"/>
              <w:bottom w:w="0" w:type="dxa"/>
              <w:right w:w="14" w:type="dxa"/>
            </w:tcMar>
            <w:vAlign w:val="center"/>
          </w:tcPr>
          <w:p>
            <w:pPr>
              <w:pStyle w:val="86"/>
              <w:rPr>
                <w:rFonts w:cs="Times New Roman"/>
              </w:rPr>
            </w:pPr>
            <w:r>
              <w:rPr>
                <w:rFonts w:cs="Times New Roman"/>
              </w:rPr>
              <w:t>绿地</w:t>
            </w:r>
          </w:p>
        </w:tc>
        <w:tc>
          <w:tcPr>
            <w:tcW w:w="4745" w:type="dxa"/>
            <w:shd w:val="clear" w:color="auto" w:fill="auto"/>
            <w:tcMar>
              <w:top w:w="14" w:type="dxa"/>
              <w:left w:w="14" w:type="dxa"/>
              <w:bottom w:w="0" w:type="dxa"/>
              <w:right w:w="14" w:type="dxa"/>
            </w:tcMar>
            <w:vAlign w:val="center"/>
          </w:tcPr>
          <w:p>
            <w:pPr>
              <w:pStyle w:val="86"/>
              <w:rPr>
                <w:rFonts w:cs="Times New Roman"/>
              </w:rPr>
            </w:pPr>
            <w:r>
              <w:rPr>
                <w:rFonts w:cs="Times New Roman"/>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41" w:type="dxa"/>
            <w:shd w:val="clear" w:color="auto" w:fill="auto"/>
            <w:tcMar>
              <w:top w:w="14" w:type="dxa"/>
              <w:left w:w="14" w:type="dxa"/>
              <w:bottom w:w="0" w:type="dxa"/>
              <w:right w:w="14" w:type="dxa"/>
            </w:tcMar>
            <w:vAlign w:val="center"/>
          </w:tcPr>
          <w:p>
            <w:pPr>
              <w:pStyle w:val="86"/>
              <w:rPr>
                <w:rFonts w:cs="Times New Roman"/>
              </w:rPr>
            </w:pPr>
            <w:r>
              <w:rPr>
                <w:rFonts w:cs="Times New Roman"/>
              </w:rPr>
              <w:t>屋面</w:t>
            </w:r>
          </w:p>
        </w:tc>
        <w:tc>
          <w:tcPr>
            <w:tcW w:w="4745" w:type="dxa"/>
            <w:shd w:val="clear" w:color="auto" w:fill="auto"/>
            <w:tcMar>
              <w:top w:w="14" w:type="dxa"/>
              <w:left w:w="14" w:type="dxa"/>
              <w:bottom w:w="0" w:type="dxa"/>
              <w:right w:w="14" w:type="dxa"/>
            </w:tcMar>
            <w:vAlign w:val="center"/>
          </w:tcPr>
          <w:p>
            <w:pPr>
              <w:pStyle w:val="86"/>
              <w:rPr>
                <w:rFonts w:cs="Times New Roman"/>
              </w:rPr>
            </w:pPr>
            <w:r>
              <w:rPr>
                <w:rFonts w:cs="Times New Roman"/>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41" w:type="dxa"/>
            <w:shd w:val="clear" w:color="auto" w:fill="auto"/>
            <w:tcMar>
              <w:top w:w="14" w:type="dxa"/>
              <w:left w:w="14" w:type="dxa"/>
              <w:bottom w:w="0" w:type="dxa"/>
              <w:right w:w="14" w:type="dxa"/>
            </w:tcMar>
            <w:vAlign w:val="center"/>
          </w:tcPr>
          <w:p>
            <w:pPr>
              <w:pStyle w:val="86"/>
              <w:rPr>
                <w:rFonts w:cs="Times New Roman"/>
              </w:rPr>
            </w:pPr>
            <w:r>
              <w:rPr>
                <w:rFonts w:cs="Times New Roman"/>
              </w:rPr>
              <w:t>硬地</w:t>
            </w:r>
          </w:p>
        </w:tc>
        <w:tc>
          <w:tcPr>
            <w:tcW w:w="4745" w:type="dxa"/>
            <w:shd w:val="clear" w:color="auto" w:fill="auto"/>
            <w:tcMar>
              <w:top w:w="14" w:type="dxa"/>
              <w:left w:w="14" w:type="dxa"/>
              <w:bottom w:w="0" w:type="dxa"/>
              <w:right w:w="14" w:type="dxa"/>
            </w:tcMar>
            <w:vAlign w:val="center"/>
          </w:tcPr>
          <w:p>
            <w:pPr>
              <w:pStyle w:val="86"/>
              <w:rPr>
                <w:rFonts w:cs="Times New Roman"/>
              </w:rPr>
            </w:pPr>
            <w:r>
              <w:rPr>
                <w:rFonts w:cs="Times New Roman"/>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41" w:type="dxa"/>
            <w:shd w:val="clear" w:color="auto" w:fill="auto"/>
            <w:tcMar>
              <w:top w:w="14" w:type="dxa"/>
              <w:left w:w="14" w:type="dxa"/>
              <w:bottom w:w="0" w:type="dxa"/>
              <w:right w:w="14" w:type="dxa"/>
            </w:tcMar>
            <w:vAlign w:val="center"/>
          </w:tcPr>
          <w:p>
            <w:pPr>
              <w:pStyle w:val="86"/>
              <w:rPr>
                <w:rFonts w:cs="Times New Roman"/>
              </w:rPr>
            </w:pPr>
            <w:r>
              <w:rPr>
                <w:rFonts w:cs="Times New Roman"/>
              </w:rPr>
              <w:t>裸地</w:t>
            </w:r>
          </w:p>
        </w:tc>
        <w:tc>
          <w:tcPr>
            <w:tcW w:w="4745" w:type="dxa"/>
            <w:shd w:val="clear" w:color="auto" w:fill="auto"/>
            <w:tcMar>
              <w:top w:w="14" w:type="dxa"/>
              <w:left w:w="14" w:type="dxa"/>
              <w:bottom w:w="0" w:type="dxa"/>
              <w:right w:w="14" w:type="dxa"/>
            </w:tcMar>
            <w:vAlign w:val="center"/>
          </w:tcPr>
          <w:p>
            <w:pPr>
              <w:pStyle w:val="86"/>
              <w:rPr>
                <w:rFonts w:cs="Times New Roman"/>
              </w:rPr>
            </w:pPr>
            <w:r>
              <w:rPr>
                <w:rFonts w:cs="Times New Roman"/>
              </w:rPr>
              <w:t>12.8%</w:t>
            </w:r>
          </w:p>
        </w:tc>
      </w:tr>
    </w:tbl>
    <w:p>
      <w:pPr>
        <w:pStyle w:val="56"/>
      </w:pPr>
      <w:bookmarkStart w:id="73" w:name="_Toc84943307"/>
      <w:r>
        <w:t>第</w:t>
      </w:r>
      <w:r>
        <w:rPr>
          <w:rFonts w:hint="eastAsia"/>
        </w:rPr>
        <w:t>十</w:t>
      </w:r>
      <w:r>
        <w:t>条</w:t>
      </w:r>
      <w:r>
        <w:rPr>
          <w:rFonts w:hint="eastAsia"/>
        </w:rPr>
        <w:t xml:space="preserve"> </w:t>
      </w:r>
      <w:r>
        <w:t>城市现状排水防涝系统能力评估</w:t>
      </w:r>
      <w:bookmarkEnd w:id="73"/>
    </w:p>
    <w:p>
      <w:pPr>
        <w:pStyle w:val="60"/>
      </w:pPr>
      <w:bookmarkStart w:id="74" w:name="_Toc84943308"/>
      <w:r>
        <w:rPr>
          <w:rFonts w:hint="eastAsia"/>
        </w:rPr>
        <w:t>（1）</w:t>
      </w:r>
      <w:r>
        <w:t>现状排水管网排水能力评估</w:t>
      </w:r>
      <w:bookmarkEnd w:id="74"/>
    </w:p>
    <w:p>
      <w:pPr>
        <w:ind w:firstLine="560"/>
      </w:pPr>
      <w:r>
        <w:t>通过动态模拟1、2、3、5年一遇的设计暴雨和管道排口自由出流与受下游河道常水位顶托两种外边界状态下的管网水力状态，完成管道的排水能力评估，</w:t>
      </w:r>
      <w:r>
        <w:rPr>
          <w:rFonts w:hint="eastAsia"/>
        </w:rPr>
        <w:t>结果如下：</w:t>
      </w:r>
    </w:p>
    <w:p>
      <w:pPr>
        <w:pStyle w:val="139"/>
        <w:spacing w:before="156"/>
      </w:pPr>
      <w:r>
        <w:t>现状排水管网排水能力评估</w:t>
      </w:r>
    </w:p>
    <w:tbl>
      <w:tblPr>
        <w:tblStyle w:val="32"/>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60"/>
        <w:gridCol w:w="2100"/>
        <w:gridCol w:w="1789"/>
        <w:gridCol w:w="207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1760" w:type="dxa"/>
            <w:vMerge w:val="restart"/>
            <w:shd w:val="clear" w:color="auto" w:fill="auto"/>
            <w:tcMar>
              <w:top w:w="15" w:type="dxa"/>
              <w:left w:w="15" w:type="dxa"/>
              <w:bottom w:w="0" w:type="dxa"/>
              <w:right w:w="15" w:type="dxa"/>
            </w:tcMar>
            <w:vAlign w:val="center"/>
          </w:tcPr>
          <w:p>
            <w:pPr>
              <w:pStyle w:val="86"/>
              <w:rPr>
                <w:rFonts w:cs="Times New Roman"/>
              </w:rPr>
            </w:pPr>
            <w:r>
              <w:rPr>
                <w:rFonts w:cs="Times New Roman"/>
              </w:rPr>
              <w:t>重现期</w:t>
            </w:r>
          </w:p>
        </w:tc>
        <w:tc>
          <w:tcPr>
            <w:tcW w:w="3889" w:type="dxa"/>
            <w:gridSpan w:val="2"/>
            <w:shd w:val="clear" w:color="auto" w:fill="auto"/>
            <w:tcMar>
              <w:top w:w="15" w:type="dxa"/>
              <w:left w:w="15" w:type="dxa"/>
              <w:bottom w:w="0" w:type="dxa"/>
              <w:right w:w="15" w:type="dxa"/>
            </w:tcMar>
            <w:vAlign w:val="center"/>
          </w:tcPr>
          <w:p>
            <w:pPr>
              <w:pStyle w:val="86"/>
              <w:rPr>
                <w:rFonts w:cs="Times New Roman"/>
              </w:rPr>
            </w:pPr>
            <w:r>
              <w:rPr>
                <w:rFonts w:cs="Times New Roman"/>
              </w:rPr>
              <w:t>排口自由出流</w:t>
            </w:r>
          </w:p>
        </w:tc>
        <w:tc>
          <w:tcPr>
            <w:tcW w:w="3829" w:type="dxa"/>
            <w:gridSpan w:val="2"/>
          </w:tcPr>
          <w:p>
            <w:pPr>
              <w:pStyle w:val="86"/>
              <w:rPr>
                <w:rFonts w:cs="Times New Roman"/>
              </w:rPr>
            </w:pPr>
            <w:r>
              <w:rPr>
                <w:rFonts w:cs="Times New Roman"/>
              </w:rPr>
              <w:t>排口常水位顶托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1760" w:type="dxa"/>
            <w:vMerge w:val="continue"/>
            <w:shd w:val="clear" w:color="auto" w:fill="auto"/>
            <w:tcMar>
              <w:top w:w="15" w:type="dxa"/>
              <w:left w:w="15" w:type="dxa"/>
              <w:bottom w:w="0" w:type="dxa"/>
              <w:right w:w="15" w:type="dxa"/>
            </w:tcMar>
            <w:vAlign w:val="center"/>
          </w:tcPr>
          <w:p>
            <w:pPr>
              <w:pStyle w:val="86"/>
              <w:rPr>
                <w:rFonts w:cs="Times New Roman"/>
              </w:rPr>
            </w:pPr>
          </w:p>
        </w:tc>
        <w:tc>
          <w:tcPr>
            <w:tcW w:w="2100" w:type="dxa"/>
            <w:shd w:val="clear" w:color="auto" w:fill="auto"/>
            <w:tcMar>
              <w:top w:w="15" w:type="dxa"/>
              <w:left w:w="15" w:type="dxa"/>
              <w:bottom w:w="0" w:type="dxa"/>
              <w:right w:w="15" w:type="dxa"/>
            </w:tcMar>
            <w:vAlign w:val="center"/>
          </w:tcPr>
          <w:p>
            <w:pPr>
              <w:pStyle w:val="86"/>
              <w:rPr>
                <w:rFonts w:cs="Times New Roman"/>
              </w:rPr>
            </w:pPr>
            <w:r>
              <w:rPr>
                <w:rFonts w:cs="Times New Roman"/>
              </w:rPr>
              <w:t>长度(km)</w:t>
            </w:r>
          </w:p>
        </w:tc>
        <w:tc>
          <w:tcPr>
            <w:tcW w:w="1789" w:type="dxa"/>
            <w:shd w:val="clear" w:color="auto" w:fill="auto"/>
            <w:tcMar>
              <w:top w:w="15" w:type="dxa"/>
              <w:left w:w="15" w:type="dxa"/>
              <w:bottom w:w="0" w:type="dxa"/>
              <w:right w:w="15" w:type="dxa"/>
            </w:tcMar>
            <w:vAlign w:val="center"/>
          </w:tcPr>
          <w:p>
            <w:pPr>
              <w:pStyle w:val="86"/>
              <w:rPr>
                <w:rFonts w:cs="Times New Roman"/>
              </w:rPr>
            </w:pPr>
            <w:r>
              <w:rPr>
                <w:rFonts w:cs="Times New Roman"/>
              </w:rPr>
              <w:t>占比</w:t>
            </w:r>
          </w:p>
        </w:tc>
        <w:tc>
          <w:tcPr>
            <w:tcW w:w="2070" w:type="dxa"/>
            <w:vAlign w:val="center"/>
          </w:tcPr>
          <w:p>
            <w:pPr>
              <w:pStyle w:val="86"/>
              <w:rPr>
                <w:rFonts w:cs="Times New Roman"/>
              </w:rPr>
            </w:pPr>
            <w:r>
              <w:rPr>
                <w:rFonts w:cs="Times New Roman"/>
              </w:rPr>
              <w:t>长度(km)</w:t>
            </w:r>
          </w:p>
        </w:tc>
        <w:tc>
          <w:tcPr>
            <w:tcW w:w="1759" w:type="dxa"/>
            <w:vAlign w:val="center"/>
          </w:tcPr>
          <w:p>
            <w:pPr>
              <w:pStyle w:val="86"/>
              <w:rPr>
                <w:rFonts w:cs="Times New Roman"/>
              </w:rPr>
            </w:pPr>
            <w:r>
              <w:rPr>
                <w:rFonts w:cs="Times New Roma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1760" w:type="dxa"/>
            <w:shd w:val="clear" w:color="auto" w:fill="auto"/>
            <w:tcMar>
              <w:top w:w="15" w:type="dxa"/>
              <w:left w:w="15" w:type="dxa"/>
              <w:bottom w:w="0" w:type="dxa"/>
              <w:right w:w="15" w:type="dxa"/>
            </w:tcMar>
            <w:vAlign w:val="center"/>
          </w:tcPr>
          <w:p>
            <w:pPr>
              <w:pStyle w:val="86"/>
              <w:rPr>
                <w:rFonts w:cs="Times New Roman"/>
              </w:rPr>
            </w:pPr>
            <w:r>
              <w:rPr>
                <w:rFonts w:cs="Times New Roman"/>
              </w:rPr>
              <w:t>P≤1</w:t>
            </w:r>
          </w:p>
        </w:tc>
        <w:tc>
          <w:tcPr>
            <w:tcW w:w="2100" w:type="dxa"/>
            <w:shd w:val="clear" w:color="auto" w:fill="auto"/>
            <w:tcMar>
              <w:top w:w="15" w:type="dxa"/>
              <w:left w:w="15" w:type="dxa"/>
              <w:bottom w:w="0" w:type="dxa"/>
              <w:right w:w="15" w:type="dxa"/>
            </w:tcMar>
            <w:vAlign w:val="center"/>
          </w:tcPr>
          <w:p>
            <w:pPr>
              <w:pStyle w:val="86"/>
              <w:rPr>
                <w:rFonts w:cs="Times New Roman"/>
              </w:rPr>
            </w:pPr>
            <w:r>
              <w:rPr>
                <w:rFonts w:cs="Times New Roman"/>
              </w:rPr>
              <w:t>278.21</w:t>
            </w:r>
          </w:p>
        </w:tc>
        <w:tc>
          <w:tcPr>
            <w:tcW w:w="1789" w:type="dxa"/>
            <w:shd w:val="clear" w:color="auto" w:fill="auto"/>
            <w:tcMar>
              <w:top w:w="15" w:type="dxa"/>
              <w:left w:w="15" w:type="dxa"/>
              <w:bottom w:w="0" w:type="dxa"/>
              <w:right w:w="15" w:type="dxa"/>
            </w:tcMar>
            <w:vAlign w:val="center"/>
          </w:tcPr>
          <w:p>
            <w:pPr>
              <w:pStyle w:val="86"/>
              <w:rPr>
                <w:rFonts w:cs="Times New Roman"/>
              </w:rPr>
            </w:pPr>
            <w:r>
              <w:rPr>
                <w:rFonts w:cs="Times New Roman"/>
              </w:rPr>
              <w:t>70.22%</w:t>
            </w:r>
          </w:p>
        </w:tc>
        <w:tc>
          <w:tcPr>
            <w:tcW w:w="2070" w:type="dxa"/>
            <w:vAlign w:val="center"/>
          </w:tcPr>
          <w:p>
            <w:pPr>
              <w:pStyle w:val="86"/>
              <w:rPr>
                <w:rFonts w:cs="Times New Roman"/>
              </w:rPr>
            </w:pPr>
            <w:r>
              <w:rPr>
                <w:rFonts w:cs="Times New Roman"/>
              </w:rPr>
              <w:t>303.19</w:t>
            </w:r>
          </w:p>
        </w:tc>
        <w:tc>
          <w:tcPr>
            <w:tcW w:w="1759" w:type="dxa"/>
            <w:vAlign w:val="center"/>
          </w:tcPr>
          <w:p>
            <w:pPr>
              <w:pStyle w:val="86"/>
              <w:rPr>
                <w:rFonts w:cs="Times New Roman"/>
              </w:rPr>
            </w:pPr>
            <w:r>
              <w:rPr>
                <w:rFonts w:cs="Times New Roman"/>
              </w:rPr>
              <w:t>76.53%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1760" w:type="dxa"/>
            <w:shd w:val="clear" w:color="auto" w:fill="auto"/>
            <w:tcMar>
              <w:top w:w="15" w:type="dxa"/>
              <w:left w:w="15" w:type="dxa"/>
              <w:bottom w:w="0" w:type="dxa"/>
              <w:right w:w="15" w:type="dxa"/>
            </w:tcMar>
            <w:vAlign w:val="center"/>
          </w:tcPr>
          <w:p>
            <w:pPr>
              <w:pStyle w:val="86"/>
              <w:rPr>
                <w:rFonts w:cs="Times New Roman"/>
              </w:rPr>
            </w:pPr>
            <w:r>
              <w:rPr>
                <w:rFonts w:cs="Times New Roman"/>
              </w:rPr>
              <w:t>1&lt;P≤2</w:t>
            </w:r>
          </w:p>
        </w:tc>
        <w:tc>
          <w:tcPr>
            <w:tcW w:w="2100" w:type="dxa"/>
            <w:shd w:val="clear" w:color="auto" w:fill="auto"/>
            <w:tcMar>
              <w:top w:w="15" w:type="dxa"/>
              <w:left w:w="15" w:type="dxa"/>
              <w:bottom w:w="0" w:type="dxa"/>
              <w:right w:w="15" w:type="dxa"/>
            </w:tcMar>
            <w:vAlign w:val="center"/>
          </w:tcPr>
          <w:p>
            <w:pPr>
              <w:pStyle w:val="86"/>
              <w:rPr>
                <w:rFonts w:cs="Times New Roman"/>
              </w:rPr>
            </w:pPr>
            <w:r>
              <w:rPr>
                <w:rFonts w:cs="Times New Roman"/>
              </w:rPr>
              <w:t>23.27</w:t>
            </w:r>
          </w:p>
        </w:tc>
        <w:tc>
          <w:tcPr>
            <w:tcW w:w="1789" w:type="dxa"/>
            <w:shd w:val="clear" w:color="auto" w:fill="auto"/>
            <w:tcMar>
              <w:top w:w="15" w:type="dxa"/>
              <w:left w:w="15" w:type="dxa"/>
              <w:bottom w:w="0" w:type="dxa"/>
              <w:right w:w="15" w:type="dxa"/>
            </w:tcMar>
            <w:vAlign w:val="center"/>
          </w:tcPr>
          <w:p>
            <w:pPr>
              <w:pStyle w:val="86"/>
              <w:rPr>
                <w:rFonts w:cs="Times New Roman"/>
              </w:rPr>
            </w:pPr>
            <w:r>
              <w:rPr>
                <w:rFonts w:cs="Times New Roman"/>
              </w:rPr>
              <w:t>5.87%</w:t>
            </w:r>
          </w:p>
        </w:tc>
        <w:tc>
          <w:tcPr>
            <w:tcW w:w="2070" w:type="dxa"/>
            <w:vAlign w:val="center"/>
          </w:tcPr>
          <w:p>
            <w:pPr>
              <w:pStyle w:val="86"/>
              <w:rPr>
                <w:rFonts w:cs="Times New Roman"/>
              </w:rPr>
            </w:pPr>
            <w:r>
              <w:rPr>
                <w:rFonts w:cs="Times New Roman"/>
              </w:rPr>
              <w:t>17.18</w:t>
            </w:r>
          </w:p>
        </w:tc>
        <w:tc>
          <w:tcPr>
            <w:tcW w:w="1759" w:type="dxa"/>
            <w:vAlign w:val="center"/>
          </w:tcPr>
          <w:p>
            <w:pPr>
              <w:pStyle w:val="86"/>
              <w:rPr>
                <w:rFonts w:cs="Times New Roman"/>
              </w:rPr>
            </w:pPr>
            <w:r>
              <w:rPr>
                <w:rFonts w:cs="Times New Roman"/>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1760" w:type="dxa"/>
            <w:shd w:val="clear" w:color="auto" w:fill="auto"/>
            <w:tcMar>
              <w:top w:w="15" w:type="dxa"/>
              <w:left w:w="15" w:type="dxa"/>
              <w:bottom w:w="0" w:type="dxa"/>
              <w:right w:w="15" w:type="dxa"/>
            </w:tcMar>
            <w:vAlign w:val="center"/>
          </w:tcPr>
          <w:p>
            <w:pPr>
              <w:pStyle w:val="86"/>
              <w:rPr>
                <w:rFonts w:cs="Times New Roman"/>
              </w:rPr>
            </w:pPr>
            <w:r>
              <w:rPr>
                <w:rFonts w:cs="Times New Roman"/>
              </w:rPr>
              <w:t>2&lt;P≤3</w:t>
            </w:r>
          </w:p>
        </w:tc>
        <w:tc>
          <w:tcPr>
            <w:tcW w:w="2100" w:type="dxa"/>
            <w:shd w:val="clear" w:color="auto" w:fill="auto"/>
            <w:tcMar>
              <w:top w:w="15" w:type="dxa"/>
              <w:left w:w="15" w:type="dxa"/>
              <w:bottom w:w="0" w:type="dxa"/>
              <w:right w:w="15" w:type="dxa"/>
            </w:tcMar>
            <w:vAlign w:val="center"/>
          </w:tcPr>
          <w:p>
            <w:pPr>
              <w:pStyle w:val="86"/>
              <w:rPr>
                <w:rFonts w:cs="Times New Roman"/>
              </w:rPr>
            </w:pPr>
            <w:r>
              <w:rPr>
                <w:rFonts w:cs="Times New Roman"/>
              </w:rPr>
              <w:t>11.43</w:t>
            </w:r>
          </w:p>
        </w:tc>
        <w:tc>
          <w:tcPr>
            <w:tcW w:w="1789" w:type="dxa"/>
            <w:shd w:val="clear" w:color="auto" w:fill="auto"/>
            <w:tcMar>
              <w:top w:w="15" w:type="dxa"/>
              <w:left w:w="15" w:type="dxa"/>
              <w:bottom w:w="0" w:type="dxa"/>
              <w:right w:w="15" w:type="dxa"/>
            </w:tcMar>
            <w:vAlign w:val="center"/>
          </w:tcPr>
          <w:p>
            <w:pPr>
              <w:pStyle w:val="86"/>
              <w:rPr>
                <w:rFonts w:cs="Times New Roman"/>
              </w:rPr>
            </w:pPr>
            <w:r>
              <w:rPr>
                <w:rFonts w:cs="Times New Roman"/>
              </w:rPr>
              <w:t>2.89%</w:t>
            </w:r>
          </w:p>
        </w:tc>
        <w:tc>
          <w:tcPr>
            <w:tcW w:w="2070" w:type="dxa"/>
            <w:vAlign w:val="center"/>
          </w:tcPr>
          <w:p>
            <w:pPr>
              <w:pStyle w:val="86"/>
              <w:rPr>
                <w:rFonts w:cs="Times New Roman"/>
              </w:rPr>
            </w:pPr>
            <w:r>
              <w:rPr>
                <w:rFonts w:cs="Times New Roman"/>
              </w:rPr>
              <w:t>9.18</w:t>
            </w:r>
          </w:p>
        </w:tc>
        <w:tc>
          <w:tcPr>
            <w:tcW w:w="1759" w:type="dxa"/>
            <w:vAlign w:val="center"/>
          </w:tcPr>
          <w:p>
            <w:pPr>
              <w:pStyle w:val="86"/>
              <w:rPr>
                <w:rFonts w:cs="Times New Roman"/>
              </w:rPr>
            </w:pPr>
            <w:r>
              <w:rPr>
                <w:rFonts w:cs="Times New Roman"/>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1760" w:type="dxa"/>
            <w:shd w:val="clear" w:color="auto" w:fill="auto"/>
            <w:tcMar>
              <w:top w:w="15" w:type="dxa"/>
              <w:left w:w="15" w:type="dxa"/>
              <w:bottom w:w="0" w:type="dxa"/>
              <w:right w:w="15" w:type="dxa"/>
            </w:tcMar>
            <w:vAlign w:val="center"/>
          </w:tcPr>
          <w:p>
            <w:pPr>
              <w:pStyle w:val="86"/>
              <w:rPr>
                <w:rFonts w:cs="Times New Roman"/>
              </w:rPr>
            </w:pPr>
            <w:r>
              <w:rPr>
                <w:rFonts w:cs="Times New Roman"/>
              </w:rPr>
              <w:t>3&lt;P≤5</w:t>
            </w:r>
          </w:p>
        </w:tc>
        <w:tc>
          <w:tcPr>
            <w:tcW w:w="2100" w:type="dxa"/>
            <w:shd w:val="clear" w:color="auto" w:fill="auto"/>
            <w:tcMar>
              <w:top w:w="15" w:type="dxa"/>
              <w:left w:w="15" w:type="dxa"/>
              <w:bottom w:w="0" w:type="dxa"/>
              <w:right w:w="15" w:type="dxa"/>
            </w:tcMar>
            <w:vAlign w:val="center"/>
          </w:tcPr>
          <w:p>
            <w:pPr>
              <w:pStyle w:val="86"/>
              <w:rPr>
                <w:rFonts w:cs="Times New Roman"/>
              </w:rPr>
            </w:pPr>
            <w:r>
              <w:rPr>
                <w:rFonts w:cs="Times New Roman"/>
              </w:rPr>
              <w:t>11.53</w:t>
            </w:r>
          </w:p>
        </w:tc>
        <w:tc>
          <w:tcPr>
            <w:tcW w:w="1789" w:type="dxa"/>
            <w:shd w:val="clear" w:color="auto" w:fill="auto"/>
            <w:tcMar>
              <w:top w:w="15" w:type="dxa"/>
              <w:left w:w="15" w:type="dxa"/>
              <w:bottom w:w="0" w:type="dxa"/>
              <w:right w:w="15" w:type="dxa"/>
            </w:tcMar>
            <w:vAlign w:val="center"/>
          </w:tcPr>
          <w:p>
            <w:pPr>
              <w:pStyle w:val="86"/>
              <w:rPr>
                <w:rFonts w:cs="Times New Roman"/>
              </w:rPr>
            </w:pPr>
            <w:r>
              <w:rPr>
                <w:rFonts w:cs="Times New Roman"/>
              </w:rPr>
              <w:t>2.91%</w:t>
            </w:r>
          </w:p>
        </w:tc>
        <w:tc>
          <w:tcPr>
            <w:tcW w:w="2070" w:type="dxa"/>
            <w:vAlign w:val="center"/>
          </w:tcPr>
          <w:p>
            <w:pPr>
              <w:pStyle w:val="86"/>
              <w:rPr>
                <w:rFonts w:cs="Times New Roman"/>
              </w:rPr>
            </w:pPr>
            <w:r>
              <w:rPr>
                <w:rFonts w:cs="Times New Roman"/>
              </w:rPr>
              <w:t>10.16</w:t>
            </w:r>
          </w:p>
        </w:tc>
        <w:tc>
          <w:tcPr>
            <w:tcW w:w="1759" w:type="dxa"/>
            <w:vAlign w:val="center"/>
          </w:tcPr>
          <w:p>
            <w:pPr>
              <w:pStyle w:val="86"/>
              <w:rPr>
                <w:rFonts w:cs="Times New Roman"/>
              </w:rPr>
            </w:pPr>
            <w:r>
              <w:rPr>
                <w:rFonts w:cs="Times New Roman"/>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1760" w:type="dxa"/>
            <w:shd w:val="clear" w:color="auto" w:fill="auto"/>
            <w:tcMar>
              <w:top w:w="15" w:type="dxa"/>
              <w:left w:w="15" w:type="dxa"/>
              <w:bottom w:w="0" w:type="dxa"/>
              <w:right w:w="15" w:type="dxa"/>
            </w:tcMar>
            <w:vAlign w:val="center"/>
          </w:tcPr>
          <w:p>
            <w:pPr>
              <w:pStyle w:val="86"/>
              <w:rPr>
                <w:rFonts w:cs="Times New Roman"/>
              </w:rPr>
            </w:pPr>
            <w:r>
              <w:rPr>
                <w:rFonts w:cs="Times New Roman"/>
              </w:rPr>
              <w:t>P&gt;5</w:t>
            </w:r>
          </w:p>
        </w:tc>
        <w:tc>
          <w:tcPr>
            <w:tcW w:w="2100" w:type="dxa"/>
            <w:shd w:val="clear" w:color="auto" w:fill="auto"/>
            <w:tcMar>
              <w:top w:w="15" w:type="dxa"/>
              <w:left w:w="15" w:type="dxa"/>
              <w:bottom w:w="0" w:type="dxa"/>
              <w:right w:w="15" w:type="dxa"/>
            </w:tcMar>
            <w:vAlign w:val="center"/>
          </w:tcPr>
          <w:p>
            <w:pPr>
              <w:pStyle w:val="86"/>
              <w:rPr>
                <w:rFonts w:cs="Times New Roman"/>
              </w:rPr>
            </w:pPr>
            <w:r>
              <w:rPr>
                <w:rFonts w:cs="Times New Roman"/>
              </w:rPr>
              <w:t>71.74</w:t>
            </w:r>
          </w:p>
        </w:tc>
        <w:tc>
          <w:tcPr>
            <w:tcW w:w="1789" w:type="dxa"/>
            <w:shd w:val="clear" w:color="auto" w:fill="auto"/>
            <w:tcMar>
              <w:top w:w="15" w:type="dxa"/>
              <w:left w:w="15" w:type="dxa"/>
              <w:bottom w:w="0" w:type="dxa"/>
              <w:right w:w="15" w:type="dxa"/>
            </w:tcMar>
            <w:vAlign w:val="center"/>
          </w:tcPr>
          <w:p>
            <w:pPr>
              <w:pStyle w:val="86"/>
              <w:rPr>
                <w:rFonts w:cs="Times New Roman"/>
              </w:rPr>
            </w:pPr>
            <w:r>
              <w:rPr>
                <w:rFonts w:cs="Times New Roman"/>
              </w:rPr>
              <w:t>18.11%</w:t>
            </w:r>
          </w:p>
        </w:tc>
        <w:tc>
          <w:tcPr>
            <w:tcW w:w="2070" w:type="dxa"/>
            <w:vAlign w:val="center"/>
          </w:tcPr>
          <w:p>
            <w:pPr>
              <w:pStyle w:val="86"/>
              <w:rPr>
                <w:rFonts w:cs="Times New Roman"/>
              </w:rPr>
            </w:pPr>
            <w:r>
              <w:rPr>
                <w:rFonts w:cs="Times New Roman"/>
              </w:rPr>
              <w:t>56.48</w:t>
            </w:r>
          </w:p>
        </w:tc>
        <w:tc>
          <w:tcPr>
            <w:tcW w:w="1759" w:type="dxa"/>
            <w:vAlign w:val="center"/>
          </w:tcPr>
          <w:p>
            <w:pPr>
              <w:pStyle w:val="86"/>
              <w:rPr>
                <w:rFonts w:cs="Times New Roman"/>
              </w:rPr>
            </w:pPr>
            <w:r>
              <w:rPr>
                <w:rFonts w:cs="Times New Roman"/>
              </w:rPr>
              <w:t>14.25%</w:t>
            </w:r>
          </w:p>
        </w:tc>
      </w:tr>
    </w:tbl>
    <w:p>
      <w:pPr>
        <w:pStyle w:val="60"/>
      </w:pPr>
      <w:bookmarkStart w:id="75" w:name="_Toc84943309"/>
      <w:r>
        <w:rPr>
          <w:rFonts w:hint="eastAsia"/>
        </w:rPr>
        <w:t>（2）内涝风险</w:t>
      </w:r>
      <w:r>
        <w:t>评估与区划</w:t>
      </w:r>
      <w:bookmarkEnd w:id="75"/>
    </w:p>
    <w:p>
      <w:pPr>
        <w:ind w:firstLine="560"/>
      </w:pPr>
      <w:r>
        <w:t>依据浙江省工程建设标准《城镇内涝防治技术标准》（DB 33/T 1109-2020），内涝风险等级宜根据城镇积水时间、积水深度、地表径流流速和积水损失等因素综合确定，内涝风险等级划分为内涝高风险区、内涝中风险区和内涝低风险区，</w:t>
      </w:r>
      <w:r>
        <w:rPr>
          <w:rFonts w:hint="eastAsia"/>
        </w:rPr>
        <w:t>分析</w:t>
      </w:r>
      <w:r>
        <w:t>结果如下。</w:t>
      </w:r>
    </w:p>
    <w:p>
      <w:pPr>
        <w:pStyle w:val="139"/>
        <w:spacing w:before="156"/>
      </w:pPr>
      <w:r>
        <w:t>中心城区内涝风险统计</w:t>
      </w:r>
    </w:p>
    <w:tbl>
      <w:tblPr>
        <w:tblStyle w:val="32"/>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1"/>
        <w:gridCol w:w="1894"/>
        <w:gridCol w:w="2153"/>
        <w:gridCol w:w="1822"/>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581" w:type="dxa"/>
            <w:vMerge w:val="restart"/>
            <w:vAlign w:val="center"/>
          </w:tcPr>
          <w:p>
            <w:pPr>
              <w:spacing w:line="240" w:lineRule="auto"/>
              <w:ind w:firstLine="0" w:firstLineChars="0"/>
              <w:jc w:val="center"/>
              <w:rPr>
                <w:sz w:val="24"/>
              </w:rPr>
            </w:pPr>
            <w:r>
              <w:rPr>
                <w:sz w:val="24"/>
              </w:rPr>
              <w:t>风险等级</w:t>
            </w:r>
          </w:p>
        </w:tc>
        <w:tc>
          <w:tcPr>
            <w:tcW w:w="1894" w:type="dxa"/>
            <w:vMerge w:val="restart"/>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积水深度D(m)</w:t>
            </w:r>
          </w:p>
        </w:tc>
        <w:tc>
          <w:tcPr>
            <w:tcW w:w="2153" w:type="dxa"/>
            <w:vMerge w:val="restart"/>
            <w:vAlign w:val="center"/>
          </w:tcPr>
          <w:p>
            <w:pPr>
              <w:spacing w:line="240" w:lineRule="auto"/>
              <w:ind w:firstLine="0" w:firstLineChars="0"/>
              <w:jc w:val="center"/>
              <w:rPr>
                <w:sz w:val="24"/>
              </w:rPr>
            </w:pPr>
            <w:r>
              <w:rPr>
                <w:sz w:val="24"/>
              </w:rPr>
              <w:t>积水时间H (h)</w:t>
            </w:r>
          </w:p>
        </w:tc>
        <w:tc>
          <w:tcPr>
            <w:tcW w:w="3850" w:type="dxa"/>
            <w:gridSpan w:val="2"/>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rFonts w:hint="eastAsia"/>
                <w:sz w:val="24"/>
              </w:rPr>
              <w:t>3</w:t>
            </w:r>
            <w:r>
              <w:rPr>
                <w:sz w:val="24"/>
              </w:rPr>
              <w:t>0年一遇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jc w:val="center"/>
        </w:trPr>
        <w:tc>
          <w:tcPr>
            <w:tcW w:w="1581" w:type="dxa"/>
            <w:vMerge w:val="continue"/>
            <w:vAlign w:val="center"/>
          </w:tcPr>
          <w:p>
            <w:pPr>
              <w:spacing w:line="240" w:lineRule="auto"/>
              <w:ind w:firstLine="0" w:firstLineChars="0"/>
              <w:jc w:val="center"/>
              <w:rPr>
                <w:sz w:val="24"/>
              </w:rPr>
            </w:pPr>
          </w:p>
        </w:tc>
        <w:tc>
          <w:tcPr>
            <w:tcW w:w="1894" w:type="dxa"/>
            <w:vMerge w:val="continue"/>
            <w:shd w:val="clear" w:color="auto" w:fill="auto"/>
            <w:tcMar>
              <w:top w:w="15" w:type="dxa"/>
              <w:left w:w="15" w:type="dxa"/>
              <w:bottom w:w="0" w:type="dxa"/>
              <w:right w:w="15" w:type="dxa"/>
            </w:tcMar>
            <w:vAlign w:val="center"/>
          </w:tcPr>
          <w:p>
            <w:pPr>
              <w:spacing w:line="240" w:lineRule="auto"/>
              <w:ind w:firstLine="0" w:firstLineChars="0"/>
              <w:jc w:val="center"/>
              <w:rPr>
                <w:sz w:val="24"/>
              </w:rPr>
            </w:pPr>
          </w:p>
        </w:tc>
        <w:tc>
          <w:tcPr>
            <w:tcW w:w="2153" w:type="dxa"/>
            <w:vMerge w:val="continue"/>
          </w:tcPr>
          <w:p>
            <w:pPr>
              <w:spacing w:line="240" w:lineRule="auto"/>
              <w:ind w:firstLine="0" w:firstLineChars="0"/>
              <w:jc w:val="center"/>
              <w:rPr>
                <w:sz w:val="24"/>
              </w:rPr>
            </w:pPr>
          </w:p>
        </w:tc>
        <w:tc>
          <w:tcPr>
            <w:tcW w:w="1822" w:type="dxa"/>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面积（km</w:t>
            </w:r>
            <w:r>
              <w:rPr>
                <w:sz w:val="24"/>
                <w:vertAlign w:val="superscript"/>
              </w:rPr>
              <w:t>2</w:t>
            </w:r>
            <w:r>
              <w:rPr>
                <w:sz w:val="24"/>
              </w:rPr>
              <w:t>)</w:t>
            </w:r>
          </w:p>
        </w:tc>
        <w:tc>
          <w:tcPr>
            <w:tcW w:w="2028" w:type="dxa"/>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占规划面积比例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581" w:type="dxa"/>
            <w:vAlign w:val="center"/>
          </w:tcPr>
          <w:p>
            <w:pPr>
              <w:spacing w:line="240" w:lineRule="auto"/>
              <w:ind w:firstLine="0" w:firstLineChars="0"/>
              <w:jc w:val="center"/>
              <w:rPr>
                <w:sz w:val="24"/>
              </w:rPr>
            </w:pPr>
            <w:r>
              <w:rPr>
                <w:sz w:val="24"/>
              </w:rPr>
              <w:t>低风险</w:t>
            </w:r>
          </w:p>
        </w:tc>
        <w:tc>
          <w:tcPr>
            <w:tcW w:w="1894" w:type="dxa"/>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0.15&lt;D≤0.30</w:t>
            </w:r>
          </w:p>
        </w:tc>
        <w:tc>
          <w:tcPr>
            <w:tcW w:w="2153" w:type="dxa"/>
          </w:tcPr>
          <w:p>
            <w:pPr>
              <w:spacing w:line="240" w:lineRule="auto"/>
              <w:ind w:firstLine="0" w:firstLineChars="0"/>
              <w:jc w:val="center"/>
              <w:rPr>
                <w:sz w:val="24"/>
              </w:rPr>
            </w:pPr>
            <w:r>
              <w:rPr>
                <w:sz w:val="24"/>
              </w:rPr>
              <w:t>H&gt;1.0</w:t>
            </w:r>
          </w:p>
        </w:tc>
        <w:tc>
          <w:tcPr>
            <w:tcW w:w="1822" w:type="dxa"/>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1.612</w:t>
            </w:r>
          </w:p>
        </w:tc>
        <w:tc>
          <w:tcPr>
            <w:tcW w:w="2028" w:type="dxa"/>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581" w:type="dxa"/>
            <w:vAlign w:val="center"/>
          </w:tcPr>
          <w:p>
            <w:pPr>
              <w:spacing w:line="240" w:lineRule="auto"/>
              <w:ind w:firstLine="0" w:firstLineChars="0"/>
              <w:jc w:val="center"/>
              <w:rPr>
                <w:sz w:val="24"/>
              </w:rPr>
            </w:pPr>
            <w:r>
              <w:rPr>
                <w:sz w:val="24"/>
              </w:rPr>
              <w:t>中风险</w:t>
            </w:r>
          </w:p>
        </w:tc>
        <w:tc>
          <w:tcPr>
            <w:tcW w:w="1894" w:type="dxa"/>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0.30&lt;D≤0.50</w:t>
            </w:r>
          </w:p>
        </w:tc>
        <w:tc>
          <w:tcPr>
            <w:tcW w:w="2153" w:type="dxa"/>
          </w:tcPr>
          <w:p>
            <w:pPr>
              <w:spacing w:line="240" w:lineRule="auto"/>
              <w:ind w:firstLine="0" w:firstLineChars="0"/>
              <w:jc w:val="center"/>
              <w:rPr>
                <w:sz w:val="24"/>
              </w:rPr>
            </w:pPr>
            <w:r>
              <w:rPr>
                <w:sz w:val="24"/>
              </w:rPr>
              <w:t>H&gt;1.0</w:t>
            </w:r>
          </w:p>
        </w:tc>
        <w:tc>
          <w:tcPr>
            <w:tcW w:w="1822" w:type="dxa"/>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0.574</w:t>
            </w:r>
          </w:p>
        </w:tc>
        <w:tc>
          <w:tcPr>
            <w:tcW w:w="2028" w:type="dxa"/>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1581" w:type="dxa"/>
            <w:vAlign w:val="center"/>
          </w:tcPr>
          <w:p>
            <w:pPr>
              <w:spacing w:line="240" w:lineRule="auto"/>
              <w:ind w:firstLine="0" w:firstLineChars="0"/>
              <w:jc w:val="center"/>
              <w:rPr>
                <w:sz w:val="24"/>
              </w:rPr>
            </w:pPr>
            <w:r>
              <w:rPr>
                <w:sz w:val="24"/>
              </w:rPr>
              <w:t>高风险</w:t>
            </w:r>
          </w:p>
        </w:tc>
        <w:tc>
          <w:tcPr>
            <w:tcW w:w="1894" w:type="dxa"/>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D&gt;0.50</w:t>
            </w:r>
          </w:p>
        </w:tc>
        <w:tc>
          <w:tcPr>
            <w:tcW w:w="2153" w:type="dxa"/>
          </w:tcPr>
          <w:p>
            <w:pPr>
              <w:spacing w:line="240" w:lineRule="auto"/>
              <w:ind w:firstLine="0" w:firstLineChars="0"/>
              <w:jc w:val="center"/>
              <w:rPr>
                <w:sz w:val="24"/>
              </w:rPr>
            </w:pPr>
            <w:r>
              <w:rPr>
                <w:sz w:val="24"/>
              </w:rPr>
              <w:t>H&gt;1.0</w:t>
            </w:r>
          </w:p>
        </w:tc>
        <w:tc>
          <w:tcPr>
            <w:tcW w:w="1822" w:type="dxa"/>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0.185</w:t>
            </w:r>
          </w:p>
        </w:tc>
        <w:tc>
          <w:tcPr>
            <w:tcW w:w="2028" w:type="dxa"/>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5628" w:type="dxa"/>
            <w:gridSpan w:val="3"/>
            <w:vAlign w:val="center"/>
          </w:tcPr>
          <w:p>
            <w:pPr>
              <w:spacing w:line="240" w:lineRule="auto"/>
              <w:ind w:firstLine="0" w:firstLineChars="0"/>
              <w:jc w:val="center"/>
              <w:rPr>
                <w:sz w:val="24"/>
              </w:rPr>
            </w:pPr>
            <w:r>
              <w:rPr>
                <w:sz w:val="24"/>
              </w:rPr>
              <w:t>总计</w:t>
            </w:r>
          </w:p>
        </w:tc>
        <w:tc>
          <w:tcPr>
            <w:tcW w:w="1822" w:type="dxa"/>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2.371</w:t>
            </w:r>
          </w:p>
        </w:tc>
        <w:tc>
          <w:tcPr>
            <w:tcW w:w="2028" w:type="dxa"/>
            <w:shd w:val="clear" w:color="auto" w:fill="auto"/>
            <w:tcMar>
              <w:top w:w="15" w:type="dxa"/>
              <w:left w:w="15" w:type="dxa"/>
              <w:bottom w:w="0" w:type="dxa"/>
              <w:right w:w="15" w:type="dxa"/>
            </w:tcMar>
            <w:vAlign w:val="center"/>
          </w:tcPr>
          <w:p>
            <w:pPr>
              <w:spacing w:line="240" w:lineRule="auto"/>
              <w:ind w:firstLine="0" w:firstLineChars="0"/>
              <w:jc w:val="center"/>
              <w:rPr>
                <w:sz w:val="24"/>
              </w:rPr>
            </w:pPr>
            <w:r>
              <w:rPr>
                <w:sz w:val="24"/>
              </w:rPr>
              <w:t>2.28%</w:t>
            </w:r>
          </w:p>
        </w:tc>
      </w:tr>
    </w:tbl>
    <w:p>
      <w:pPr>
        <w:pStyle w:val="161"/>
        <w:ind w:firstLine="723"/>
        <w:outlineLvl w:val="0"/>
      </w:pPr>
      <w:bookmarkStart w:id="76" w:name="_Toc84943310"/>
      <w:r>
        <w:t>第</w:t>
      </w:r>
      <w:r>
        <w:rPr>
          <w:rFonts w:hint="eastAsia"/>
        </w:rPr>
        <w:t>三</w:t>
      </w:r>
      <w:r>
        <w:t>章 城镇内涝防治系统总体布局</w:t>
      </w:r>
      <w:bookmarkEnd w:id="76"/>
    </w:p>
    <w:p>
      <w:pPr>
        <w:pStyle w:val="56"/>
      </w:pPr>
      <w:bookmarkStart w:id="77" w:name="_Toc84943311"/>
      <w:r>
        <w:t>第</w:t>
      </w:r>
      <w:r>
        <w:rPr>
          <w:rFonts w:hint="eastAsia"/>
        </w:rPr>
        <w:t>十一</w:t>
      </w:r>
      <w:r>
        <w:t>条</w:t>
      </w:r>
      <w:r>
        <w:rPr>
          <w:rFonts w:hint="eastAsia"/>
        </w:rPr>
        <w:t xml:space="preserve"> 系统</w:t>
      </w:r>
      <w:r>
        <w:t>方案</w:t>
      </w:r>
      <w:bookmarkEnd w:id="77"/>
    </w:p>
    <w:p>
      <w:pPr>
        <w:ind w:firstLine="560"/>
      </w:pPr>
      <w:r>
        <w:rPr>
          <w:rFonts w:hint="eastAsia"/>
        </w:rPr>
        <w:t>规划立足现状排水系统，从单纯依靠城市排水设施外排雨水向城市雨洪全过程管理转变，遵循</w:t>
      </w:r>
      <w:r>
        <w:t>“</w:t>
      </w:r>
      <w:r>
        <w:rPr>
          <w:rFonts w:hint="eastAsia"/>
        </w:rPr>
        <w:t>源头减排、两网协同、系统治理、超标应急</w:t>
      </w:r>
      <w:r>
        <w:t>”</w:t>
      </w:r>
      <w:r>
        <w:rPr>
          <w:rFonts w:hint="eastAsia"/>
        </w:rPr>
        <w:t>的原则，以“</w:t>
      </w:r>
      <w:r>
        <w:rPr>
          <w:szCs w:val="28"/>
        </w:rPr>
        <w:t>管标降雨排水畅</w:t>
      </w:r>
      <w:r>
        <w:rPr>
          <w:rFonts w:hint="eastAsia"/>
          <w:szCs w:val="28"/>
        </w:rPr>
        <w:t>、</w:t>
      </w:r>
      <w:r>
        <w:t>涝标降雨不成涝</w:t>
      </w:r>
      <w:r>
        <w:rPr>
          <w:rFonts w:hint="eastAsia"/>
        </w:rPr>
        <w:t>、</w:t>
      </w:r>
      <w:r>
        <w:t>超标降雨可应对</w:t>
      </w:r>
      <w:r>
        <w:rPr>
          <w:rFonts w:hint="eastAsia"/>
        </w:rPr>
        <w:t>”为目标，构建源头控制规划、雨水排水管渠规划、排涝除险规划、易涝点整治方案和防涝管理规划五位一体的城市内涝防治规划体系。</w:t>
      </w:r>
    </w:p>
    <w:p>
      <w:pPr>
        <w:pStyle w:val="56"/>
      </w:pPr>
      <w:bookmarkStart w:id="78" w:name="_Toc84943312"/>
      <w:r>
        <w:t>第十</w:t>
      </w:r>
      <w:r>
        <w:rPr>
          <w:rFonts w:hint="eastAsia"/>
        </w:rPr>
        <w:t>二</w:t>
      </w:r>
      <w:r>
        <w:t>条</w:t>
      </w:r>
      <w:r>
        <w:rPr>
          <w:rFonts w:hint="eastAsia"/>
        </w:rPr>
        <w:t xml:space="preserve"> </w:t>
      </w:r>
      <w:r>
        <w:t>城镇防洪规划及水位控制衔接</w:t>
      </w:r>
      <w:bookmarkEnd w:id="78"/>
    </w:p>
    <w:p>
      <w:pPr>
        <w:pStyle w:val="60"/>
      </w:pPr>
      <w:bookmarkStart w:id="79" w:name="_Toc84943313"/>
      <w:r>
        <w:rPr>
          <w:rFonts w:hint="eastAsia"/>
        </w:rPr>
        <w:t>（1）防洪体系</w:t>
      </w:r>
      <w:bookmarkEnd w:id="79"/>
    </w:p>
    <w:p>
      <w:pPr>
        <w:ind w:firstLine="560"/>
      </w:pPr>
      <w:r>
        <w:t>慈溪市中心城区规划防洪标准50年一遇，设计水位为</w:t>
      </w:r>
      <w:r>
        <w:rPr>
          <w:rFonts w:hint="eastAsia"/>
        </w:rPr>
        <w:t>3</w:t>
      </w:r>
      <w:r>
        <w:t>.36m</w:t>
      </w:r>
      <w:r>
        <w:rPr>
          <w:rFonts w:hint="eastAsia"/>
        </w:rPr>
        <w:t>，</w:t>
      </w:r>
      <w:r>
        <w:rPr>
          <w:bCs/>
          <w:color w:val="000000" w:themeColor="text1"/>
          <w14:textFill>
            <w14:solidFill>
              <w14:schemeClr w14:val="tx1"/>
            </w14:solidFill>
          </w14:textFill>
        </w:rPr>
        <w:t>河道堤顶高程应按设计洪水位加0.24m超高确定</w:t>
      </w:r>
      <w:r>
        <w:rPr>
          <w:rFonts w:hint="eastAsia"/>
        </w:rPr>
        <w:t>。</w:t>
      </w:r>
      <w:r>
        <w:t>洪水风险主要来自南侧山洪和外海顶托，依靠骨干河道的行洪能力确保客水始终归槽，中心城区防洪保护设施主要为新城河堤防、四灶浦堤防和东横河堤防。</w:t>
      </w:r>
    </w:p>
    <w:p>
      <w:pPr>
        <w:pStyle w:val="60"/>
      </w:pPr>
      <w:bookmarkStart w:id="80" w:name="_Toc84943314"/>
      <w:r>
        <w:rPr>
          <w:rFonts w:hint="eastAsia"/>
        </w:rPr>
        <w:t>（2）</w:t>
      </w:r>
      <w:r>
        <w:rPr>
          <w:rStyle w:val="61"/>
          <w:b/>
          <w:bCs/>
        </w:rPr>
        <w:t>排涝体系</w:t>
      </w:r>
      <w:bookmarkEnd w:id="80"/>
    </w:p>
    <w:p>
      <w:pPr>
        <w:ind w:firstLine="560"/>
      </w:pPr>
      <w:r>
        <w:t>慈溪市中心城区排涝标准30年一遇24h暴雨24h排除，设计水位为3.15m。汛期慈溪市城区，38km</w:t>
      </w:r>
      <w:r>
        <w:rPr>
          <w:vertAlign w:val="superscript"/>
        </w:rPr>
        <w:t>2</w:t>
      </w:r>
      <w:r>
        <w:t>小包围圈内汛期控制水位1.9m，当内河水位超过1.9m且高于外侧水位时打开外围水闸，排水至漾山路江、潮塘横江和新城河，当内河水位超过1.9m且低于外侧水位时，开启泵站抽排；中心城区其他地区汛期控制水位1.75m，当内河水位超过1.75m且高于外侧潮位时打开三个出海闸，排水入杭州湾，反之则关闸蓄涝。</w:t>
      </w:r>
    </w:p>
    <w:p>
      <w:pPr>
        <w:pStyle w:val="60"/>
      </w:pPr>
      <w:bookmarkStart w:id="81" w:name="_Toc84943315"/>
      <w:r>
        <w:rPr>
          <w:rFonts w:hint="eastAsia"/>
        </w:rPr>
        <w:t>（3）</w:t>
      </w:r>
      <w:r>
        <w:t>平面与竖向控制要求</w:t>
      </w:r>
      <w:bookmarkEnd w:id="81"/>
    </w:p>
    <w:p>
      <w:pPr>
        <w:ind w:firstLine="560"/>
      </w:pPr>
      <w:r>
        <w:t>中心城区</w:t>
      </w:r>
      <w:r>
        <w:rPr>
          <w:rFonts w:hint="eastAsia"/>
        </w:rPr>
        <w:t>规划</w:t>
      </w:r>
      <w:r>
        <w:t>水面率应不小于6.5%。中河区平原区</w:t>
      </w:r>
      <w:r>
        <w:rPr>
          <w:rFonts w:hint="eastAsia"/>
        </w:rPr>
        <w:t>规划</w:t>
      </w:r>
      <w:r>
        <w:t>水面率不小于8.7%。</w:t>
      </w:r>
      <w:r>
        <w:rPr>
          <w:rFonts w:hint="eastAsia"/>
        </w:rPr>
        <w:t>从调整的可行性分析，慈溪城区现状建成区调整难度大，道路、地块难以统一实施，综合采用管网、河道建设、海绵城市建设等方式治理城市内涝；从调整的必要性来讲，中心城区竖向低于3</w:t>
      </w:r>
      <w:r>
        <w:t>0年一遇排涝水位的区域</w:t>
      </w:r>
      <w:r>
        <w:rPr>
          <w:rFonts w:hint="eastAsia"/>
          <w:szCs w:val="28"/>
        </w:rPr>
        <w:t>存在洪涝水倒灌的风险，应当进行竖向控制。</w:t>
      </w:r>
      <w:r>
        <w:rPr>
          <w:rFonts w:hint="eastAsia"/>
        </w:rPr>
        <w:t>因此慈溪城区竖向不足排涝水位</w:t>
      </w:r>
      <w:r>
        <w:t>的规划建设用地</w:t>
      </w:r>
      <w:r>
        <w:rPr>
          <w:rFonts w:hint="eastAsia"/>
        </w:rPr>
        <w:t>中，成片未建设区域按照防洪安全水位加0</w:t>
      </w:r>
      <w:r>
        <w:t>.5m</w:t>
      </w:r>
      <w:r>
        <w:rPr>
          <w:rFonts w:hint="eastAsia"/>
        </w:rPr>
        <w:t>进行控制，建设稀疏区需控制在排涝水位</w:t>
      </w:r>
      <w:r>
        <w:t>以上</w:t>
      </w:r>
      <w:r>
        <w:rPr>
          <w:rFonts w:hint="eastAsia"/>
        </w:rPr>
        <w:t>，</w:t>
      </w:r>
      <w:r>
        <w:t>同时采取措施防止洪水威胁</w:t>
      </w:r>
      <w:r>
        <w:rPr>
          <w:rFonts w:hint="eastAsia"/>
        </w:rPr>
        <w:t>。</w:t>
      </w:r>
    </w:p>
    <w:p>
      <w:pPr>
        <w:pStyle w:val="161"/>
        <w:ind w:firstLine="723"/>
        <w:outlineLvl w:val="0"/>
      </w:pPr>
      <w:bookmarkStart w:id="82" w:name="_Toc84943316"/>
      <w:r>
        <w:t>第</w:t>
      </w:r>
      <w:r>
        <w:rPr>
          <w:rFonts w:hint="eastAsia"/>
        </w:rPr>
        <w:t>四</w:t>
      </w:r>
      <w:r>
        <w:t>章</w:t>
      </w:r>
      <w:r>
        <w:rPr>
          <w:rFonts w:hint="eastAsia"/>
        </w:rPr>
        <w:t xml:space="preserve"> </w:t>
      </w:r>
      <w:r>
        <w:t>源头控制规划</w:t>
      </w:r>
      <w:bookmarkEnd w:id="82"/>
    </w:p>
    <w:p>
      <w:pPr>
        <w:pStyle w:val="56"/>
      </w:pPr>
      <w:bookmarkStart w:id="83" w:name="_Toc84943317"/>
      <w:r>
        <w:t>第</w:t>
      </w:r>
      <w:r>
        <w:rPr>
          <w:rFonts w:hint="eastAsia"/>
        </w:rPr>
        <w:t>十三</w:t>
      </w:r>
      <w:r>
        <w:t>条</w:t>
      </w:r>
      <w:r>
        <w:rPr>
          <w:rFonts w:hint="eastAsia"/>
        </w:rPr>
        <w:t xml:space="preserve"> </w:t>
      </w:r>
      <w:r>
        <w:t>径流控制指标</w:t>
      </w:r>
      <w:bookmarkEnd w:id="83"/>
    </w:p>
    <w:p>
      <w:pPr>
        <w:ind w:firstLine="560"/>
      </w:pPr>
      <w:r>
        <w:rPr>
          <w:rFonts w:hint="eastAsia"/>
        </w:rPr>
        <w:t>根据《海绵城市建设技术指南》综合考虑慈溪市自然地理环境、城市雨水排放体系、水资源及水环境状况、径流洪涝特点和建设开发现状等多方面情况，确定慈溪市中心城区年径流总量控制率目标为75%，依据《宁波市海绵城市规划设计导则》对应设计降雨量为20.4mm。</w:t>
      </w:r>
    </w:p>
    <w:p>
      <w:pPr>
        <w:pStyle w:val="56"/>
      </w:pPr>
      <w:bookmarkStart w:id="84" w:name="_Toc84943318"/>
      <w:r>
        <w:t>第十</w:t>
      </w:r>
      <w:r>
        <w:rPr>
          <w:rFonts w:hint="eastAsia"/>
        </w:rPr>
        <w:t>四</w:t>
      </w:r>
      <w:r>
        <w:t>条</w:t>
      </w:r>
      <w:r>
        <w:rPr>
          <w:rFonts w:hint="eastAsia"/>
        </w:rPr>
        <w:t xml:space="preserve"> </w:t>
      </w:r>
      <w:r>
        <w:t>径流控制措施</w:t>
      </w:r>
      <w:bookmarkEnd w:id="84"/>
    </w:p>
    <w:p>
      <w:pPr>
        <w:ind w:firstLine="560"/>
      </w:pPr>
      <w:r>
        <w:t>源头径流量控制主要以促进雨水下渗、减少洪峰流量、控制面源污染为主。应采用收集排放系统、雨水入渗系统、调蓄排放系统之一或其组合，实施低冲击开发模式。主要措施包括：下凹式绿地、雨水储存与调蓄设施、绿色屋顶、透水路面等。</w:t>
      </w:r>
    </w:p>
    <w:p>
      <w:pPr>
        <w:ind w:firstLine="560"/>
      </w:pPr>
      <w:r>
        <w:t>（1）下凹绿地</w:t>
      </w:r>
    </w:p>
    <w:p>
      <w:pPr>
        <w:ind w:firstLine="560"/>
      </w:pPr>
      <w:r>
        <w:t>道路铺装区域及周边绿地应优先考虑采用下凹设计，绿地部分主要以雨水下渗为主，用绿地涵养水源，减少绿化灌溉。铺装地面高于周围绿地，并坡向绿地，并适当建设增渗设施。</w:t>
      </w:r>
    </w:p>
    <w:p>
      <w:pPr>
        <w:ind w:firstLine="560"/>
      </w:pPr>
      <w:r>
        <w:t>（2）渗透铺装</w:t>
      </w:r>
    </w:p>
    <w:p>
      <w:pPr>
        <w:ind w:firstLine="560"/>
      </w:pPr>
      <w:r>
        <w:t>透水铺装具有很强的透水能力、透气性、保水性，容重小、轻度高、强度高等特点。有利于削减暴雨径流量，增加区域地下水含水量。小区内道路、干道辅路、人行道等非重型机动车道优先采用渗透铺装。</w:t>
      </w:r>
    </w:p>
    <w:p>
      <w:pPr>
        <w:ind w:firstLine="560"/>
      </w:pPr>
      <w:r>
        <w:t>（3）雨水花园</w:t>
      </w:r>
    </w:p>
    <w:p>
      <w:pPr>
        <w:ind w:firstLine="560"/>
      </w:pPr>
      <w:r>
        <w:t>雨水花园利用自然形成的或人工挖掘的浅凹绿地，被用于汇聚并吸收来自屋顶或地面的雨水，利用耐淹耐旱植物，对周边汇水区域雨水径流进行控制净化，并使之逐渐渗入土壤，涵养地下水或使之补给景观用水等城市用水。是一种生态可持续的雨洪控制与雨水利用设施。</w:t>
      </w:r>
    </w:p>
    <w:p>
      <w:pPr>
        <w:ind w:firstLine="560"/>
      </w:pPr>
      <w:r>
        <w:t>（4）绿化屋顶</w:t>
      </w:r>
    </w:p>
    <w:p>
      <w:pPr>
        <w:ind w:firstLine="560"/>
      </w:pPr>
      <w:r>
        <w:t>对满足承重能力要求，坡度较小的屋顶可进行屋顶绿化，从而截留部分雨水和截留一部分径流污染物质。</w:t>
      </w:r>
    </w:p>
    <w:p>
      <w:pPr>
        <w:ind w:firstLine="560"/>
      </w:pPr>
      <w:r>
        <w:t>（5）调蓄水池</w:t>
      </w:r>
    </w:p>
    <w:p>
      <w:pPr>
        <w:ind w:firstLine="560"/>
      </w:pPr>
      <w:r>
        <w:t>利用调蓄容积和流量控制器将外排径流峰值限定在规定的范围内，可以有效延缓径流外排时间，减少峰值流量。它也是雨水净化的主要设施，可配沉砂及无动力净化系统，在保证出水水质的同时降低了雨水处理的成本。</w:t>
      </w:r>
    </w:p>
    <w:p>
      <w:pPr>
        <w:pStyle w:val="56"/>
      </w:pPr>
      <w:bookmarkStart w:id="85" w:name="_Toc84943319"/>
      <w:r>
        <w:t>第十</w:t>
      </w:r>
      <w:r>
        <w:rPr>
          <w:rFonts w:hint="eastAsia"/>
        </w:rPr>
        <w:t>五</w:t>
      </w:r>
      <w:r>
        <w:t>条 雨水资源化利用</w:t>
      </w:r>
      <w:bookmarkEnd w:id="85"/>
    </w:p>
    <w:p>
      <w:pPr>
        <w:ind w:firstLine="560"/>
      </w:pPr>
      <w:r>
        <w:t>根据慈溪市水资源现状、水系现状、经济状况等因素考虑，规划到2025年，雨水资源化利用率不低于4%，2035年不低于5%。</w:t>
      </w:r>
    </w:p>
    <w:p>
      <w:pPr>
        <w:pStyle w:val="161"/>
        <w:ind w:firstLine="723"/>
        <w:outlineLvl w:val="0"/>
      </w:pPr>
      <w:bookmarkStart w:id="86" w:name="_Toc84943320"/>
      <w:r>
        <w:t>第</w:t>
      </w:r>
      <w:r>
        <w:rPr>
          <w:rFonts w:hint="eastAsia"/>
        </w:rPr>
        <w:t>五</w:t>
      </w:r>
      <w:r>
        <w:t>章 雨水管渠系统规划</w:t>
      </w:r>
      <w:bookmarkEnd w:id="86"/>
    </w:p>
    <w:p>
      <w:pPr>
        <w:pStyle w:val="56"/>
      </w:pPr>
      <w:bookmarkStart w:id="87" w:name="_Toc84943321"/>
      <w:r>
        <w:t>第十</w:t>
      </w:r>
      <w:r>
        <w:rPr>
          <w:rFonts w:hint="eastAsia"/>
        </w:rPr>
        <w:t>六</w:t>
      </w:r>
      <w:r>
        <w:t>条</w:t>
      </w:r>
      <w:r>
        <w:rPr>
          <w:rFonts w:hint="eastAsia"/>
        </w:rPr>
        <w:t xml:space="preserve"> </w:t>
      </w:r>
      <w:r>
        <w:t>排水体制</w:t>
      </w:r>
      <w:bookmarkEnd w:id="87"/>
    </w:p>
    <w:p>
      <w:pPr>
        <w:ind w:firstLine="560"/>
      </w:pPr>
      <w:r>
        <w:rPr>
          <w:rFonts w:hint="eastAsia"/>
        </w:rPr>
        <w:t>目前，慈溪市城区市政道路已经完成雨污分流改造，2022年底基本完成“污水零直排”住宅小区建设任务。</w:t>
      </w:r>
    </w:p>
    <w:p>
      <w:pPr>
        <w:ind w:firstLine="560"/>
      </w:pPr>
      <w:r>
        <w:t>本次规划中心城区排水体制如下：</w:t>
      </w:r>
    </w:p>
    <w:p>
      <w:pPr>
        <w:ind w:firstLine="560"/>
      </w:pPr>
      <w:r>
        <w:t>（1）城镇新建居住区内部，从设计阶段开始就应按照雨、污分流的排水体制进行小区内部的排水系统设计，实施阶段更应严格把关，坚决杜绝雨、污混接的现象产生。对于现存的截污渠的改造，应新建雨水管，将原管线雨水口断接至新建雨水管；原混接管线作为污水管使用。</w:t>
      </w:r>
    </w:p>
    <w:p>
      <w:pPr>
        <w:ind w:firstLine="560"/>
      </w:pPr>
      <w:r>
        <w:t xml:space="preserve">（2）城镇已建居住区也应结合地区排水系统的新建或改造，相应地对居住区内部的排水系统进行同步改造，以使慈溪市在规划年限内形成一个较完整的雨、污水分流的排水系统。 </w:t>
      </w:r>
    </w:p>
    <w:p>
      <w:pPr>
        <w:pStyle w:val="56"/>
      </w:pPr>
      <w:bookmarkStart w:id="88" w:name="_Toc84943322"/>
      <w:r>
        <w:t>第十</w:t>
      </w:r>
      <w:r>
        <w:rPr>
          <w:rFonts w:hint="eastAsia"/>
        </w:rPr>
        <w:t>七</w:t>
      </w:r>
      <w:r>
        <w:t>条 规划排水分区</w:t>
      </w:r>
      <w:bookmarkEnd w:id="88"/>
    </w:p>
    <w:p>
      <w:pPr>
        <w:ind w:firstLine="560"/>
      </w:pPr>
      <w:r>
        <w:t>根据慈溪市中心城区规划水系的分布及地形特点，将城区分为南片、中片、北片和三塘北4个一级排水分区和27个二级排水分区，雨水就近排入区内河道。</w:t>
      </w:r>
    </w:p>
    <w:p>
      <w:pPr>
        <w:ind w:firstLine="0" w:firstLineChars="0"/>
      </w:pPr>
      <w:r>
        <w:t>其中三塘横江以北部分区域为非建设用地，暂不将其纳入排水分区考虑。</w:t>
      </w:r>
    </w:p>
    <w:p>
      <w:pPr>
        <w:pStyle w:val="139"/>
        <w:spacing w:before="156"/>
      </w:pPr>
      <w:r>
        <w:t>规划排水分区表</w:t>
      </w:r>
    </w:p>
    <w:tbl>
      <w:tblPr>
        <w:tblStyle w:val="32"/>
        <w:tblW w:w="9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850"/>
        <w:gridCol w:w="1276"/>
        <w:gridCol w:w="5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shd w:val="clear" w:color="auto" w:fill="auto"/>
            <w:vAlign w:val="center"/>
          </w:tcPr>
          <w:p>
            <w:pPr>
              <w:pStyle w:val="86"/>
              <w:jc w:val="both"/>
              <w:rPr>
                <w:rFonts w:cs="Times New Roman"/>
              </w:rPr>
            </w:pPr>
            <w:r>
              <w:rPr>
                <w:rFonts w:cs="Times New Roman"/>
              </w:rPr>
              <w:t>分区编号</w:t>
            </w:r>
          </w:p>
        </w:tc>
        <w:tc>
          <w:tcPr>
            <w:tcW w:w="851" w:type="dxa"/>
            <w:shd w:val="clear" w:color="auto" w:fill="auto"/>
            <w:vAlign w:val="center"/>
          </w:tcPr>
          <w:p>
            <w:pPr>
              <w:pStyle w:val="86"/>
              <w:rPr>
                <w:rFonts w:cs="Times New Roman"/>
              </w:rPr>
            </w:pPr>
            <w:r>
              <w:rPr>
                <w:rFonts w:cs="Times New Roman"/>
              </w:rPr>
              <w:t>一级</w:t>
            </w:r>
          </w:p>
          <w:p>
            <w:pPr>
              <w:pStyle w:val="86"/>
              <w:rPr>
                <w:rFonts w:cs="Times New Roman"/>
              </w:rPr>
            </w:pPr>
            <w:r>
              <w:rPr>
                <w:rFonts w:cs="Times New Roman"/>
              </w:rPr>
              <w:t>分区</w:t>
            </w:r>
          </w:p>
        </w:tc>
        <w:tc>
          <w:tcPr>
            <w:tcW w:w="850" w:type="dxa"/>
            <w:shd w:val="clear" w:color="auto" w:fill="auto"/>
            <w:vAlign w:val="center"/>
          </w:tcPr>
          <w:p>
            <w:pPr>
              <w:pStyle w:val="86"/>
              <w:rPr>
                <w:rFonts w:cs="Times New Roman"/>
              </w:rPr>
            </w:pPr>
            <w:r>
              <w:rPr>
                <w:rFonts w:cs="Times New Roman"/>
              </w:rPr>
              <w:t>二级分区</w:t>
            </w:r>
          </w:p>
        </w:tc>
        <w:tc>
          <w:tcPr>
            <w:tcW w:w="1276" w:type="dxa"/>
            <w:shd w:val="clear" w:color="auto" w:fill="auto"/>
            <w:vAlign w:val="center"/>
          </w:tcPr>
          <w:p>
            <w:pPr>
              <w:pStyle w:val="86"/>
              <w:rPr>
                <w:rFonts w:cs="Times New Roman"/>
              </w:rPr>
            </w:pPr>
            <w:r>
              <w:rPr>
                <w:rFonts w:cs="Times New Roman"/>
              </w:rPr>
              <w:t>分区面积（hm</w:t>
            </w:r>
            <w:r>
              <w:rPr>
                <w:rFonts w:cs="Times New Roman"/>
                <w:vertAlign w:val="superscript"/>
              </w:rPr>
              <w:t>2</w:t>
            </w:r>
            <w:r>
              <w:rPr>
                <w:rFonts w:cs="Times New Roman"/>
              </w:rPr>
              <w:t>）</w:t>
            </w:r>
          </w:p>
        </w:tc>
        <w:tc>
          <w:tcPr>
            <w:tcW w:w="5802" w:type="dxa"/>
            <w:shd w:val="clear" w:color="auto" w:fill="auto"/>
            <w:vAlign w:val="center"/>
          </w:tcPr>
          <w:p>
            <w:pPr>
              <w:pStyle w:val="86"/>
              <w:rPr>
                <w:rFonts w:cs="Times New Roman"/>
              </w:rPr>
            </w:pPr>
            <w:r>
              <w:rPr>
                <w:rFonts w:cs="Times New Roman"/>
              </w:rPr>
              <w:t>分区范围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restart"/>
            <w:shd w:val="clear" w:color="auto" w:fill="auto"/>
            <w:noWrap/>
            <w:vAlign w:val="center"/>
          </w:tcPr>
          <w:p>
            <w:pPr>
              <w:pStyle w:val="86"/>
              <w:rPr>
                <w:rFonts w:cs="Times New Roman"/>
              </w:rPr>
            </w:pPr>
            <w:r>
              <w:rPr>
                <w:rFonts w:hint="eastAsia" w:ascii="宋体" w:hAnsi="宋体" w:cs="宋体"/>
              </w:rPr>
              <w:t>①</w:t>
            </w:r>
          </w:p>
        </w:tc>
        <w:tc>
          <w:tcPr>
            <w:tcW w:w="851" w:type="dxa"/>
            <w:vMerge w:val="restart"/>
            <w:shd w:val="clear" w:color="auto" w:fill="auto"/>
            <w:noWrap/>
            <w:vAlign w:val="center"/>
          </w:tcPr>
          <w:p>
            <w:pPr>
              <w:pStyle w:val="86"/>
              <w:rPr>
                <w:rFonts w:cs="Times New Roman"/>
              </w:rPr>
            </w:pPr>
            <w:r>
              <w:rPr>
                <w:rFonts w:cs="Times New Roman"/>
              </w:rPr>
              <w:t>南片</w:t>
            </w:r>
          </w:p>
        </w:tc>
        <w:tc>
          <w:tcPr>
            <w:tcW w:w="850" w:type="dxa"/>
            <w:shd w:val="clear" w:color="auto" w:fill="auto"/>
            <w:vAlign w:val="center"/>
          </w:tcPr>
          <w:p>
            <w:pPr>
              <w:pStyle w:val="86"/>
              <w:rPr>
                <w:rFonts w:cs="Times New Roman"/>
              </w:rPr>
            </w:pPr>
            <w:r>
              <w:rPr>
                <w:rFonts w:cs="Times New Roman"/>
              </w:rPr>
              <w:t>S-1</w:t>
            </w:r>
          </w:p>
        </w:tc>
        <w:tc>
          <w:tcPr>
            <w:tcW w:w="1276" w:type="dxa"/>
            <w:shd w:val="clear" w:color="auto" w:fill="auto"/>
            <w:vAlign w:val="center"/>
          </w:tcPr>
          <w:p>
            <w:pPr>
              <w:pStyle w:val="86"/>
              <w:rPr>
                <w:rFonts w:cs="Times New Roman"/>
              </w:rPr>
            </w:pPr>
            <w:r>
              <w:rPr>
                <w:rFonts w:cs="Times New Roman"/>
              </w:rPr>
              <w:t>586</w:t>
            </w:r>
          </w:p>
        </w:tc>
        <w:tc>
          <w:tcPr>
            <w:tcW w:w="5802" w:type="dxa"/>
            <w:shd w:val="clear" w:color="auto" w:fill="auto"/>
            <w:vAlign w:val="center"/>
          </w:tcPr>
          <w:p>
            <w:pPr>
              <w:pStyle w:val="86"/>
              <w:rPr>
                <w:rFonts w:cs="Times New Roman"/>
              </w:rPr>
            </w:pPr>
            <w:r>
              <w:rPr>
                <w:rFonts w:cs="Times New Roman"/>
              </w:rPr>
              <w:t>南三环路—浒山江—纤绳路江—山体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S-2</w:t>
            </w:r>
          </w:p>
        </w:tc>
        <w:tc>
          <w:tcPr>
            <w:tcW w:w="1276" w:type="dxa"/>
            <w:shd w:val="clear" w:color="auto" w:fill="auto"/>
            <w:vAlign w:val="center"/>
          </w:tcPr>
          <w:p>
            <w:pPr>
              <w:pStyle w:val="86"/>
              <w:rPr>
                <w:rFonts w:cs="Times New Roman"/>
              </w:rPr>
            </w:pPr>
            <w:r>
              <w:rPr>
                <w:rFonts w:cs="Times New Roman"/>
              </w:rPr>
              <w:t>185</w:t>
            </w:r>
          </w:p>
        </w:tc>
        <w:tc>
          <w:tcPr>
            <w:tcW w:w="5802" w:type="dxa"/>
            <w:shd w:val="clear" w:color="auto" w:fill="auto"/>
            <w:vAlign w:val="center"/>
          </w:tcPr>
          <w:p>
            <w:pPr>
              <w:pStyle w:val="86"/>
              <w:rPr>
                <w:rFonts w:cs="Times New Roman"/>
              </w:rPr>
            </w:pPr>
            <w:r>
              <w:rPr>
                <w:rFonts w:cs="Times New Roman"/>
              </w:rPr>
              <w:t>纤绳路江—浒山江—大塘江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S-3</w:t>
            </w:r>
          </w:p>
        </w:tc>
        <w:tc>
          <w:tcPr>
            <w:tcW w:w="1276" w:type="dxa"/>
            <w:shd w:val="clear" w:color="auto" w:fill="auto"/>
            <w:vAlign w:val="center"/>
          </w:tcPr>
          <w:p>
            <w:pPr>
              <w:pStyle w:val="86"/>
              <w:rPr>
                <w:rFonts w:cs="Times New Roman"/>
              </w:rPr>
            </w:pPr>
            <w:r>
              <w:rPr>
                <w:rFonts w:cs="Times New Roman"/>
              </w:rPr>
              <w:t>483</w:t>
            </w:r>
          </w:p>
        </w:tc>
        <w:tc>
          <w:tcPr>
            <w:tcW w:w="5802" w:type="dxa"/>
            <w:shd w:val="clear" w:color="auto" w:fill="auto"/>
            <w:vAlign w:val="center"/>
          </w:tcPr>
          <w:p>
            <w:pPr>
              <w:pStyle w:val="86"/>
              <w:rPr>
                <w:rFonts w:cs="Times New Roman"/>
              </w:rPr>
            </w:pPr>
            <w:r>
              <w:rPr>
                <w:rFonts w:cs="Times New Roman"/>
              </w:rPr>
              <w:t>浒山江—南三环路—虞波江—大塘江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S-4</w:t>
            </w:r>
          </w:p>
        </w:tc>
        <w:tc>
          <w:tcPr>
            <w:tcW w:w="1276" w:type="dxa"/>
            <w:shd w:val="clear" w:color="auto" w:fill="auto"/>
            <w:vAlign w:val="center"/>
          </w:tcPr>
          <w:p>
            <w:pPr>
              <w:pStyle w:val="86"/>
              <w:rPr>
                <w:rFonts w:cs="Times New Roman"/>
              </w:rPr>
            </w:pPr>
            <w:r>
              <w:rPr>
                <w:rFonts w:cs="Times New Roman"/>
              </w:rPr>
              <w:t>271</w:t>
            </w:r>
          </w:p>
        </w:tc>
        <w:tc>
          <w:tcPr>
            <w:tcW w:w="5802" w:type="dxa"/>
            <w:shd w:val="clear" w:color="auto" w:fill="auto"/>
            <w:vAlign w:val="center"/>
          </w:tcPr>
          <w:p>
            <w:pPr>
              <w:pStyle w:val="86"/>
              <w:rPr>
                <w:rFonts w:cs="Times New Roman"/>
              </w:rPr>
            </w:pPr>
            <w:r>
              <w:rPr>
                <w:rFonts w:cs="Times New Roman"/>
              </w:rPr>
              <w:t>虞波江—南三环路—新城河—大塘江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S-5</w:t>
            </w:r>
          </w:p>
        </w:tc>
        <w:tc>
          <w:tcPr>
            <w:tcW w:w="1276" w:type="dxa"/>
            <w:shd w:val="clear" w:color="auto" w:fill="auto"/>
            <w:vAlign w:val="center"/>
          </w:tcPr>
          <w:p>
            <w:pPr>
              <w:pStyle w:val="86"/>
              <w:rPr>
                <w:rFonts w:cs="Times New Roman"/>
              </w:rPr>
            </w:pPr>
            <w:r>
              <w:rPr>
                <w:rFonts w:cs="Times New Roman"/>
              </w:rPr>
              <w:t>495</w:t>
            </w:r>
          </w:p>
        </w:tc>
        <w:tc>
          <w:tcPr>
            <w:tcW w:w="5802" w:type="dxa"/>
            <w:shd w:val="clear" w:color="auto" w:fill="auto"/>
            <w:vAlign w:val="center"/>
          </w:tcPr>
          <w:p>
            <w:pPr>
              <w:pStyle w:val="86"/>
              <w:rPr>
                <w:rFonts w:cs="Times New Roman"/>
              </w:rPr>
            </w:pPr>
            <w:r>
              <w:rPr>
                <w:rFonts w:cs="Times New Roman"/>
              </w:rPr>
              <w:t>新城河—南三环路—东横河—文武殿江—大塘江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S-6</w:t>
            </w:r>
          </w:p>
        </w:tc>
        <w:tc>
          <w:tcPr>
            <w:tcW w:w="1276" w:type="dxa"/>
            <w:shd w:val="clear" w:color="auto" w:fill="auto"/>
            <w:vAlign w:val="center"/>
          </w:tcPr>
          <w:p>
            <w:pPr>
              <w:pStyle w:val="86"/>
              <w:rPr>
                <w:rFonts w:cs="Times New Roman"/>
              </w:rPr>
            </w:pPr>
            <w:r>
              <w:rPr>
                <w:rFonts w:cs="Times New Roman"/>
              </w:rPr>
              <w:t>212</w:t>
            </w:r>
          </w:p>
        </w:tc>
        <w:tc>
          <w:tcPr>
            <w:tcW w:w="5802" w:type="dxa"/>
            <w:shd w:val="clear" w:color="auto" w:fill="auto"/>
            <w:vAlign w:val="center"/>
          </w:tcPr>
          <w:p>
            <w:pPr>
              <w:pStyle w:val="86"/>
              <w:rPr>
                <w:rFonts w:cs="Times New Roman"/>
              </w:rPr>
            </w:pPr>
            <w:r>
              <w:rPr>
                <w:rFonts w:cs="Times New Roman"/>
              </w:rPr>
              <w:t>文武殿江—东横河—寺马线—大塘江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restart"/>
            <w:shd w:val="clear" w:color="auto" w:fill="auto"/>
            <w:noWrap/>
            <w:vAlign w:val="center"/>
          </w:tcPr>
          <w:p>
            <w:pPr>
              <w:pStyle w:val="86"/>
              <w:rPr>
                <w:rFonts w:cs="Times New Roman"/>
              </w:rPr>
            </w:pPr>
            <w:r>
              <w:rPr>
                <w:rFonts w:hint="eastAsia" w:ascii="宋体" w:hAnsi="宋体" w:cs="宋体"/>
              </w:rPr>
              <w:t>②</w:t>
            </w:r>
          </w:p>
        </w:tc>
        <w:tc>
          <w:tcPr>
            <w:tcW w:w="851" w:type="dxa"/>
            <w:vMerge w:val="restart"/>
            <w:shd w:val="clear" w:color="auto" w:fill="auto"/>
            <w:noWrap/>
            <w:vAlign w:val="center"/>
          </w:tcPr>
          <w:p>
            <w:pPr>
              <w:pStyle w:val="86"/>
              <w:rPr>
                <w:rFonts w:cs="Times New Roman"/>
              </w:rPr>
            </w:pPr>
            <w:r>
              <w:rPr>
                <w:rFonts w:cs="Times New Roman"/>
              </w:rPr>
              <w:t>中片</w:t>
            </w:r>
          </w:p>
        </w:tc>
        <w:tc>
          <w:tcPr>
            <w:tcW w:w="850" w:type="dxa"/>
            <w:shd w:val="clear" w:color="auto" w:fill="auto"/>
            <w:vAlign w:val="center"/>
          </w:tcPr>
          <w:p>
            <w:pPr>
              <w:pStyle w:val="86"/>
              <w:rPr>
                <w:rFonts w:cs="Times New Roman"/>
              </w:rPr>
            </w:pPr>
            <w:r>
              <w:rPr>
                <w:rFonts w:cs="Times New Roman"/>
              </w:rPr>
              <w:t>C-1</w:t>
            </w:r>
          </w:p>
        </w:tc>
        <w:tc>
          <w:tcPr>
            <w:tcW w:w="1276" w:type="dxa"/>
            <w:shd w:val="clear" w:color="auto" w:fill="auto"/>
            <w:vAlign w:val="center"/>
          </w:tcPr>
          <w:p>
            <w:pPr>
              <w:pStyle w:val="86"/>
              <w:rPr>
                <w:rFonts w:cs="Times New Roman"/>
              </w:rPr>
            </w:pPr>
            <w:r>
              <w:rPr>
                <w:rFonts w:cs="Times New Roman"/>
              </w:rPr>
              <w:t>188</w:t>
            </w:r>
          </w:p>
        </w:tc>
        <w:tc>
          <w:tcPr>
            <w:tcW w:w="5802" w:type="dxa"/>
            <w:shd w:val="clear" w:color="auto" w:fill="auto"/>
            <w:vAlign w:val="center"/>
          </w:tcPr>
          <w:p>
            <w:pPr>
              <w:pStyle w:val="86"/>
              <w:rPr>
                <w:rFonts w:cs="Times New Roman"/>
              </w:rPr>
            </w:pPr>
            <w:r>
              <w:rPr>
                <w:rFonts w:cs="Times New Roman"/>
              </w:rPr>
              <w:t>西三环路—大塘江—漾山路江—潮塘江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C-2</w:t>
            </w:r>
          </w:p>
        </w:tc>
        <w:tc>
          <w:tcPr>
            <w:tcW w:w="1276" w:type="dxa"/>
            <w:shd w:val="clear" w:color="auto" w:fill="auto"/>
            <w:vAlign w:val="center"/>
          </w:tcPr>
          <w:p>
            <w:pPr>
              <w:pStyle w:val="86"/>
              <w:rPr>
                <w:rFonts w:cs="Times New Roman"/>
              </w:rPr>
            </w:pPr>
            <w:r>
              <w:rPr>
                <w:rFonts w:cs="Times New Roman"/>
              </w:rPr>
              <w:t>528</w:t>
            </w:r>
          </w:p>
        </w:tc>
        <w:tc>
          <w:tcPr>
            <w:tcW w:w="5802" w:type="dxa"/>
            <w:shd w:val="clear" w:color="auto" w:fill="auto"/>
            <w:vAlign w:val="center"/>
          </w:tcPr>
          <w:p>
            <w:pPr>
              <w:pStyle w:val="86"/>
              <w:rPr>
                <w:rFonts w:cs="Times New Roman"/>
              </w:rPr>
            </w:pPr>
            <w:r>
              <w:rPr>
                <w:rFonts w:cs="Times New Roman"/>
              </w:rPr>
              <w:t>漾山路江—大塘江—庙山江—西五灶江—潮塘江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C-3</w:t>
            </w:r>
          </w:p>
        </w:tc>
        <w:tc>
          <w:tcPr>
            <w:tcW w:w="1276" w:type="dxa"/>
            <w:shd w:val="clear" w:color="auto" w:fill="auto"/>
            <w:vAlign w:val="center"/>
          </w:tcPr>
          <w:p>
            <w:pPr>
              <w:pStyle w:val="86"/>
              <w:rPr>
                <w:rFonts w:cs="Times New Roman"/>
              </w:rPr>
            </w:pPr>
            <w:r>
              <w:rPr>
                <w:rFonts w:cs="Times New Roman"/>
              </w:rPr>
              <w:t>547</w:t>
            </w:r>
          </w:p>
        </w:tc>
        <w:tc>
          <w:tcPr>
            <w:tcW w:w="5802" w:type="dxa"/>
            <w:shd w:val="clear" w:color="auto" w:fill="auto"/>
            <w:vAlign w:val="center"/>
          </w:tcPr>
          <w:p>
            <w:pPr>
              <w:pStyle w:val="86"/>
              <w:rPr>
                <w:rFonts w:cs="Times New Roman"/>
              </w:rPr>
            </w:pPr>
            <w:r>
              <w:rPr>
                <w:rFonts w:cs="Times New Roman"/>
              </w:rPr>
              <w:t>庙山江—西五灶江—大塘江—赵家路江—潮塘江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C-4</w:t>
            </w:r>
          </w:p>
        </w:tc>
        <w:tc>
          <w:tcPr>
            <w:tcW w:w="1276" w:type="dxa"/>
            <w:shd w:val="clear" w:color="auto" w:fill="auto"/>
            <w:vAlign w:val="center"/>
          </w:tcPr>
          <w:p>
            <w:pPr>
              <w:pStyle w:val="86"/>
              <w:rPr>
                <w:rFonts w:cs="Times New Roman"/>
              </w:rPr>
            </w:pPr>
            <w:r>
              <w:rPr>
                <w:rFonts w:cs="Times New Roman"/>
              </w:rPr>
              <w:t>383</w:t>
            </w:r>
          </w:p>
        </w:tc>
        <w:tc>
          <w:tcPr>
            <w:tcW w:w="5802" w:type="dxa"/>
            <w:shd w:val="clear" w:color="auto" w:fill="auto"/>
            <w:vAlign w:val="center"/>
          </w:tcPr>
          <w:p>
            <w:pPr>
              <w:pStyle w:val="86"/>
              <w:rPr>
                <w:rFonts w:cs="Times New Roman"/>
              </w:rPr>
            </w:pPr>
            <w:r>
              <w:rPr>
                <w:rFonts w:cs="Times New Roman"/>
              </w:rPr>
              <w:t>赵家路江—大塘江—周家路江—潮塘江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C-5</w:t>
            </w:r>
          </w:p>
        </w:tc>
        <w:tc>
          <w:tcPr>
            <w:tcW w:w="1276" w:type="dxa"/>
            <w:shd w:val="clear" w:color="auto" w:fill="auto"/>
            <w:vAlign w:val="center"/>
          </w:tcPr>
          <w:p>
            <w:pPr>
              <w:pStyle w:val="86"/>
              <w:rPr>
                <w:rFonts w:cs="Times New Roman"/>
              </w:rPr>
            </w:pPr>
            <w:r>
              <w:rPr>
                <w:rFonts w:cs="Times New Roman"/>
              </w:rPr>
              <w:t>545</w:t>
            </w:r>
          </w:p>
        </w:tc>
        <w:tc>
          <w:tcPr>
            <w:tcW w:w="5802" w:type="dxa"/>
            <w:shd w:val="clear" w:color="auto" w:fill="auto"/>
            <w:vAlign w:val="center"/>
          </w:tcPr>
          <w:p>
            <w:pPr>
              <w:pStyle w:val="86"/>
              <w:rPr>
                <w:rFonts w:cs="Times New Roman"/>
              </w:rPr>
            </w:pPr>
            <w:r>
              <w:rPr>
                <w:rFonts w:cs="Times New Roman"/>
              </w:rPr>
              <w:t>周家路江—大塘江—六灶江—潮塘江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C-6</w:t>
            </w:r>
          </w:p>
        </w:tc>
        <w:tc>
          <w:tcPr>
            <w:tcW w:w="1276" w:type="dxa"/>
            <w:shd w:val="clear" w:color="auto" w:fill="auto"/>
            <w:vAlign w:val="center"/>
          </w:tcPr>
          <w:p>
            <w:pPr>
              <w:pStyle w:val="86"/>
              <w:rPr>
                <w:rFonts w:cs="Times New Roman"/>
              </w:rPr>
            </w:pPr>
            <w:r>
              <w:rPr>
                <w:rFonts w:cs="Times New Roman"/>
              </w:rPr>
              <w:t>426</w:t>
            </w:r>
          </w:p>
        </w:tc>
        <w:tc>
          <w:tcPr>
            <w:tcW w:w="5802" w:type="dxa"/>
            <w:shd w:val="clear" w:color="auto" w:fill="auto"/>
            <w:vAlign w:val="center"/>
          </w:tcPr>
          <w:p>
            <w:pPr>
              <w:pStyle w:val="86"/>
              <w:rPr>
                <w:rFonts w:cs="Times New Roman"/>
              </w:rPr>
            </w:pPr>
            <w:r>
              <w:rPr>
                <w:rFonts w:cs="Times New Roman"/>
              </w:rPr>
              <w:t>六灶江—大塘江—新城河—潮塘江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C-7</w:t>
            </w:r>
          </w:p>
        </w:tc>
        <w:tc>
          <w:tcPr>
            <w:tcW w:w="1276" w:type="dxa"/>
            <w:shd w:val="clear" w:color="auto" w:fill="auto"/>
            <w:vAlign w:val="center"/>
          </w:tcPr>
          <w:p>
            <w:pPr>
              <w:pStyle w:val="86"/>
              <w:rPr>
                <w:rFonts w:cs="Times New Roman"/>
              </w:rPr>
            </w:pPr>
            <w:r>
              <w:rPr>
                <w:rFonts w:cs="Times New Roman"/>
              </w:rPr>
              <w:t>587</w:t>
            </w:r>
          </w:p>
        </w:tc>
        <w:tc>
          <w:tcPr>
            <w:tcW w:w="5802" w:type="dxa"/>
            <w:shd w:val="clear" w:color="auto" w:fill="auto"/>
            <w:vAlign w:val="center"/>
          </w:tcPr>
          <w:p>
            <w:pPr>
              <w:pStyle w:val="86"/>
              <w:rPr>
                <w:rFonts w:cs="Times New Roman"/>
              </w:rPr>
            </w:pPr>
            <w:r>
              <w:rPr>
                <w:rFonts w:cs="Times New Roman"/>
              </w:rPr>
              <w:t>新城河—大塘江—马路潭江—潮塘江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C-8</w:t>
            </w:r>
          </w:p>
        </w:tc>
        <w:tc>
          <w:tcPr>
            <w:tcW w:w="1276" w:type="dxa"/>
            <w:shd w:val="clear" w:color="auto" w:fill="auto"/>
            <w:vAlign w:val="center"/>
          </w:tcPr>
          <w:p>
            <w:pPr>
              <w:pStyle w:val="86"/>
              <w:rPr>
                <w:rFonts w:cs="Times New Roman"/>
              </w:rPr>
            </w:pPr>
            <w:r>
              <w:rPr>
                <w:rFonts w:cs="Times New Roman"/>
              </w:rPr>
              <w:t>463</w:t>
            </w:r>
          </w:p>
        </w:tc>
        <w:tc>
          <w:tcPr>
            <w:tcW w:w="5802" w:type="dxa"/>
            <w:shd w:val="clear" w:color="auto" w:fill="auto"/>
            <w:vAlign w:val="center"/>
          </w:tcPr>
          <w:p>
            <w:pPr>
              <w:pStyle w:val="86"/>
              <w:rPr>
                <w:rFonts w:cs="Times New Roman"/>
              </w:rPr>
            </w:pPr>
            <w:r>
              <w:rPr>
                <w:rFonts w:cs="Times New Roman"/>
              </w:rPr>
              <w:t>马路潭江—大塘江—寺马线—潮塘江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restart"/>
            <w:shd w:val="clear" w:color="auto" w:fill="auto"/>
            <w:noWrap/>
            <w:vAlign w:val="center"/>
          </w:tcPr>
          <w:p>
            <w:pPr>
              <w:pStyle w:val="86"/>
              <w:rPr>
                <w:rFonts w:cs="Times New Roman"/>
              </w:rPr>
            </w:pPr>
            <w:r>
              <w:rPr>
                <w:rFonts w:hint="eastAsia" w:ascii="宋体" w:hAnsi="宋体" w:cs="宋体"/>
              </w:rPr>
              <w:t>③</w:t>
            </w:r>
          </w:p>
        </w:tc>
        <w:tc>
          <w:tcPr>
            <w:tcW w:w="851" w:type="dxa"/>
            <w:vMerge w:val="restart"/>
            <w:shd w:val="clear" w:color="auto" w:fill="auto"/>
            <w:noWrap/>
            <w:vAlign w:val="center"/>
          </w:tcPr>
          <w:p>
            <w:pPr>
              <w:pStyle w:val="86"/>
              <w:rPr>
                <w:rFonts w:cs="Times New Roman"/>
              </w:rPr>
            </w:pPr>
            <w:r>
              <w:rPr>
                <w:rFonts w:cs="Times New Roman"/>
              </w:rPr>
              <w:t>北片</w:t>
            </w:r>
          </w:p>
        </w:tc>
        <w:tc>
          <w:tcPr>
            <w:tcW w:w="850" w:type="dxa"/>
            <w:shd w:val="clear" w:color="auto" w:fill="auto"/>
            <w:vAlign w:val="center"/>
          </w:tcPr>
          <w:p>
            <w:pPr>
              <w:pStyle w:val="86"/>
              <w:rPr>
                <w:rFonts w:cs="Times New Roman"/>
              </w:rPr>
            </w:pPr>
            <w:r>
              <w:rPr>
                <w:rFonts w:cs="Times New Roman"/>
              </w:rPr>
              <w:t>N-1</w:t>
            </w:r>
          </w:p>
        </w:tc>
        <w:tc>
          <w:tcPr>
            <w:tcW w:w="1276" w:type="dxa"/>
            <w:shd w:val="clear" w:color="auto" w:fill="auto"/>
            <w:vAlign w:val="center"/>
          </w:tcPr>
          <w:p>
            <w:pPr>
              <w:pStyle w:val="86"/>
              <w:rPr>
                <w:rFonts w:cs="Times New Roman"/>
              </w:rPr>
            </w:pPr>
            <w:r>
              <w:rPr>
                <w:rFonts w:cs="Times New Roman"/>
              </w:rPr>
              <w:t>441</w:t>
            </w:r>
          </w:p>
        </w:tc>
        <w:tc>
          <w:tcPr>
            <w:tcW w:w="5802" w:type="dxa"/>
            <w:shd w:val="clear" w:color="auto" w:fill="auto"/>
            <w:vAlign w:val="center"/>
          </w:tcPr>
          <w:p>
            <w:pPr>
              <w:pStyle w:val="86"/>
              <w:rPr>
                <w:rFonts w:cs="Times New Roman"/>
              </w:rPr>
            </w:pPr>
            <w:r>
              <w:rPr>
                <w:rFonts w:cs="Times New Roman"/>
              </w:rPr>
              <w:t>高新区开发区西边界—三塘横江—漾山路江—潮塘江—西三环路—中横线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N-2</w:t>
            </w:r>
          </w:p>
        </w:tc>
        <w:tc>
          <w:tcPr>
            <w:tcW w:w="1276" w:type="dxa"/>
            <w:shd w:val="clear" w:color="auto" w:fill="auto"/>
            <w:vAlign w:val="center"/>
          </w:tcPr>
          <w:p>
            <w:pPr>
              <w:pStyle w:val="86"/>
              <w:rPr>
                <w:rFonts w:cs="Times New Roman"/>
              </w:rPr>
            </w:pPr>
            <w:r>
              <w:rPr>
                <w:rFonts w:cs="Times New Roman"/>
              </w:rPr>
              <w:t>270</w:t>
            </w:r>
          </w:p>
        </w:tc>
        <w:tc>
          <w:tcPr>
            <w:tcW w:w="5802" w:type="dxa"/>
            <w:shd w:val="clear" w:color="auto" w:fill="auto"/>
            <w:vAlign w:val="center"/>
          </w:tcPr>
          <w:p>
            <w:pPr>
              <w:pStyle w:val="86"/>
              <w:rPr>
                <w:rFonts w:cs="Times New Roman"/>
              </w:rPr>
            </w:pPr>
            <w:r>
              <w:rPr>
                <w:rFonts w:cs="Times New Roman"/>
              </w:rPr>
              <w:t>漾山路江—潮塘江—西五灶江—三塘横江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N-3</w:t>
            </w:r>
          </w:p>
        </w:tc>
        <w:tc>
          <w:tcPr>
            <w:tcW w:w="1276" w:type="dxa"/>
            <w:shd w:val="clear" w:color="auto" w:fill="auto"/>
            <w:vAlign w:val="center"/>
          </w:tcPr>
          <w:p>
            <w:pPr>
              <w:pStyle w:val="86"/>
              <w:rPr>
                <w:rFonts w:cs="Times New Roman"/>
              </w:rPr>
            </w:pPr>
            <w:r>
              <w:rPr>
                <w:rFonts w:cs="Times New Roman"/>
              </w:rPr>
              <w:t>280</w:t>
            </w:r>
          </w:p>
        </w:tc>
        <w:tc>
          <w:tcPr>
            <w:tcW w:w="5802" w:type="dxa"/>
            <w:shd w:val="clear" w:color="auto" w:fill="auto"/>
            <w:vAlign w:val="center"/>
          </w:tcPr>
          <w:p>
            <w:pPr>
              <w:pStyle w:val="86"/>
              <w:rPr>
                <w:rFonts w:cs="Times New Roman"/>
              </w:rPr>
            </w:pPr>
            <w:r>
              <w:rPr>
                <w:rFonts w:cs="Times New Roman"/>
              </w:rPr>
              <w:t>西五灶江—潮塘江—赵家路江—三塘横江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N-4</w:t>
            </w:r>
          </w:p>
        </w:tc>
        <w:tc>
          <w:tcPr>
            <w:tcW w:w="1276" w:type="dxa"/>
            <w:shd w:val="clear" w:color="auto" w:fill="auto"/>
            <w:vAlign w:val="center"/>
          </w:tcPr>
          <w:p>
            <w:pPr>
              <w:pStyle w:val="86"/>
              <w:rPr>
                <w:rFonts w:cs="Times New Roman"/>
              </w:rPr>
            </w:pPr>
            <w:r>
              <w:rPr>
                <w:rFonts w:cs="Times New Roman"/>
              </w:rPr>
              <w:t>272</w:t>
            </w:r>
          </w:p>
        </w:tc>
        <w:tc>
          <w:tcPr>
            <w:tcW w:w="5802" w:type="dxa"/>
            <w:shd w:val="clear" w:color="auto" w:fill="auto"/>
            <w:vAlign w:val="center"/>
          </w:tcPr>
          <w:p>
            <w:pPr>
              <w:pStyle w:val="86"/>
              <w:rPr>
                <w:rFonts w:cs="Times New Roman"/>
              </w:rPr>
            </w:pPr>
            <w:r>
              <w:rPr>
                <w:rFonts w:cs="Times New Roman"/>
              </w:rPr>
              <w:t>赵家路江—潮塘江—周家路江—三塘横江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N-5</w:t>
            </w:r>
          </w:p>
        </w:tc>
        <w:tc>
          <w:tcPr>
            <w:tcW w:w="1276" w:type="dxa"/>
            <w:shd w:val="clear" w:color="auto" w:fill="auto"/>
            <w:vAlign w:val="center"/>
          </w:tcPr>
          <w:p>
            <w:pPr>
              <w:pStyle w:val="86"/>
              <w:rPr>
                <w:rFonts w:cs="Times New Roman"/>
              </w:rPr>
            </w:pPr>
            <w:r>
              <w:rPr>
                <w:rFonts w:cs="Times New Roman"/>
              </w:rPr>
              <w:t>555</w:t>
            </w:r>
          </w:p>
        </w:tc>
        <w:tc>
          <w:tcPr>
            <w:tcW w:w="5802" w:type="dxa"/>
            <w:shd w:val="clear" w:color="auto" w:fill="auto"/>
            <w:vAlign w:val="center"/>
          </w:tcPr>
          <w:p>
            <w:pPr>
              <w:pStyle w:val="86"/>
              <w:rPr>
                <w:rFonts w:cs="Times New Roman"/>
              </w:rPr>
            </w:pPr>
            <w:r>
              <w:rPr>
                <w:rFonts w:cs="Times New Roman"/>
              </w:rPr>
              <w:t>周家路江—潮塘江—六灶江—三塘横江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N-6</w:t>
            </w:r>
          </w:p>
        </w:tc>
        <w:tc>
          <w:tcPr>
            <w:tcW w:w="1276" w:type="dxa"/>
            <w:shd w:val="clear" w:color="auto" w:fill="auto"/>
            <w:vAlign w:val="center"/>
          </w:tcPr>
          <w:p>
            <w:pPr>
              <w:pStyle w:val="86"/>
              <w:rPr>
                <w:rFonts w:cs="Times New Roman"/>
              </w:rPr>
            </w:pPr>
            <w:r>
              <w:rPr>
                <w:rFonts w:cs="Times New Roman"/>
              </w:rPr>
              <w:t>246</w:t>
            </w:r>
          </w:p>
        </w:tc>
        <w:tc>
          <w:tcPr>
            <w:tcW w:w="5802" w:type="dxa"/>
            <w:shd w:val="clear" w:color="auto" w:fill="auto"/>
            <w:vAlign w:val="center"/>
          </w:tcPr>
          <w:p>
            <w:pPr>
              <w:pStyle w:val="86"/>
              <w:rPr>
                <w:rFonts w:cs="Times New Roman"/>
              </w:rPr>
            </w:pPr>
            <w:r>
              <w:rPr>
                <w:rFonts w:cs="Times New Roman"/>
              </w:rPr>
              <w:t>六灶江—潮塘江—新城河—三塘横江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N-7</w:t>
            </w:r>
          </w:p>
        </w:tc>
        <w:tc>
          <w:tcPr>
            <w:tcW w:w="1276" w:type="dxa"/>
            <w:shd w:val="clear" w:color="auto" w:fill="auto"/>
            <w:vAlign w:val="center"/>
          </w:tcPr>
          <w:p>
            <w:pPr>
              <w:pStyle w:val="86"/>
              <w:rPr>
                <w:rFonts w:cs="Times New Roman"/>
              </w:rPr>
            </w:pPr>
            <w:r>
              <w:rPr>
                <w:rFonts w:cs="Times New Roman"/>
              </w:rPr>
              <w:t>257</w:t>
            </w:r>
          </w:p>
        </w:tc>
        <w:tc>
          <w:tcPr>
            <w:tcW w:w="5802" w:type="dxa"/>
            <w:shd w:val="clear" w:color="auto" w:fill="auto"/>
            <w:vAlign w:val="center"/>
          </w:tcPr>
          <w:p>
            <w:pPr>
              <w:pStyle w:val="86"/>
              <w:rPr>
                <w:rFonts w:cs="Times New Roman"/>
              </w:rPr>
            </w:pPr>
            <w:r>
              <w:rPr>
                <w:rFonts w:cs="Times New Roman"/>
              </w:rPr>
              <w:t>新城河—潮塘横江—一灶江—三塘横江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N-8</w:t>
            </w:r>
          </w:p>
        </w:tc>
        <w:tc>
          <w:tcPr>
            <w:tcW w:w="1276" w:type="dxa"/>
            <w:shd w:val="clear" w:color="auto" w:fill="auto"/>
            <w:vAlign w:val="center"/>
          </w:tcPr>
          <w:p>
            <w:pPr>
              <w:pStyle w:val="86"/>
              <w:rPr>
                <w:rFonts w:cs="Times New Roman"/>
              </w:rPr>
            </w:pPr>
            <w:r>
              <w:rPr>
                <w:rFonts w:cs="Times New Roman"/>
              </w:rPr>
              <w:t>178</w:t>
            </w:r>
          </w:p>
        </w:tc>
        <w:tc>
          <w:tcPr>
            <w:tcW w:w="5802" w:type="dxa"/>
            <w:shd w:val="clear" w:color="auto" w:fill="auto"/>
            <w:vAlign w:val="center"/>
          </w:tcPr>
          <w:p>
            <w:pPr>
              <w:pStyle w:val="86"/>
              <w:rPr>
                <w:rFonts w:cs="Times New Roman"/>
              </w:rPr>
            </w:pPr>
            <w:r>
              <w:rPr>
                <w:rFonts w:cs="Times New Roman"/>
              </w:rPr>
              <w:t>一灶江—中横线—规划杭甬高速连接线—三塘横江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N-9</w:t>
            </w:r>
          </w:p>
        </w:tc>
        <w:tc>
          <w:tcPr>
            <w:tcW w:w="1276" w:type="dxa"/>
            <w:shd w:val="clear" w:color="auto" w:fill="auto"/>
            <w:vAlign w:val="center"/>
          </w:tcPr>
          <w:p>
            <w:pPr>
              <w:pStyle w:val="86"/>
              <w:rPr>
                <w:rFonts w:cs="Times New Roman"/>
              </w:rPr>
            </w:pPr>
            <w:r>
              <w:rPr>
                <w:rFonts w:cs="Times New Roman"/>
              </w:rPr>
              <w:t>276</w:t>
            </w:r>
          </w:p>
        </w:tc>
        <w:tc>
          <w:tcPr>
            <w:tcW w:w="5802" w:type="dxa"/>
            <w:shd w:val="clear" w:color="auto" w:fill="auto"/>
            <w:vAlign w:val="center"/>
          </w:tcPr>
          <w:p>
            <w:pPr>
              <w:pStyle w:val="86"/>
              <w:rPr>
                <w:rFonts w:cs="Times New Roman"/>
              </w:rPr>
            </w:pPr>
            <w:r>
              <w:rPr>
                <w:rFonts w:cs="Times New Roman"/>
              </w:rPr>
              <w:t>一灶江—潮塘横江—寺马线—中横线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restart"/>
            <w:shd w:val="clear" w:color="auto" w:fill="auto"/>
            <w:noWrap/>
            <w:vAlign w:val="center"/>
          </w:tcPr>
          <w:p>
            <w:pPr>
              <w:pStyle w:val="86"/>
              <w:rPr>
                <w:rFonts w:cs="Times New Roman"/>
              </w:rPr>
            </w:pPr>
            <w:r>
              <w:rPr>
                <w:rFonts w:hint="eastAsia" w:ascii="宋体" w:hAnsi="宋体" w:cs="宋体"/>
              </w:rPr>
              <w:t>④</w:t>
            </w:r>
          </w:p>
        </w:tc>
        <w:tc>
          <w:tcPr>
            <w:tcW w:w="851" w:type="dxa"/>
            <w:vMerge w:val="restart"/>
            <w:shd w:val="clear" w:color="auto" w:fill="auto"/>
            <w:noWrap/>
            <w:vAlign w:val="center"/>
          </w:tcPr>
          <w:p>
            <w:pPr>
              <w:pStyle w:val="86"/>
              <w:rPr>
                <w:rFonts w:cs="Times New Roman"/>
              </w:rPr>
            </w:pPr>
            <w:r>
              <w:rPr>
                <w:rFonts w:cs="Times New Roman"/>
              </w:rPr>
              <w:t>三塘北</w:t>
            </w:r>
          </w:p>
        </w:tc>
        <w:tc>
          <w:tcPr>
            <w:tcW w:w="850" w:type="dxa"/>
            <w:shd w:val="clear" w:color="auto" w:fill="auto"/>
            <w:vAlign w:val="center"/>
          </w:tcPr>
          <w:p>
            <w:pPr>
              <w:pStyle w:val="86"/>
              <w:rPr>
                <w:rFonts w:cs="Times New Roman"/>
              </w:rPr>
            </w:pPr>
            <w:r>
              <w:rPr>
                <w:rFonts w:cs="Times New Roman"/>
              </w:rPr>
              <w:t>NN-1</w:t>
            </w:r>
          </w:p>
        </w:tc>
        <w:tc>
          <w:tcPr>
            <w:tcW w:w="1276" w:type="dxa"/>
            <w:shd w:val="clear" w:color="auto" w:fill="auto"/>
            <w:vAlign w:val="center"/>
          </w:tcPr>
          <w:p>
            <w:pPr>
              <w:pStyle w:val="86"/>
              <w:rPr>
                <w:rFonts w:cs="Times New Roman"/>
              </w:rPr>
            </w:pPr>
            <w:r>
              <w:rPr>
                <w:rFonts w:cs="Times New Roman"/>
              </w:rPr>
              <w:t>224</w:t>
            </w:r>
          </w:p>
        </w:tc>
        <w:tc>
          <w:tcPr>
            <w:tcW w:w="5802" w:type="dxa"/>
            <w:shd w:val="clear" w:color="auto" w:fill="auto"/>
            <w:vAlign w:val="center"/>
          </w:tcPr>
          <w:p>
            <w:pPr>
              <w:pStyle w:val="86"/>
              <w:rPr>
                <w:rFonts w:cs="Times New Roman"/>
              </w:rPr>
            </w:pPr>
            <w:r>
              <w:rPr>
                <w:rFonts w:cs="Times New Roman"/>
              </w:rPr>
              <w:t>高新区开发区西边界—三塘横江—陆中湾—北环路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NN-2</w:t>
            </w:r>
          </w:p>
        </w:tc>
        <w:tc>
          <w:tcPr>
            <w:tcW w:w="1276" w:type="dxa"/>
            <w:shd w:val="clear" w:color="auto" w:fill="auto"/>
            <w:vAlign w:val="center"/>
          </w:tcPr>
          <w:p>
            <w:pPr>
              <w:pStyle w:val="86"/>
              <w:rPr>
                <w:rFonts w:cs="Times New Roman"/>
              </w:rPr>
            </w:pPr>
            <w:r>
              <w:rPr>
                <w:rFonts w:cs="Times New Roman"/>
              </w:rPr>
              <w:t>500</w:t>
            </w:r>
          </w:p>
        </w:tc>
        <w:tc>
          <w:tcPr>
            <w:tcW w:w="5802" w:type="dxa"/>
            <w:shd w:val="clear" w:color="auto" w:fill="auto"/>
            <w:vAlign w:val="center"/>
          </w:tcPr>
          <w:p>
            <w:pPr>
              <w:pStyle w:val="86"/>
              <w:rPr>
                <w:rFonts w:cs="Times New Roman"/>
              </w:rPr>
            </w:pPr>
            <w:r>
              <w:rPr>
                <w:rFonts w:cs="Times New Roman"/>
              </w:rPr>
              <w:t>陆中湾—三塘横江—浒崇公路—规划北边界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NN-3</w:t>
            </w:r>
          </w:p>
        </w:tc>
        <w:tc>
          <w:tcPr>
            <w:tcW w:w="1276" w:type="dxa"/>
            <w:shd w:val="clear" w:color="auto" w:fill="auto"/>
            <w:vAlign w:val="center"/>
          </w:tcPr>
          <w:p>
            <w:pPr>
              <w:pStyle w:val="86"/>
              <w:rPr>
                <w:rFonts w:cs="Times New Roman"/>
              </w:rPr>
            </w:pPr>
            <w:r>
              <w:rPr>
                <w:rFonts w:cs="Times New Roman"/>
              </w:rPr>
              <w:t>98</w:t>
            </w:r>
          </w:p>
        </w:tc>
        <w:tc>
          <w:tcPr>
            <w:tcW w:w="5802" w:type="dxa"/>
            <w:shd w:val="clear" w:color="auto" w:fill="auto"/>
            <w:vAlign w:val="center"/>
          </w:tcPr>
          <w:p>
            <w:pPr>
              <w:pStyle w:val="86"/>
              <w:rPr>
                <w:rFonts w:cs="Times New Roman"/>
              </w:rPr>
            </w:pPr>
            <w:r>
              <w:rPr>
                <w:rFonts w:cs="Times New Roman"/>
              </w:rPr>
              <w:t>二灶江—三塘横江—新城河—北环线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04" w:type="dxa"/>
            <w:vMerge w:val="continue"/>
            <w:shd w:val="clear" w:color="auto" w:fill="auto"/>
            <w:vAlign w:val="center"/>
          </w:tcPr>
          <w:p>
            <w:pPr>
              <w:pStyle w:val="86"/>
              <w:rPr>
                <w:rFonts w:cs="Times New Roman"/>
              </w:rPr>
            </w:pPr>
          </w:p>
        </w:tc>
        <w:tc>
          <w:tcPr>
            <w:tcW w:w="851" w:type="dxa"/>
            <w:vMerge w:val="continue"/>
            <w:shd w:val="clear" w:color="auto" w:fill="auto"/>
            <w:vAlign w:val="center"/>
          </w:tcPr>
          <w:p>
            <w:pPr>
              <w:pStyle w:val="86"/>
              <w:rPr>
                <w:rFonts w:cs="Times New Roman"/>
              </w:rPr>
            </w:pPr>
          </w:p>
        </w:tc>
        <w:tc>
          <w:tcPr>
            <w:tcW w:w="850" w:type="dxa"/>
            <w:shd w:val="clear" w:color="auto" w:fill="auto"/>
            <w:vAlign w:val="center"/>
          </w:tcPr>
          <w:p>
            <w:pPr>
              <w:pStyle w:val="86"/>
              <w:rPr>
                <w:rFonts w:cs="Times New Roman"/>
              </w:rPr>
            </w:pPr>
            <w:r>
              <w:rPr>
                <w:rFonts w:cs="Times New Roman"/>
              </w:rPr>
              <w:t>NN-4</w:t>
            </w:r>
          </w:p>
        </w:tc>
        <w:tc>
          <w:tcPr>
            <w:tcW w:w="1276" w:type="dxa"/>
            <w:shd w:val="clear" w:color="auto" w:fill="auto"/>
            <w:vAlign w:val="center"/>
          </w:tcPr>
          <w:p>
            <w:pPr>
              <w:pStyle w:val="86"/>
              <w:rPr>
                <w:rFonts w:cs="Times New Roman"/>
              </w:rPr>
            </w:pPr>
            <w:r>
              <w:rPr>
                <w:rFonts w:cs="Times New Roman"/>
              </w:rPr>
              <w:t>36</w:t>
            </w:r>
          </w:p>
        </w:tc>
        <w:tc>
          <w:tcPr>
            <w:tcW w:w="5802" w:type="dxa"/>
            <w:shd w:val="clear" w:color="auto" w:fill="auto"/>
            <w:vAlign w:val="center"/>
          </w:tcPr>
          <w:p>
            <w:pPr>
              <w:pStyle w:val="86"/>
              <w:rPr>
                <w:rFonts w:cs="Times New Roman"/>
              </w:rPr>
            </w:pPr>
            <w:r>
              <w:rPr>
                <w:rFonts w:cs="Times New Roman"/>
              </w:rPr>
              <w:t>庙沿江—三塘横江—规划杭甬高速连接线—北环线</w:t>
            </w:r>
          </w:p>
        </w:tc>
      </w:tr>
    </w:tbl>
    <w:p>
      <w:pPr>
        <w:pStyle w:val="56"/>
      </w:pPr>
      <w:bookmarkStart w:id="89" w:name="_Toc84943323"/>
      <w:r>
        <w:t>第十</w:t>
      </w:r>
      <w:r>
        <w:rPr>
          <w:rFonts w:hint="eastAsia"/>
        </w:rPr>
        <w:t>八</w:t>
      </w:r>
      <w:r>
        <w:t>条</w:t>
      </w:r>
      <w:r>
        <w:rPr>
          <w:rFonts w:hint="eastAsia"/>
        </w:rPr>
        <w:t xml:space="preserve"> 雨水径流量计算</w:t>
      </w:r>
      <w:bookmarkEnd w:id="89"/>
    </w:p>
    <w:p>
      <w:pPr>
        <w:pStyle w:val="60"/>
      </w:pPr>
      <w:bookmarkStart w:id="90" w:name="_Toc84943324"/>
      <w:r>
        <w:rPr>
          <w:rFonts w:hint="eastAsia"/>
        </w:rPr>
        <w:t>（</w:t>
      </w:r>
      <w:r>
        <w:t>1</w:t>
      </w:r>
      <w:r>
        <w:rPr>
          <w:rFonts w:hint="eastAsia"/>
        </w:rPr>
        <w:t>）</w:t>
      </w:r>
      <w:r>
        <w:t>暴雨强度公式</w:t>
      </w:r>
      <w:bookmarkEnd w:id="90"/>
    </w:p>
    <w:p>
      <w:pPr>
        <w:ind w:firstLine="560"/>
      </w:pPr>
      <w:r>
        <w:t>暴雨强度公式选择2015年宁波市暴雨强度修订中确定的慈溪市暴雨强度公式，详见第九条。</w:t>
      </w:r>
    </w:p>
    <w:p>
      <w:pPr>
        <w:pStyle w:val="60"/>
      </w:pPr>
      <w:bookmarkStart w:id="91" w:name="_Toc84943325"/>
      <w:r>
        <w:rPr>
          <w:rFonts w:hint="eastAsia"/>
        </w:rPr>
        <w:t>（2）重现期</w:t>
      </w:r>
      <w:bookmarkEnd w:id="91"/>
    </w:p>
    <w:p>
      <w:pPr>
        <w:ind w:firstLine="560"/>
      </w:pPr>
      <w:r>
        <w:t>根据浙江省《城镇内涝防治技术标准》（GB51222-2017）和《室外排水设计标准》（50014-2021），本次规划中一般地区重现期取P=2年，局部易涝、重要地区采用P=3年，中心城区地下通道和下沉式广场等采用P=10～20年。</w:t>
      </w:r>
    </w:p>
    <w:p>
      <w:pPr>
        <w:pStyle w:val="60"/>
      </w:pPr>
      <w:bookmarkStart w:id="92" w:name="_Toc84943326"/>
      <w:r>
        <w:rPr>
          <w:rFonts w:hint="eastAsia"/>
        </w:rPr>
        <w:t>（</w:t>
      </w:r>
      <w:r>
        <w:t>3</w:t>
      </w:r>
      <w:r>
        <w:rPr>
          <w:rFonts w:hint="eastAsia"/>
        </w:rPr>
        <w:t>）</w:t>
      </w:r>
      <w:r>
        <w:t>综合径流系数</w:t>
      </w:r>
      <w:r>
        <w:rPr/>
        <w:sym w:font="Symbol" w:char="F079"/>
      </w:r>
      <w:bookmarkEnd w:id="92"/>
    </w:p>
    <w:p>
      <w:pPr>
        <w:ind w:firstLine="560"/>
      </w:pPr>
      <w:r>
        <w:t>一定汇水面积内地面径流量与降雨量的比值称径流系数。影响径流系数的主要因素是地面的透水性和地面坡度，降雨情况也对径流系数产生一定的影响，如久雨和暴雨都会提高径流系数。</w:t>
      </w:r>
    </w:p>
    <w:p>
      <w:pPr>
        <w:pStyle w:val="139"/>
        <w:spacing w:beforeLines="0"/>
      </w:pPr>
      <w:r>
        <w:t>不同地面种类径流系数</w:t>
      </w:r>
    </w:p>
    <w:tbl>
      <w:tblPr>
        <w:tblStyle w:val="32"/>
        <w:tblW w:w="9394"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4928"/>
        <w:gridCol w:w="4466"/>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4928" w:type="dxa"/>
            <w:shd w:val="clear" w:color="auto" w:fill="auto"/>
          </w:tcPr>
          <w:p>
            <w:pPr>
              <w:pStyle w:val="86"/>
              <w:rPr>
                <w:rFonts w:cs="Times New Roman"/>
              </w:rPr>
            </w:pPr>
            <w:r>
              <w:rPr>
                <w:rFonts w:cs="Times New Roman"/>
              </w:rPr>
              <w:t>地面种类</w:t>
            </w:r>
          </w:p>
        </w:tc>
        <w:tc>
          <w:tcPr>
            <w:tcW w:w="4466" w:type="dxa"/>
            <w:shd w:val="clear" w:color="auto" w:fill="auto"/>
          </w:tcPr>
          <w:p>
            <w:pPr>
              <w:pStyle w:val="86"/>
              <w:rPr>
                <w:rFonts w:cs="Times New Roman"/>
              </w:rPr>
            </w:pPr>
            <w:r>
              <w:rPr>
                <w:rFonts w:cs="Times New Roman"/>
              </w:rPr>
              <w:t>径流系数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4928" w:type="dxa"/>
            <w:shd w:val="clear" w:color="auto" w:fill="auto"/>
          </w:tcPr>
          <w:p>
            <w:pPr>
              <w:pStyle w:val="86"/>
              <w:rPr>
                <w:rFonts w:cs="Times New Roman"/>
              </w:rPr>
            </w:pPr>
            <w:r>
              <w:rPr>
                <w:rFonts w:cs="Times New Roman"/>
              </w:rPr>
              <w:t>各种屋面、混凝土或沥青路面</w:t>
            </w:r>
          </w:p>
        </w:tc>
        <w:tc>
          <w:tcPr>
            <w:tcW w:w="4466" w:type="dxa"/>
            <w:shd w:val="clear" w:color="auto" w:fill="auto"/>
          </w:tcPr>
          <w:p>
            <w:pPr>
              <w:pStyle w:val="86"/>
              <w:rPr>
                <w:rFonts w:cs="Times New Roman"/>
              </w:rPr>
            </w:pPr>
            <w:r>
              <w:rPr>
                <w:rFonts w:cs="Times New Roman"/>
              </w:rPr>
              <w:t>0.85~0.95</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4928" w:type="dxa"/>
            <w:shd w:val="clear" w:color="auto" w:fill="auto"/>
          </w:tcPr>
          <w:p>
            <w:pPr>
              <w:pStyle w:val="86"/>
              <w:rPr>
                <w:rFonts w:cs="Times New Roman"/>
              </w:rPr>
            </w:pPr>
            <w:r>
              <w:rPr>
                <w:rFonts w:cs="Times New Roman"/>
              </w:rPr>
              <w:t>大块石铺砌路面或沥青表面处理的碎石路面</w:t>
            </w:r>
          </w:p>
        </w:tc>
        <w:tc>
          <w:tcPr>
            <w:tcW w:w="4466" w:type="dxa"/>
            <w:shd w:val="clear" w:color="auto" w:fill="auto"/>
          </w:tcPr>
          <w:p>
            <w:pPr>
              <w:pStyle w:val="86"/>
              <w:rPr>
                <w:rFonts w:cs="Times New Roman"/>
              </w:rPr>
            </w:pPr>
            <w:r>
              <w:rPr>
                <w:rFonts w:cs="Times New Roman"/>
              </w:rPr>
              <w:t>0.55~0.65</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4928" w:type="dxa"/>
            <w:shd w:val="clear" w:color="auto" w:fill="auto"/>
          </w:tcPr>
          <w:p>
            <w:pPr>
              <w:pStyle w:val="86"/>
              <w:rPr>
                <w:rFonts w:cs="Times New Roman"/>
              </w:rPr>
            </w:pPr>
            <w:r>
              <w:rPr>
                <w:rFonts w:cs="Times New Roman"/>
              </w:rPr>
              <w:t>级配碎石路面</w:t>
            </w:r>
          </w:p>
        </w:tc>
        <w:tc>
          <w:tcPr>
            <w:tcW w:w="4466" w:type="dxa"/>
            <w:shd w:val="clear" w:color="auto" w:fill="auto"/>
          </w:tcPr>
          <w:p>
            <w:pPr>
              <w:pStyle w:val="86"/>
              <w:rPr>
                <w:rFonts w:cs="Times New Roman"/>
              </w:rPr>
            </w:pPr>
            <w:r>
              <w:rPr>
                <w:rFonts w:cs="Times New Roman"/>
              </w:rPr>
              <w:t>0.40~0.50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4928" w:type="dxa"/>
            <w:shd w:val="clear" w:color="auto" w:fill="auto"/>
          </w:tcPr>
          <w:p>
            <w:pPr>
              <w:pStyle w:val="86"/>
              <w:rPr>
                <w:rFonts w:cs="Times New Roman"/>
              </w:rPr>
            </w:pPr>
            <w:r>
              <w:rPr>
                <w:rFonts w:cs="Times New Roman"/>
              </w:rPr>
              <w:t>干砌砖石或碎石路面</w:t>
            </w:r>
          </w:p>
        </w:tc>
        <w:tc>
          <w:tcPr>
            <w:tcW w:w="4466" w:type="dxa"/>
            <w:shd w:val="clear" w:color="auto" w:fill="auto"/>
          </w:tcPr>
          <w:p>
            <w:pPr>
              <w:pStyle w:val="86"/>
              <w:rPr>
                <w:rFonts w:cs="Times New Roman"/>
              </w:rPr>
            </w:pPr>
            <w:r>
              <w:rPr>
                <w:rFonts w:cs="Times New Roman"/>
              </w:rPr>
              <w:t>0.35~0.40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4928" w:type="dxa"/>
            <w:shd w:val="clear" w:color="auto" w:fill="auto"/>
          </w:tcPr>
          <w:p>
            <w:pPr>
              <w:pStyle w:val="86"/>
              <w:rPr>
                <w:rFonts w:cs="Times New Roman"/>
              </w:rPr>
            </w:pPr>
            <w:r>
              <w:rPr>
                <w:rFonts w:cs="Times New Roman"/>
              </w:rPr>
              <w:t>非铺砌土路面</w:t>
            </w:r>
          </w:p>
        </w:tc>
        <w:tc>
          <w:tcPr>
            <w:tcW w:w="4466" w:type="dxa"/>
            <w:shd w:val="clear" w:color="auto" w:fill="auto"/>
          </w:tcPr>
          <w:p>
            <w:pPr>
              <w:pStyle w:val="86"/>
              <w:rPr>
                <w:rFonts w:cs="Times New Roman"/>
              </w:rPr>
            </w:pPr>
            <w:r>
              <w:rPr>
                <w:rFonts w:cs="Times New Roman"/>
              </w:rPr>
              <w:t>0.25~0.35</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4928" w:type="dxa"/>
            <w:shd w:val="clear" w:color="auto" w:fill="auto"/>
          </w:tcPr>
          <w:p>
            <w:pPr>
              <w:pStyle w:val="86"/>
              <w:rPr>
                <w:rFonts w:cs="Times New Roman"/>
              </w:rPr>
            </w:pPr>
            <w:r>
              <w:rPr>
                <w:rFonts w:cs="Times New Roman"/>
              </w:rPr>
              <w:t>公园或绿地</w:t>
            </w:r>
          </w:p>
        </w:tc>
        <w:tc>
          <w:tcPr>
            <w:tcW w:w="4466" w:type="dxa"/>
            <w:shd w:val="clear" w:color="auto" w:fill="auto"/>
          </w:tcPr>
          <w:p>
            <w:pPr>
              <w:pStyle w:val="86"/>
              <w:rPr>
                <w:rFonts w:cs="Times New Roman"/>
              </w:rPr>
            </w:pPr>
            <w:r>
              <w:rPr>
                <w:rFonts w:cs="Times New Roman"/>
              </w:rPr>
              <w:t>0.10~0.20</w:t>
            </w:r>
          </w:p>
        </w:tc>
      </w:tr>
    </w:tbl>
    <w:p>
      <w:pPr>
        <w:pStyle w:val="139"/>
        <w:spacing w:beforeLines="0"/>
      </w:pPr>
      <w:r>
        <w:t>综合径流系数</w:t>
      </w:r>
    </w:p>
    <w:tbl>
      <w:tblPr>
        <w:tblStyle w:val="32"/>
        <w:tblW w:w="9394"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4928"/>
        <w:gridCol w:w="4466"/>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4928" w:type="dxa"/>
            <w:shd w:val="clear" w:color="auto" w:fill="auto"/>
            <w:vAlign w:val="center"/>
          </w:tcPr>
          <w:p>
            <w:pPr>
              <w:pStyle w:val="86"/>
              <w:rPr>
                <w:rFonts w:cs="Times New Roman"/>
              </w:rPr>
            </w:pPr>
            <w:r>
              <w:rPr>
                <w:rFonts w:cs="Times New Roman"/>
              </w:rPr>
              <w:t>区域情况</w:t>
            </w:r>
          </w:p>
        </w:tc>
        <w:tc>
          <w:tcPr>
            <w:tcW w:w="4466" w:type="dxa"/>
            <w:shd w:val="clear" w:color="auto" w:fill="auto"/>
            <w:vAlign w:val="center"/>
          </w:tcPr>
          <w:p>
            <w:pPr>
              <w:pStyle w:val="86"/>
              <w:rPr>
                <w:rFonts w:cs="Times New Roman"/>
              </w:rPr>
            </w:pPr>
            <w:r>
              <w:rPr>
                <w:rFonts w:cs="Times New Roman"/>
              </w:rPr>
              <w:t>综合径流系数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4928" w:type="dxa"/>
            <w:shd w:val="clear" w:color="auto" w:fill="auto"/>
            <w:vAlign w:val="center"/>
          </w:tcPr>
          <w:p>
            <w:pPr>
              <w:pStyle w:val="86"/>
              <w:rPr>
                <w:rFonts w:cs="Times New Roman"/>
              </w:rPr>
            </w:pPr>
            <w:r>
              <w:rPr>
                <w:rFonts w:cs="Times New Roman"/>
              </w:rPr>
              <w:t>城市建筑密集区（城市中心区）</w:t>
            </w:r>
          </w:p>
        </w:tc>
        <w:tc>
          <w:tcPr>
            <w:tcW w:w="4466" w:type="dxa"/>
            <w:shd w:val="clear" w:color="auto" w:fill="auto"/>
            <w:vAlign w:val="center"/>
          </w:tcPr>
          <w:p>
            <w:pPr>
              <w:pStyle w:val="86"/>
              <w:rPr>
                <w:rFonts w:cs="Times New Roman"/>
              </w:rPr>
            </w:pPr>
            <w:r>
              <w:rPr>
                <w:rFonts w:cs="Times New Roman"/>
              </w:rPr>
              <w:t>0.60~0.70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4928" w:type="dxa"/>
            <w:shd w:val="clear" w:color="auto" w:fill="auto"/>
            <w:vAlign w:val="center"/>
          </w:tcPr>
          <w:p>
            <w:pPr>
              <w:pStyle w:val="86"/>
              <w:rPr>
                <w:rFonts w:cs="Times New Roman"/>
              </w:rPr>
            </w:pPr>
            <w:r>
              <w:rPr>
                <w:rFonts w:cs="Times New Roman"/>
              </w:rPr>
              <w:t>城市建筑较密集区（一般规划区）</w:t>
            </w:r>
          </w:p>
        </w:tc>
        <w:tc>
          <w:tcPr>
            <w:tcW w:w="4466" w:type="dxa"/>
            <w:shd w:val="clear" w:color="auto" w:fill="auto"/>
            <w:vAlign w:val="center"/>
          </w:tcPr>
          <w:p>
            <w:pPr>
              <w:pStyle w:val="86"/>
              <w:rPr>
                <w:rFonts w:cs="Times New Roman"/>
              </w:rPr>
            </w:pPr>
            <w:r>
              <w:rPr>
                <w:rFonts w:cs="Times New Roman"/>
              </w:rPr>
              <w:t>0.45~0.60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4928" w:type="dxa"/>
            <w:shd w:val="clear" w:color="auto" w:fill="auto"/>
            <w:vAlign w:val="center"/>
          </w:tcPr>
          <w:p>
            <w:pPr>
              <w:pStyle w:val="86"/>
              <w:rPr>
                <w:rFonts w:cs="Times New Roman"/>
              </w:rPr>
            </w:pPr>
            <w:r>
              <w:rPr>
                <w:rFonts w:cs="Times New Roman"/>
              </w:rPr>
              <w:t>城市建筑稀疏区（公园、绿地等）</w:t>
            </w:r>
          </w:p>
        </w:tc>
        <w:tc>
          <w:tcPr>
            <w:tcW w:w="4466" w:type="dxa"/>
            <w:shd w:val="clear" w:color="auto" w:fill="auto"/>
            <w:vAlign w:val="center"/>
          </w:tcPr>
          <w:p>
            <w:pPr>
              <w:pStyle w:val="86"/>
              <w:rPr>
                <w:rFonts w:cs="Times New Roman"/>
              </w:rPr>
            </w:pPr>
            <w:r>
              <w:rPr>
                <w:rFonts w:cs="Times New Roman"/>
              </w:rPr>
              <w:t>0.20~0.45</w:t>
            </w:r>
          </w:p>
        </w:tc>
      </w:tr>
    </w:tbl>
    <w:p>
      <w:pPr>
        <w:pStyle w:val="60"/>
        <w:rPr>
          <w:rFonts w:ascii="宋体" w:hAnsi="宋体" w:cs="宋体"/>
        </w:rPr>
      </w:pPr>
      <w:bookmarkStart w:id="93" w:name="_Toc84943327"/>
      <w:r>
        <w:rPr>
          <w:rFonts w:hint="eastAsia" w:ascii="宋体" w:hAnsi="宋体" w:cs="宋体"/>
        </w:rPr>
        <w:t>（4）</w:t>
      </w:r>
      <w:r>
        <w:t>降雨历时t</w:t>
      </w:r>
      <w:bookmarkEnd w:id="93"/>
    </w:p>
    <w:p>
      <w:pPr>
        <w:ind w:firstLine="560"/>
        <w:rPr>
          <w:szCs w:val="28"/>
        </w:rPr>
      </w:pPr>
      <w:r>
        <w:rPr>
          <w:szCs w:val="28"/>
        </w:rPr>
        <w:t>降雨历时为降雨过程中的任意连续时段。计算雨水设计流量时，通常用汇水面积最远点的雨水流至设计断面的时间作为设计降雨历时，对管道的某一设计断面来说，集水时间t由以下公式计算：</w:t>
      </w:r>
    </w:p>
    <w:p>
      <w:pPr>
        <w:ind w:firstLine="560"/>
        <w:jc w:val="center"/>
      </w:pPr>
      <w:r>
        <w:t>t＝t1＋t2（min）</w:t>
      </w:r>
    </w:p>
    <w:p>
      <w:pPr>
        <w:ind w:firstLine="560"/>
        <w:jc w:val="center"/>
      </w:pPr>
      <w:r>
        <w:t>t2=Σ(L/60v)（min）</w:t>
      </w:r>
    </w:p>
    <w:p>
      <w:pPr>
        <w:ind w:firstLine="560"/>
        <w:rPr>
          <w:szCs w:val="28"/>
        </w:rPr>
      </w:pPr>
      <w:r>
        <w:rPr>
          <w:szCs w:val="28"/>
        </w:rPr>
        <w:t>式中：t</w:t>
      </w:r>
      <w:r>
        <w:rPr>
          <w:szCs w:val="28"/>
          <w:vertAlign w:val="subscript"/>
        </w:rPr>
        <w:t>1</w:t>
      </w:r>
      <w:r>
        <w:rPr>
          <w:szCs w:val="28"/>
        </w:rPr>
        <w:t>——地面集水时间  (min)；</w:t>
      </w:r>
    </w:p>
    <w:p>
      <w:pPr>
        <w:ind w:firstLine="1400" w:firstLineChars="500"/>
        <w:rPr>
          <w:szCs w:val="28"/>
        </w:rPr>
      </w:pPr>
      <w:r>
        <w:rPr>
          <w:szCs w:val="28"/>
        </w:rPr>
        <w:t>t</w:t>
      </w:r>
      <w:r>
        <w:rPr>
          <w:szCs w:val="28"/>
          <w:vertAlign w:val="subscript"/>
        </w:rPr>
        <w:t>2</w:t>
      </w:r>
      <w:r>
        <w:rPr>
          <w:szCs w:val="28"/>
        </w:rPr>
        <w:t>——管渠内雨水流行时间  (min)；</w:t>
      </w:r>
    </w:p>
    <w:p>
      <w:pPr>
        <w:ind w:firstLine="1400" w:firstLineChars="500"/>
        <w:rPr>
          <w:szCs w:val="28"/>
        </w:rPr>
      </w:pPr>
      <w:r>
        <w:rPr>
          <w:szCs w:val="28"/>
        </w:rPr>
        <w:t>L——管道某一设计断面上游沟段的长度  （m）；</w:t>
      </w:r>
    </w:p>
    <w:p>
      <w:pPr>
        <w:ind w:firstLine="1598" w:firstLineChars="571"/>
        <w:rPr>
          <w:szCs w:val="28"/>
        </w:rPr>
      </w:pPr>
      <w:r>
        <w:rPr>
          <w:szCs w:val="28"/>
        </w:rPr>
        <w:t>v——管道某一设计断面上游相应沟段的设计流速（m/s）。</w:t>
      </w:r>
    </w:p>
    <w:p>
      <w:pPr>
        <w:ind w:firstLine="560"/>
        <w:rPr>
          <w:szCs w:val="28"/>
        </w:rPr>
      </w:pPr>
      <w:r>
        <w:rPr>
          <w:szCs w:val="28"/>
        </w:rPr>
        <w:t>根据《室外排水设计标准》（GB50014-</w:t>
      </w:r>
      <w:r>
        <w:rPr>
          <w:rFonts w:eastAsiaTheme="minorEastAsia"/>
          <w:szCs w:val="28"/>
        </w:rPr>
        <w:t>2021</w:t>
      </w:r>
      <w:r>
        <w:rPr>
          <w:szCs w:val="28"/>
        </w:rPr>
        <w:t>），地面集水时间视汇水距离和地形坡度及地面种类情况而定，一般采用5min~15min。</w:t>
      </w:r>
    </w:p>
    <w:p>
      <w:pPr>
        <w:pStyle w:val="56"/>
      </w:pPr>
      <w:bookmarkStart w:id="94" w:name="_Toc84943328"/>
      <w:r>
        <w:t>第十</w:t>
      </w:r>
      <w:r>
        <w:rPr>
          <w:rFonts w:hint="eastAsia"/>
        </w:rPr>
        <w:t>九</w:t>
      </w:r>
      <w:r>
        <w:t>条</w:t>
      </w:r>
      <w:r>
        <w:rPr>
          <w:rFonts w:hint="eastAsia"/>
        </w:rPr>
        <w:t xml:space="preserve"> 雨水管网规划</w:t>
      </w:r>
      <w:bookmarkEnd w:id="94"/>
    </w:p>
    <w:p>
      <w:pPr>
        <w:ind w:firstLine="560"/>
      </w:pPr>
      <w:r>
        <w:t>雨水管网规划分为两个部分：新建雨水管网及改造雨水管网。</w:t>
      </w:r>
    </w:p>
    <w:p>
      <w:pPr>
        <w:ind w:firstLine="560"/>
      </w:pPr>
      <w:r>
        <w:t>现状雨水系统缺失地块新建雨水管道。现状雨水管道的改造主要分三部分，第一部分是现状积水较严重的地点，需要对雨水管道进行改造；第二部分是经评估，现状雨水管道不满足设计暴雨重现期要求的，管径需要增大；第三部分是由于对水系进行规划后，部分现状河道进行了填埋和改线，造成现状雨水管道的排放口没有了出路，需要对这部分雨水管道、雨水排放口进行改造，使雨水能够顺利排出。</w:t>
      </w:r>
    </w:p>
    <w:p>
      <w:pPr>
        <w:ind w:firstLine="560"/>
      </w:pPr>
      <w:r>
        <w:t>新建或改造的雨水管道通过划分的雨水汇水范围，按慈溪市暴雨强度公式进行计算。对于集雨面积2平方公里以内的，可以采用推理公式法进行计算。对于集雨面积大于2平方公里的管段，应采用水力模型对雨水管渠的规划方案进行校核优化。</w:t>
      </w:r>
    </w:p>
    <w:p>
      <w:pPr>
        <w:pStyle w:val="60"/>
      </w:pPr>
      <w:bookmarkStart w:id="95" w:name="_Toc84943329"/>
      <w:r>
        <w:rPr>
          <w:rFonts w:hint="eastAsia"/>
        </w:rPr>
        <w:t>（</w:t>
      </w:r>
      <w:r>
        <w:t>1</w:t>
      </w:r>
      <w:r>
        <w:rPr>
          <w:rFonts w:hint="eastAsia"/>
        </w:rPr>
        <w:t>）</w:t>
      </w:r>
      <w:r>
        <w:t>南片分区排水管网规划</w:t>
      </w:r>
      <w:bookmarkEnd w:id="95"/>
    </w:p>
    <w:p>
      <w:pPr>
        <w:ind w:firstLine="560"/>
      </w:pPr>
      <w:r>
        <w:t>南片区北启大塘江，东至寺马线，南临南三环路，西边靠近山体，总面积22.32平方公里，约占慈溪市城区面积的21.5%。南片区内部以纤绳路江、浒山江、虞波江、新城河、文武殿江为分界线划分为6个二级分区。片区内排水管网以dn300～dn600为主，对该片区现状管网按照两年一遇进行管网排水能力校核，对排水能力不足管段进行扩大管径，对缺少排水管网的路段重新铺设管网；易涝点周围按照三年一遇进行校核设计。</w:t>
      </w:r>
    </w:p>
    <w:p>
      <w:pPr>
        <w:pStyle w:val="139"/>
        <w:spacing w:before="156"/>
      </w:pPr>
      <w:r>
        <w:t>南片区新建管网统计表</w:t>
      </w:r>
    </w:p>
    <w:tbl>
      <w:tblPr>
        <w:tblStyle w:val="32"/>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696"/>
        <w:gridCol w:w="696"/>
        <w:gridCol w:w="816"/>
        <w:gridCol w:w="696"/>
        <w:gridCol w:w="816"/>
        <w:gridCol w:w="696"/>
        <w:gridCol w:w="702"/>
        <w:gridCol w:w="709"/>
        <w:gridCol w:w="709"/>
        <w:gridCol w:w="709"/>
        <w:gridCol w:w="70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696" w:type="dxa"/>
            <w:vMerge w:val="restart"/>
            <w:shd w:val="clear" w:color="auto" w:fill="auto"/>
            <w:vAlign w:val="center"/>
          </w:tcPr>
          <w:p>
            <w:pPr>
              <w:pStyle w:val="86"/>
              <w:rPr>
                <w:rFonts w:cs="Times New Roman"/>
              </w:rPr>
            </w:pPr>
            <w:r>
              <w:rPr>
                <w:rFonts w:cs="Times New Roman"/>
              </w:rPr>
              <w:t>分区</w:t>
            </w:r>
          </w:p>
        </w:tc>
        <w:tc>
          <w:tcPr>
            <w:tcW w:w="8698" w:type="dxa"/>
            <w:gridSpan w:val="12"/>
            <w:shd w:val="clear" w:color="auto" w:fill="auto"/>
            <w:noWrap/>
            <w:vAlign w:val="center"/>
          </w:tcPr>
          <w:p>
            <w:pPr>
              <w:pStyle w:val="86"/>
              <w:rPr>
                <w:rFonts w:cs="Times New Roman"/>
              </w:rPr>
            </w:pPr>
            <w:r>
              <w:rPr>
                <w:rFonts w:cs="Times New Roman"/>
              </w:rPr>
              <w:t>管径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696" w:type="dxa"/>
            <w:vMerge w:val="continue"/>
            <w:vAlign w:val="center"/>
          </w:tcPr>
          <w:p>
            <w:pPr>
              <w:pStyle w:val="86"/>
              <w:rPr>
                <w:rFonts w:cs="Times New Roman"/>
              </w:rPr>
            </w:pPr>
          </w:p>
        </w:tc>
        <w:tc>
          <w:tcPr>
            <w:tcW w:w="696" w:type="dxa"/>
            <w:shd w:val="clear" w:color="auto" w:fill="auto"/>
            <w:noWrap/>
            <w:vAlign w:val="center"/>
          </w:tcPr>
          <w:p>
            <w:pPr>
              <w:pStyle w:val="86"/>
              <w:rPr>
                <w:rFonts w:cs="Times New Roman"/>
                <w:bCs/>
              </w:rPr>
            </w:pPr>
            <w:r>
              <w:rPr>
                <w:rFonts w:cs="Times New Roman"/>
                <w:bCs/>
              </w:rPr>
              <w:t>400</w:t>
            </w:r>
          </w:p>
        </w:tc>
        <w:tc>
          <w:tcPr>
            <w:tcW w:w="696" w:type="dxa"/>
            <w:shd w:val="clear" w:color="auto" w:fill="auto"/>
            <w:noWrap/>
            <w:vAlign w:val="center"/>
          </w:tcPr>
          <w:p>
            <w:pPr>
              <w:pStyle w:val="86"/>
              <w:rPr>
                <w:rFonts w:cs="Times New Roman"/>
                <w:bCs/>
              </w:rPr>
            </w:pPr>
            <w:r>
              <w:rPr>
                <w:rFonts w:cs="Times New Roman"/>
                <w:bCs/>
              </w:rPr>
              <w:t>500</w:t>
            </w:r>
          </w:p>
        </w:tc>
        <w:tc>
          <w:tcPr>
            <w:tcW w:w="816" w:type="dxa"/>
            <w:shd w:val="clear" w:color="auto" w:fill="auto"/>
            <w:noWrap/>
            <w:vAlign w:val="center"/>
          </w:tcPr>
          <w:p>
            <w:pPr>
              <w:pStyle w:val="86"/>
              <w:rPr>
                <w:rFonts w:cs="Times New Roman"/>
                <w:bCs/>
              </w:rPr>
            </w:pPr>
            <w:r>
              <w:rPr>
                <w:rFonts w:cs="Times New Roman"/>
                <w:bCs/>
              </w:rPr>
              <w:t>600</w:t>
            </w:r>
          </w:p>
        </w:tc>
        <w:tc>
          <w:tcPr>
            <w:tcW w:w="696" w:type="dxa"/>
            <w:shd w:val="clear" w:color="auto" w:fill="auto"/>
            <w:noWrap/>
            <w:vAlign w:val="center"/>
          </w:tcPr>
          <w:p>
            <w:pPr>
              <w:pStyle w:val="86"/>
              <w:rPr>
                <w:rFonts w:cs="Times New Roman"/>
                <w:bCs/>
              </w:rPr>
            </w:pPr>
            <w:r>
              <w:rPr>
                <w:rFonts w:cs="Times New Roman"/>
                <w:bCs/>
              </w:rPr>
              <w:t>700</w:t>
            </w:r>
          </w:p>
        </w:tc>
        <w:tc>
          <w:tcPr>
            <w:tcW w:w="816" w:type="dxa"/>
            <w:shd w:val="clear" w:color="auto" w:fill="auto"/>
            <w:noWrap/>
            <w:vAlign w:val="center"/>
          </w:tcPr>
          <w:p>
            <w:pPr>
              <w:pStyle w:val="86"/>
              <w:rPr>
                <w:rFonts w:cs="Times New Roman"/>
                <w:bCs/>
              </w:rPr>
            </w:pPr>
            <w:r>
              <w:rPr>
                <w:rFonts w:cs="Times New Roman"/>
                <w:bCs/>
              </w:rPr>
              <w:t>800</w:t>
            </w:r>
          </w:p>
        </w:tc>
        <w:tc>
          <w:tcPr>
            <w:tcW w:w="696" w:type="dxa"/>
            <w:shd w:val="clear" w:color="auto" w:fill="auto"/>
            <w:noWrap/>
            <w:vAlign w:val="center"/>
          </w:tcPr>
          <w:p>
            <w:pPr>
              <w:pStyle w:val="86"/>
              <w:rPr>
                <w:rFonts w:cs="Times New Roman"/>
                <w:bCs/>
              </w:rPr>
            </w:pPr>
            <w:r>
              <w:rPr>
                <w:rFonts w:cs="Times New Roman"/>
                <w:bCs/>
              </w:rPr>
              <w:t>900</w:t>
            </w:r>
          </w:p>
        </w:tc>
        <w:tc>
          <w:tcPr>
            <w:tcW w:w="702" w:type="dxa"/>
            <w:shd w:val="clear" w:color="auto" w:fill="auto"/>
            <w:noWrap/>
            <w:vAlign w:val="center"/>
          </w:tcPr>
          <w:p>
            <w:pPr>
              <w:pStyle w:val="86"/>
              <w:rPr>
                <w:rFonts w:cs="Times New Roman"/>
                <w:bCs/>
              </w:rPr>
            </w:pPr>
            <w:r>
              <w:rPr>
                <w:rFonts w:cs="Times New Roman"/>
                <w:bCs/>
              </w:rPr>
              <w:t>1000</w:t>
            </w:r>
          </w:p>
        </w:tc>
        <w:tc>
          <w:tcPr>
            <w:tcW w:w="709" w:type="dxa"/>
            <w:shd w:val="clear" w:color="auto" w:fill="auto"/>
            <w:noWrap/>
            <w:vAlign w:val="center"/>
          </w:tcPr>
          <w:p>
            <w:pPr>
              <w:pStyle w:val="86"/>
              <w:rPr>
                <w:rFonts w:cs="Times New Roman"/>
                <w:bCs/>
              </w:rPr>
            </w:pPr>
            <w:r>
              <w:rPr>
                <w:rFonts w:cs="Times New Roman"/>
                <w:bCs/>
              </w:rPr>
              <w:t>1100</w:t>
            </w:r>
          </w:p>
        </w:tc>
        <w:tc>
          <w:tcPr>
            <w:tcW w:w="709" w:type="dxa"/>
            <w:shd w:val="clear" w:color="auto" w:fill="auto"/>
            <w:noWrap/>
            <w:vAlign w:val="center"/>
          </w:tcPr>
          <w:p>
            <w:pPr>
              <w:pStyle w:val="86"/>
              <w:rPr>
                <w:rFonts w:cs="Times New Roman"/>
                <w:bCs/>
              </w:rPr>
            </w:pPr>
            <w:r>
              <w:rPr>
                <w:rFonts w:cs="Times New Roman"/>
                <w:bCs/>
              </w:rPr>
              <w:t>1200</w:t>
            </w:r>
          </w:p>
        </w:tc>
        <w:tc>
          <w:tcPr>
            <w:tcW w:w="709" w:type="dxa"/>
            <w:shd w:val="clear" w:color="auto" w:fill="auto"/>
            <w:noWrap/>
            <w:vAlign w:val="center"/>
          </w:tcPr>
          <w:p>
            <w:pPr>
              <w:pStyle w:val="86"/>
              <w:rPr>
                <w:rFonts w:cs="Times New Roman"/>
                <w:bCs/>
              </w:rPr>
            </w:pPr>
            <w:r>
              <w:rPr>
                <w:rFonts w:cs="Times New Roman"/>
                <w:bCs/>
              </w:rPr>
              <w:t>1300</w:t>
            </w:r>
          </w:p>
        </w:tc>
        <w:tc>
          <w:tcPr>
            <w:tcW w:w="709" w:type="dxa"/>
            <w:shd w:val="clear" w:color="auto" w:fill="auto"/>
            <w:noWrap/>
            <w:vAlign w:val="center"/>
          </w:tcPr>
          <w:p>
            <w:pPr>
              <w:pStyle w:val="86"/>
              <w:rPr>
                <w:rFonts w:cs="Times New Roman"/>
                <w:bCs/>
              </w:rPr>
            </w:pPr>
            <w:r>
              <w:rPr>
                <w:rFonts w:cs="Times New Roman"/>
                <w:bCs/>
              </w:rPr>
              <w:t>1400</w:t>
            </w:r>
          </w:p>
        </w:tc>
        <w:tc>
          <w:tcPr>
            <w:tcW w:w="744" w:type="dxa"/>
            <w:shd w:val="clear" w:color="auto" w:fill="auto"/>
            <w:noWrap/>
            <w:vAlign w:val="center"/>
          </w:tcPr>
          <w:p>
            <w:pPr>
              <w:pStyle w:val="86"/>
              <w:rPr>
                <w:rFonts w:cs="Times New Roman"/>
                <w:bCs/>
              </w:rPr>
            </w:pPr>
            <w:r>
              <w:rPr>
                <w:rFonts w:cs="Times New Roman"/>
                <w:bCs/>
              </w:rPr>
              <w:t>1500</w:t>
            </w:r>
          </w:p>
          <w:p>
            <w:pPr>
              <w:pStyle w:val="86"/>
              <w:rPr>
                <w:rFonts w:cs="Times New Roman"/>
                <w:bCs/>
              </w:rPr>
            </w:pPr>
            <w:r>
              <w:rPr>
                <w:rFonts w:cs="Times New Roman"/>
                <w:bCs/>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96" w:type="dxa"/>
            <w:shd w:val="clear" w:color="auto" w:fill="auto"/>
            <w:noWrap/>
            <w:vAlign w:val="center"/>
          </w:tcPr>
          <w:p>
            <w:pPr>
              <w:pStyle w:val="86"/>
              <w:rPr>
                <w:rFonts w:cs="Times New Roman"/>
              </w:rPr>
            </w:pPr>
            <w:r>
              <w:rPr>
                <w:rFonts w:cs="Times New Roman"/>
              </w:rPr>
              <w:t>S-1</w:t>
            </w:r>
          </w:p>
        </w:tc>
        <w:tc>
          <w:tcPr>
            <w:tcW w:w="696" w:type="dxa"/>
            <w:shd w:val="clear" w:color="auto" w:fill="auto"/>
            <w:noWrap/>
            <w:vAlign w:val="center"/>
          </w:tcPr>
          <w:p>
            <w:pPr>
              <w:pStyle w:val="86"/>
              <w:rPr>
                <w:rFonts w:cs="Times New Roman"/>
              </w:rPr>
            </w:pPr>
            <w:r>
              <w:rPr>
                <w:rFonts w:cs="Times New Roman"/>
              </w:rPr>
              <w:t>400</w:t>
            </w:r>
          </w:p>
        </w:tc>
        <w:tc>
          <w:tcPr>
            <w:tcW w:w="696" w:type="dxa"/>
            <w:shd w:val="clear" w:color="auto" w:fill="auto"/>
            <w:noWrap/>
            <w:vAlign w:val="center"/>
          </w:tcPr>
          <w:p>
            <w:pPr>
              <w:pStyle w:val="86"/>
              <w:rPr>
                <w:rFonts w:cs="Times New Roman"/>
              </w:rPr>
            </w:pPr>
            <w:r>
              <w:rPr>
                <w:rFonts w:cs="Times New Roman"/>
              </w:rPr>
              <w:t>600</w:t>
            </w:r>
          </w:p>
        </w:tc>
        <w:tc>
          <w:tcPr>
            <w:tcW w:w="816" w:type="dxa"/>
            <w:shd w:val="clear" w:color="auto" w:fill="auto"/>
            <w:noWrap/>
            <w:vAlign w:val="center"/>
          </w:tcPr>
          <w:p>
            <w:pPr>
              <w:pStyle w:val="86"/>
              <w:rPr>
                <w:rFonts w:cs="Times New Roman"/>
              </w:rPr>
            </w:pPr>
            <w:r>
              <w:rPr>
                <w:rFonts w:cs="Times New Roman"/>
              </w:rPr>
              <w:t>2100</w:t>
            </w:r>
          </w:p>
        </w:tc>
        <w:tc>
          <w:tcPr>
            <w:tcW w:w="696" w:type="dxa"/>
            <w:shd w:val="clear" w:color="auto" w:fill="auto"/>
            <w:noWrap/>
            <w:vAlign w:val="center"/>
          </w:tcPr>
          <w:p>
            <w:pPr>
              <w:pStyle w:val="86"/>
              <w:rPr>
                <w:rFonts w:cs="Times New Roman"/>
              </w:rPr>
            </w:pPr>
            <w:r>
              <w:rPr>
                <w:rFonts w:cs="Times New Roman"/>
              </w:rPr>
              <w:t>　</w:t>
            </w:r>
          </w:p>
        </w:tc>
        <w:tc>
          <w:tcPr>
            <w:tcW w:w="816" w:type="dxa"/>
            <w:shd w:val="clear" w:color="auto" w:fill="auto"/>
            <w:noWrap/>
            <w:vAlign w:val="center"/>
          </w:tcPr>
          <w:p>
            <w:pPr>
              <w:pStyle w:val="86"/>
              <w:rPr>
                <w:rFonts w:cs="Times New Roman"/>
              </w:rPr>
            </w:pPr>
            <w:r>
              <w:rPr>
                <w:rFonts w:cs="Times New Roman"/>
              </w:rPr>
              <w:t>2350</w:t>
            </w:r>
          </w:p>
        </w:tc>
        <w:tc>
          <w:tcPr>
            <w:tcW w:w="696" w:type="dxa"/>
            <w:shd w:val="clear" w:color="auto" w:fill="auto"/>
            <w:noWrap/>
            <w:vAlign w:val="center"/>
          </w:tcPr>
          <w:p>
            <w:pPr>
              <w:pStyle w:val="86"/>
              <w:rPr>
                <w:rFonts w:cs="Times New Roman"/>
              </w:rPr>
            </w:pPr>
            <w:r>
              <w:rPr>
                <w:rFonts w:cs="Times New Roman"/>
              </w:rPr>
              <w:t>230</w:t>
            </w:r>
          </w:p>
        </w:tc>
        <w:tc>
          <w:tcPr>
            <w:tcW w:w="702" w:type="dxa"/>
            <w:shd w:val="clear" w:color="auto" w:fill="auto"/>
            <w:noWrap/>
            <w:vAlign w:val="center"/>
          </w:tcPr>
          <w:p>
            <w:pPr>
              <w:pStyle w:val="86"/>
              <w:rPr>
                <w:rFonts w:cs="Times New Roman"/>
              </w:rPr>
            </w:pPr>
            <w:r>
              <w:rPr>
                <w:rFonts w:cs="Times New Roman"/>
              </w:rPr>
              <w:t>1100</w:t>
            </w:r>
          </w:p>
        </w:tc>
        <w:tc>
          <w:tcPr>
            <w:tcW w:w="709" w:type="dxa"/>
            <w:shd w:val="clear" w:color="auto" w:fill="auto"/>
            <w:noWrap/>
            <w:vAlign w:val="center"/>
          </w:tcPr>
          <w:p>
            <w:pPr>
              <w:pStyle w:val="86"/>
              <w:rPr>
                <w:rFonts w:cs="Times New Roman"/>
              </w:rPr>
            </w:pPr>
            <w:r>
              <w:rPr>
                <w:rFonts w:cs="Times New Roman"/>
              </w:rPr>
              <w:t>　</w:t>
            </w:r>
          </w:p>
        </w:tc>
        <w:tc>
          <w:tcPr>
            <w:tcW w:w="709" w:type="dxa"/>
            <w:shd w:val="clear" w:color="auto" w:fill="auto"/>
            <w:noWrap/>
            <w:vAlign w:val="center"/>
          </w:tcPr>
          <w:p>
            <w:pPr>
              <w:pStyle w:val="86"/>
              <w:rPr>
                <w:rFonts w:cs="Times New Roman"/>
              </w:rPr>
            </w:pPr>
            <w:r>
              <w:rPr>
                <w:rFonts w:cs="Times New Roman"/>
              </w:rPr>
              <w:t>650</w:t>
            </w:r>
          </w:p>
        </w:tc>
        <w:tc>
          <w:tcPr>
            <w:tcW w:w="709" w:type="dxa"/>
            <w:shd w:val="clear" w:color="auto" w:fill="auto"/>
            <w:noWrap/>
            <w:vAlign w:val="center"/>
          </w:tcPr>
          <w:p>
            <w:pPr>
              <w:pStyle w:val="86"/>
              <w:rPr>
                <w:rFonts w:cs="Times New Roman"/>
              </w:rPr>
            </w:pPr>
            <w:r>
              <w:rPr>
                <w:rFonts w:cs="Times New Roman"/>
              </w:rPr>
              <w:t>　</w:t>
            </w:r>
          </w:p>
        </w:tc>
        <w:tc>
          <w:tcPr>
            <w:tcW w:w="709" w:type="dxa"/>
            <w:shd w:val="clear" w:color="auto" w:fill="auto"/>
            <w:noWrap/>
            <w:vAlign w:val="center"/>
          </w:tcPr>
          <w:p>
            <w:pPr>
              <w:pStyle w:val="86"/>
              <w:rPr>
                <w:rFonts w:cs="Times New Roman"/>
              </w:rPr>
            </w:pPr>
            <w:r>
              <w:rPr>
                <w:rFonts w:cs="Times New Roman"/>
              </w:rPr>
              <w:t>　</w:t>
            </w:r>
          </w:p>
        </w:tc>
        <w:tc>
          <w:tcPr>
            <w:tcW w:w="744" w:type="dxa"/>
            <w:shd w:val="clear" w:color="auto" w:fill="auto"/>
            <w:noWrap/>
            <w:vAlign w:val="center"/>
          </w:tcPr>
          <w:p>
            <w:pPr>
              <w:pStyle w:val="86"/>
              <w:rPr>
                <w:rFonts w:cs="Times New Roman"/>
              </w:rPr>
            </w:pPr>
            <w:r>
              <w:rPr>
                <w:rFonts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96" w:type="dxa"/>
            <w:shd w:val="clear" w:color="auto" w:fill="auto"/>
            <w:noWrap/>
            <w:vAlign w:val="center"/>
          </w:tcPr>
          <w:p>
            <w:pPr>
              <w:pStyle w:val="86"/>
              <w:rPr>
                <w:rFonts w:cs="Times New Roman"/>
              </w:rPr>
            </w:pPr>
            <w:r>
              <w:rPr>
                <w:rFonts w:cs="Times New Roman"/>
              </w:rPr>
              <w:t>S-2</w:t>
            </w:r>
          </w:p>
        </w:tc>
        <w:tc>
          <w:tcPr>
            <w:tcW w:w="696" w:type="dxa"/>
            <w:shd w:val="clear" w:color="auto" w:fill="auto"/>
            <w:noWrap/>
            <w:vAlign w:val="center"/>
          </w:tcPr>
          <w:p>
            <w:pPr>
              <w:pStyle w:val="86"/>
              <w:rPr>
                <w:rFonts w:cs="Times New Roman"/>
              </w:rPr>
            </w:pPr>
            <w:r>
              <w:rPr>
                <w:rFonts w:cs="Times New Roman"/>
              </w:rPr>
              <w:t>250</w:t>
            </w:r>
          </w:p>
        </w:tc>
        <w:tc>
          <w:tcPr>
            <w:tcW w:w="696" w:type="dxa"/>
            <w:shd w:val="clear" w:color="auto" w:fill="auto"/>
            <w:noWrap/>
            <w:vAlign w:val="center"/>
          </w:tcPr>
          <w:p>
            <w:pPr>
              <w:pStyle w:val="86"/>
              <w:rPr>
                <w:rFonts w:cs="Times New Roman"/>
              </w:rPr>
            </w:pPr>
            <w:r>
              <w:rPr>
                <w:rFonts w:cs="Times New Roman"/>
              </w:rPr>
              <w:t>1270</w:t>
            </w:r>
          </w:p>
        </w:tc>
        <w:tc>
          <w:tcPr>
            <w:tcW w:w="816" w:type="dxa"/>
            <w:shd w:val="clear" w:color="auto" w:fill="auto"/>
            <w:noWrap/>
            <w:vAlign w:val="center"/>
          </w:tcPr>
          <w:p>
            <w:pPr>
              <w:pStyle w:val="86"/>
              <w:rPr>
                <w:rFonts w:cs="Times New Roman"/>
              </w:rPr>
            </w:pPr>
            <w:r>
              <w:rPr>
                <w:rFonts w:cs="Times New Roman"/>
              </w:rPr>
              <w:t>1250</w:t>
            </w:r>
          </w:p>
        </w:tc>
        <w:tc>
          <w:tcPr>
            <w:tcW w:w="696" w:type="dxa"/>
            <w:shd w:val="clear" w:color="auto" w:fill="auto"/>
            <w:noWrap/>
            <w:vAlign w:val="center"/>
          </w:tcPr>
          <w:p>
            <w:pPr>
              <w:pStyle w:val="86"/>
              <w:rPr>
                <w:rFonts w:cs="Times New Roman"/>
              </w:rPr>
            </w:pPr>
            <w:r>
              <w:rPr>
                <w:rFonts w:cs="Times New Roman"/>
              </w:rPr>
              <w:t>150</w:t>
            </w:r>
          </w:p>
        </w:tc>
        <w:tc>
          <w:tcPr>
            <w:tcW w:w="816" w:type="dxa"/>
            <w:shd w:val="clear" w:color="auto" w:fill="auto"/>
            <w:noWrap/>
            <w:vAlign w:val="center"/>
          </w:tcPr>
          <w:p>
            <w:pPr>
              <w:pStyle w:val="86"/>
              <w:rPr>
                <w:rFonts w:cs="Times New Roman"/>
              </w:rPr>
            </w:pPr>
            <w:r>
              <w:rPr>
                <w:rFonts w:cs="Times New Roman"/>
              </w:rPr>
              <w:t>1700</w:t>
            </w:r>
          </w:p>
        </w:tc>
        <w:tc>
          <w:tcPr>
            <w:tcW w:w="696" w:type="dxa"/>
            <w:shd w:val="clear" w:color="auto" w:fill="auto"/>
            <w:noWrap/>
            <w:vAlign w:val="center"/>
          </w:tcPr>
          <w:p>
            <w:pPr>
              <w:pStyle w:val="86"/>
              <w:rPr>
                <w:rFonts w:cs="Times New Roman"/>
              </w:rPr>
            </w:pPr>
            <w:r>
              <w:rPr>
                <w:rFonts w:cs="Times New Roman"/>
              </w:rPr>
              <w:t>230</w:t>
            </w:r>
          </w:p>
        </w:tc>
        <w:tc>
          <w:tcPr>
            <w:tcW w:w="702" w:type="dxa"/>
            <w:shd w:val="clear" w:color="auto" w:fill="auto"/>
            <w:noWrap/>
            <w:vAlign w:val="center"/>
          </w:tcPr>
          <w:p>
            <w:pPr>
              <w:pStyle w:val="86"/>
              <w:rPr>
                <w:rFonts w:cs="Times New Roman"/>
              </w:rPr>
            </w:pPr>
            <w:r>
              <w:rPr>
                <w:rFonts w:cs="Times New Roman"/>
              </w:rPr>
              <w:t>700</w:t>
            </w:r>
          </w:p>
        </w:tc>
        <w:tc>
          <w:tcPr>
            <w:tcW w:w="709" w:type="dxa"/>
            <w:shd w:val="clear" w:color="auto" w:fill="auto"/>
            <w:noWrap/>
            <w:vAlign w:val="center"/>
          </w:tcPr>
          <w:p>
            <w:pPr>
              <w:pStyle w:val="86"/>
              <w:rPr>
                <w:rFonts w:cs="Times New Roman"/>
              </w:rPr>
            </w:pPr>
            <w:r>
              <w:rPr>
                <w:rFonts w:cs="Times New Roman"/>
              </w:rPr>
              <w:t>50</w:t>
            </w:r>
          </w:p>
        </w:tc>
        <w:tc>
          <w:tcPr>
            <w:tcW w:w="709" w:type="dxa"/>
            <w:shd w:val="clear" w:color="auto" w:fill="auto"/>
            <w:noWrap/>
            <w:vAlign w:val="center"/>
          </w:tcPr>
          <w:p>
            <w:pPr>
              <w:pStyle w:val="86"/>
              <w:rPr>
                <w:rFonts w:cs="Times New Roman"/>
              </w:rPr>
            </w:pPr>
            <w:r>
              <w:rPr>
                <w:rFonts w:cs="Times New Roman"/>
              </w:rPr>
              <w:t>250</w:t>
            </w:r>
          </w:p>
        </w:tc>
        <w:tc>
          <w:tcPr>
            <w:tcW w:w="709" w:type="dxa"/>
            <w:shd w:val="clear" w:color="auto" w:fill="auto"/>
            <w:noWrap/>
            <w:vAlign w:val="center"/>
          </w:tcPr>
          <w:p>
            <w:pPr>
              <w:pStyle w:val="86"/>
              <w:rPr>
                <w:rFonts w:cs="Times New Roman"/>
              </w:rPr>
            </w:pPr>
            <w:r>
              <w:rPr>
                <w:rFonts w:cs="Times New Roman"/>
              </w:rPr>
              <w:t>230</w:t>
            </w:r>
          </w:p>
        </w:tc>
        <w:tc>
          <w:tcPr>
            <w:tcW w:w="709" w:type="dxa"/>
            <w:shd w:val="clear" w:color="auto" w:fill="auto"/>
            <w:noWrap/>
            <w:vAlign w:val="center"/>
          </w:tcPr>
          <w:p>
            <w:pPr>
              <w:pStyle w:val="86"/>
              <w:rPr>
                <w:rFonts w:cs="Times New Roman"/>
              </w:rPr>
            </w:pPr>
            <w:r>
              <w:rPr>
                <w:rFonts w:cs="Times New Roman"/>
              </w:rPr>
              <w:t>450</w:t>
            </w:r>
          </w:p>
        </w:tc>
        <w:tc>
          <w:tcPr>
            <w:tcW w:w="744" w:type="dxa"/>
            <w:shd w:val="clear" w:color="auto" w:fill="auto"/>
            <w:noWrap/>
            <w:vAlign w:val="center"/>
          </w:tcPr>
          <w:p>
            <w:pPr>
              <w:pStyle w:val="86"/>
              <w:rPr>
                <w:rFonts w:cs="Times New Roman"/>
              </w:rPr>
            </w:pPr>
            <w:r>
              <w:rPr>
                <w:rFonts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96" w:type="dxa"/>
            <w:shd w:val="clear" w:color="auto" w:fill="auto"/>
            <w:noWrap/>
            <w:vAlign w:val="center"/>
          </w:tcPr>
          <w:p>
            <w:pPr>
              <w:pStyle w:val="86"/>
              <w:rPr>
                <w:rFonts w:cs="Times New Roman"/>
              </w:rPr>
            </w:pPr>
            <w:r>
              <w:rPr>
                <w:rFonts w:cs="Times New Roman"/>
              </w:rPr>
              <w:t>S-3</w:t>
            </w:r>
          </w:p>
        </w:tc>
        <w:tc>
          <w:tcPr>
            <w:tcW w:w="696" w:type="dxa"/>
            <w:shd w:val="clear" w:color="auto" w:fill="auto"/>
            <w:noWrap/>
            <w:vAlign w:val="center"/>
          </w:tcPr>
          <w:p>
            <w:pPr>
              <w:pStyle w:val="86"/>
              <w:rPr>
                <w:rFonts w:cs="Times New Roman"/>
              </w:rPr>
            </w:pPr>
            <w:r>
              <w:rPr>
                <w:rFonts w:cs="Times New Roman"/>
              </w:rPr>
              <w:t>720</w:t>
            </w:r>
          </w:p>
        </w:tc>
        <w:tc>
          <w:tcPr>
            <w:tcW w:w="696" w:type="dxa"/>
            <w:shd w:val="clear" w:color="auto" w:fill="auto"/>
            <w:noWrap/>
            <w:vAlign w:val="center"/>
          </w:tcPr>
          <w:p>
            <w:pPr>
              <w:pStyle w:val="86"/>
              <w:rPr>
                <w:rFonts w:cs="Times New Roman"/>
              </w:rPr>
            </w:pPr>
            <w:r>
              <w:rPr>
                <w:rFonts w:cs="Times New Roman"/>
              </w:rPr>
              <w:t>2600</w:t>
            </w:r>
          </w:p>
        </w:tc>
        <w:tc>
          <w:tcPr>
            <w:tcW w:w="816" w:type="dxa"/>
            <w:shd w:val="clear" w:color="auto" w:fill="auto"/>
            <w:noWrap/>
            <w:vAlign w:val="center"/>
          </w:tcPr>
          <w:p>
            <w:pPr>
              <w:pStyle w:val="86"/>
              <w:rPr>
                <w:rFonts w:cs="Times New Roman"/>
              </w:rPr>
            </w:pPr>
            <w:r>
              <w:rPr>
                <w:rFonts w:cs="Times New Roman"/>
              </w:rPr>
              <w:t>2100</w:t>
            </w:r>
          </w:p>
        </w:tc>
        <w:tc>
          <w:tcPr>
            <w:tcW w:w="696" w:type="dxa"/>
            <w:shd w:val="clear" w:color="auto" w:fill="auto"/>
            <w:noWrap/>
            <w:vAlign w:val="center"/>
          </w:tcPr>
          <w:p>
            <w:pPr>
              <w:pStyle w:val="86"/>
              <w:rPr>
                <w:rFonts w:cs="Times New Roman"/>
              </w:rPr>
            </w:pPr>
            <w:r>
              <w:rPr>
                <w:rFonts w:cs="Times New Roman"/>
              </w:rPr>
              <w:t>1620</w:t>
            </w:r>
          </w:p>
        </w:tc>
        <w:tc>
          <w:tcPr>
            <w:tcW w:w="816" w:type="dxa"/>
            <w:shd w:val="clear" w:color="auto" w:fill="auto"/>
            <w:noWrap/>
            <w:vAlign w:val="center"/>
          </w:tcPr>
          <w:p>
            <w:pPr>
              <w:pStyle w:val="86"/>
              <w:rPr>
                <w:rFonts w:cs="Times New Roman"/>
              </w:rPr>
            </w:pPr>
            <w:r>
              <w:rPr>
                <w:rFonts w:cs="Times New Roman"/>
              </w:rPr>
              <w:t>1100</w:t>
            </w:r>
          </w:p>
        </w:tc>
        <w:tc>
          <w:tcPr>
            <w:tcW w:w="696" w:type="dxa"/>
            <w:shd w:val="clear" w:color="auto" w:fill="auto"/>
            <w:noWrap/>
            <w:vAlign w:val="center"/>
          </w:tcPr>
          <w:p>
            <w:pPr>
              <w:pStyle w:val="86"/>
              <w:rPr>
                <w:rFonts w:cs="Times New Roman"/>
              </w:rPr>
            </w:pPr>
            <w:r>
              <w:rPr>
                <w:rFonts w:cs="Times New Roman"/>
              </w:rPr>
              <w:t>1300</w:t>
            </w:r>
          </w:p>
        </w:tc>
        <w:tc>
          <w:tcPr>
            <w:tcW w:w="702" w:type="dxa"/>
            <w:shd w:val="clear" w:color="auto" w:fill="auto"/>
            <w:noWrap/>
            <w:vAlign w:val="center"/>
          </w:tcPr>
          <w:p>
            <w:pPr>
              <w:pStyle w:val="86"/>
              <w:rPr>
                <w:rFonts w:cs="Times New Roman"/>
              </w:rPr>
            </w:pPr>
            <w:r>
              <w:rPr>
                <w:rFonts w:cs="Times New Roman"/>
              </w:rPr>
              <w:t>2000</w:t>
            </w:r>
          </w:p>
        </w:tc>
        <w:tc>
          <w:tcPr>
            <w:tcW w:w="709" w:type="dxa"/>
            <w:shd w:val="clear" w:color="auto" w:fill="auto"/>
            <w:noWrap/>
            <w:vAlign w:val="center"/>
          </w:tcPr>
          <w:p>
            <w:pPr>
              <w:pStyle w:val="86"/>
              <w:rPr>
                <w:rFonts w:cs="Times New Roman"/>
              </w:rPr>
            </w:pPr>
            <w:r>
              <w:rPr>
                <w:rFonts w:cs="Times New Roman"/>
              </w:rPr>
              <w:t>550</w:t>
            </w:r>
          </w:p>
        </w:tc>
        <w:tc>
          <w:tcPr>
            <w:tcW w:w="709" w:type="dxa"/>
            <w:shd w:val="clear" w:color="auto" w:fill="auto"/>
            <w:noWrap/>
            <w:vAlign w:val="center"/>
          </w:tcPr>
          <w:p>
            <w:pPr>
              <w:pStyle w:val="86"/>
              <w:rPr>
                <w:rFonts w:cs="Times New Roman"/>
              </w:rPr>
            </w:pPr>
            <w:r>
              <w:rPr>
                <w:rFonts w:cs="Times New Roman"/>
              </w:rPr>
              <w:t>1300</w:t>
            </w:r>
          </w:p>
        </w:tc>
        <w:tc>
          <w:tcPr>
            <w:tcW w:w="709" w:type="dxa"/>
            <w:shd w:val="clear" w:color="auto" w:fill="auto"/>
            <w:noWrap/>
            <w:vAlign w:val="center"/>
          </w:tcPr>
          <w:p>
            <w:pPr>
              <w:pStyle w:val="86"/>
              <w:rPr>
                <w:rFonts w:cs="Times New Roman"/>
              </w:rPr>
            </w:pPr>
            <w:r>
              <w:rPr>
                <w:rFonts w:cs="Times New Roman"/>
              </w:rPr>
              <w:t>360</w:t>
            </w:r>
          </w:p>
        </w:tc>
        <w:tc>
          <w:tcPr>
            <w:tcW w:w="709" w:type="dxa"/>
            <w:shd w:val="clear" w:color="auto" w:fill="auto"/>
            <w:noWrap/>
            <w:vAlign w:val="center"/>
          </w:tcPr>
          <w:p>
            <w:pPr>
              <w:pStyle w:val="86"/>
              <w:rPr>
                <w:rFonts w:cs="Times New Roman"/>
              </w:rPr>
            </w:pPr>
            <w:r>
              <w:rPr>
                <w:rFonts w:cs="Times New Roman"/>
              </w:rPr>
              <w:t>1130</w:t>
            </w:r>
          </w:p>
        </w:tc>
        <w:tc>
          <w:tcPr>
            <w:tcW w:w="744" w:type="dxa"/>
            <w:shd w:val="clear" w:color="auto" w:fill="auto"/>
            <w:noWrap/>
            <w:vAlign w:val="center"/>
          </w:tcPr>
          <w:p>
            <w:pPr>
              <w:pStyle w:val="86"/>
              <w:rPr>
                <w:rFonts w:cs="Times New Roman"/>
              </w:rPr>
            </w:pPr>
            <w:r>
              <w:rPr>
                <w:rFonts w:cs="Times New Roma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96" w:type="dxa"/>
            <w:shd w:val="clear" w:color="auto" w:fill="auto"/>
            <w:noWrap/>
            <w:vAlign w:val="center"/>
          </w:tcPr>
          <w:p>
            <w:pPr>
              <w:pStyle w:val="86"/>
              <w:rPr>
                <w:rFonts w:cs="Times New Roman"/>
              </w:rPr>
            </w:pPr>
            <w:r>
              <w:rPr>
                <w:rFonts w:cs="Times New Roman"/>
              </w:rPr>
              <w:t>S-4</w:t>
            </w:r>
          </w:p>
        </w:tc>
        <w:tc>
          <w:tcPr>
            <w:tcW w:w="696" w:type="dxa"/>
            <w:shd w:val="clear" w:color="auto" w:fill="auto"/>
            <w:noWrap/>
            <w:vAlign w:val="center"/>
          </w:tcPr>
          <w:p>
            <w:pPr>
              <w:pStyle w:val="86"/>
              <w:rPr>
                <w:rFonts w:cs="Times New Roman"/>
              </w:rPr>
            </w:pPr>
            <w:r>
              <w:rPr>
                <w:rFonts w:cs="Times New Roman"/>
              </w:rPr>
              <w:t>270</w:t>
            </w:r>
          </w:p>
        </w:tc>
        <w:tc>
          <w:tcPr>
            <w:tcW w:w="696" w:type="dxa"/>
            <w:shd w:val="clear" w:color="auto" w:fill="auto"/>
            <w:noWrap/>
            <w:vAlign w:val="center"/>
          </w:tcPr>
          <w:p>
            <w:pPr>
              <w:pStyle w:val="86"/>
              <w:rPr>
                <w:rFonts w:cs="Times New Roman"/>
              </w:rPr>
            </w:pPr>
            <w:r>
              <w:rPr>
                <w:rFonts w:cs="Times New Roman"/>
              </w:rPr>
              <w:t>1100</w:t>
            </w:r>
          </w:p>
        </w:tc>
        <w:tc>
          <w:tcPr>
            <w:tcW w:w="816" w:type="dxa"/>
            <w:shd w:val="clear" w:color="auto" w:fill="auto"/>
            <w:noWrap/>
            <w:vAlign w:val="center"/>
          </w:tcPr>
          <w:p>
            <w:pPr>
              <w:pStyle w:val="86"/>
              <w:rPr>
                <w:rFonts w:cs="Times New Roman"/>
              </w:rPr>
            </w:pPr>
            <w:r>
              <w:rPr>
                <w:rFonts w:cs="Times New Roman"/>
              </w:rPr>
              <w:t>2380</w:t>
            </w:r>
          </w:p>
        </w:tc>
        <w:tc>
          <w:tcPr>
            <w:tcW w:w="696" w:type="dxa"/>
            <w:shd w:val="clear" w:color="auto" w:fill="auto"/>
            <w:noWrap/>
            <w:vAlign w:val="center"/>
          </w:tcPr>
          <w:p>
            <w:pPr>
              <w:pStyle w:val="86"/>
              <w:rPr>
                <w:rFonts w:cs="Times New Roman"/>
              </w:rPr>
            </w:pPr>
            <w:r>
              <w:rPr>
                <w:rFonts w:cs="Times New Roman"/>
              </w:rPr>
              <w:t>500</w:t>
            </w:r>
          </w:p>
        </w:tc>
        <w:tc>
          <w:tcPr>
            <w:tcW w:w="816" w:type="dxa"/>
            <w:shd w:val="clear" w:color="auto" w:fill="auto"/>
            <w:noWrap/>
            <w:vAlign w:val="center"/>
          </w:tcPr>
          <w:p>
            <w:pPr>
              <w:pStyle w:val="86"/>
              <w:rPr>
                <w:rFonts w:cs="Times New Roman"/>
              </w:rPr>
            </w:pPr>
            <w:r>
              <w:rPr>
                <w:rFonts w:cs="Times New Roman"/>
              </w:rPr>
              <w:t>1220</w:t>
            </w:r>
          </w:p>
        </w:tc>
        <w:tc>
          <w:tcPr>
            <w:tcW w:w="696" w:type="dxa"/>
            <w:shd w:val="clear" w:color="auto" w:fill="auto"/>
            <w:noWrap/>
            <w:vAlign w:val="center"/>
          </w:tcPr>
          <w:p>
            <w:pPr>
              <w:pStyle w:val="86"/>
              <w:rPr>
                <w:rFonts w:cs="Times New Roman"/>
              </w:rPr>
            </w:pPr>
            <w:r>
              <w:rPr>
                <w:rFonts w:cs="Times New Roman"/>
              </w:rPr>
              <w:t>600</w:t>
            </w:r>
          </w:p>
        </w:tc>
        <w:tc>
          <w:tcPr>
            <w:tcW w:w="702" w:type="dxa"/>
            <w:shd w:val="clear" w:color="auto" w:fill="auto"/>
            <w:noWrap/>
            <w:vAlign w:val="center"/>
          </w:tcPr>
          <w:p>
            <w:pPr>
              <w:pStyle w:val="86"/>
              <w:rPr>
                <w:rFonts w:cs="Times New Roman"/>
              </w:rPr>
            </w:pPr>
            <w:r>
              <w:rPr>
                <w:rFonts w:cs="Times New Roman"/>
              </w:rPr>
              <w:t>600</w:t>
            </w:r>
          </w:p>
        </w:tc>
        <w:tc>
          <w:tcPr>
            <w:tcW w:w="709" w:type="dxa"/>
            <w:shd w:val="clear" w:color="auto" w:fill="auto"/>
            <w:noWrap/>
            <w:vAlign w:val="center"/>
          </w:tcPr>
          <w:p>
            <w:pPr>
              <w:pStyle w:val="86"/>
              <w:rPr>
                <w:rFonts w:cs="Times New Roman"/>
              </w:rPr>
            </w:pPr>
            <w:r>
              <w:rPr>
                <w:rFonts w:cs="Times New Roman"/>
              </w:rPr>
              <w:t>　</w:t>
            </w:r>
          </w:p>
        </w:tc>
        <w:tc>
          <w:tcPr>
            <w:tcW w:w="709" w:type="dxa"/>
            <w:shd w:val="clear" w:color="auto" w:fill="auto"/>
            <w:noWrap/>
            <w:vAlign w:val="center"/>
          </w:tcPr>
          <w:p>
            <w:pPr>
              <w:pStyle w:val="86"/>
              <w:rPr>
                <w:rFonts w:cs="Times New Roman"/>
              </w:rPr>
            </w:pPr>
            <w:r>
              <w:rPr>
                <w:rFonts w:cs="Times New Roman"/>
              </w:rPr>
              <w:t>510</w:t>
            </w:r>
          </w:p>
        </w:tc>
        <w:tc>
          <w:tcPr>
            <w:tcW w:w="709" w:type="dxa"/>
            <w:shd w:val="clear" w:color="auto" w:fill="auto"/>
            <w:noWrap/>
            <w:vAlign w:val="center"/>
          </w:tcPr>
          <w:p>
            <w:pPr>
              <w:pStyle w:val="86"/>
              <w:rPr>
                <w:rFonts w:cs="Times New Roman"/>
              </w:rPr>
            </w:pPr>
            <w:r>
              <w:rPr>
                <w:rFonts w:cs="Times New Roman"/>
              </w:rPr>
              <w:t>　</w:t>
            </w:r>
          </w:p>
        </w:tc>
        <w:tc>
          <w:tcPr>
            <w:tcW w:w="709" w:type="dxa"/>
            <w:shd w:val="clear" w:color="auto" w:fill="auto"/>
            <w:noWrap/>
            <w:vAlign w:val="center"/>
          </w:tcPr>
          <w:p>
            <w:pPr>
              <w:pStyle w:val="86"/>
              <w:rPr>
                <w:rFonts w:cs="Times New Roman"/>
              </w:rPr>
            </w:pPr>
            <w:r>
              <w:rPr>
                <w:rFonts w:cs="Times New Roman"/>
              </w:rPr>
              <w:t>80</w:t>
            </w:r>
          </w:p>
        </w:tc>
        <w:tc>
          <w:tcPr>
            <w:tcW w:w="744" w:type="dxa"/>
            <w:shd w:val="clear" w:color="auto" w:fill="auto"/>
            <w:noWrap/>
            <w:vAlign w:val="center"/>
          </w:tcPr>
          <w:p>
            <w:pPr>
              <w:pStyle w:val="86"/>
              <w:rPr>
                <w:rFonts w:cs="Times New Roman"/>
              </w:rPr>
            </w:pPr>
            <w:r>
              <w:rPr>
                <w:rFonts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96" w:type="dxa"/>
            <w:shd w:val="clear" w:color="auto" w:fill="auto"/>
            <w:noWrap/>
            <w:vAlign w:val="center"/>
          </w:tcPr>
          <w:p>
            <w:pPr>
              <w:pStyle w:val="86"/>
              <w:rPr>
                <w:rFonts w:cs="Times New Roman"/>
              </w:rPr>
            </w:pPr>
            <w:r>
              <w:rPr>
                <w:rFonts w:cs="Times New Roman"/>
              </w:rPr>
              <w:t>S-5</w:t>
            </w:r>
          </w:p>
        </w:tc>
        <w:tc>
          <w:tcPr>
            <w:tcW w:w="696" w:type="dxa"/>
            <w:shd w:val="clear" w:color="000000" w:fill="FFFFFF"/>
            <w:noWrap/>
            <w:vAlign w:val="center"/>
          </w:tcPr>
          <w:p>
            <w:pPr>
              <w:pStyle w:val="86"/>
              <w:rPr>
                <w:rFonts w:cs="Times New Roman"/>
              </w:rPr>
            </w:pPr>
            <w:r>
              <w:rPr>
                <w:rFonts w:cs="Times New Roman"/>
              </w:rPr>
              <w:t>1050</w:t>
            </w:r>
          </w:p>
        </w:tc>
        <w:tc>
          <w:tcPr>
            <w:tcW w:w="696" w:type="dxa"/>
            <w:shd w:val="clear" w:color="000000" w:fill="FFFFFF"/>
            <w:noWrap/>
            <w:vAlign w:val="center"/>
          </w:tcPr>
          <w:p>
            <w:pPr>
              <w:pStyle w:val="86"/>
              <w:rPr>
                <w:rFonts w:cs="Times New Roman"/>
              </w:rPr>
            </w:pPr>
            <w:r>
              <w:rPr>
                <w:rFonts w:cs="Times New Roman"/>
              </w:rPr>
              <w:t>1200</w:t>
            </w:r>
          </w:p>
        </w:tc>
        <w:tc>
          <w:tcPr>
            <w:tcW w:w="816" w:type="dxa"/>
            <w:shd w:val="clear" w:color="000000" w:fill="FFFFFF"/>
            <w:noWrap/>
            <w:vAlign w:val="center"/>
          </w:tcPr>
          <w:p>
            <w:pPr>
              <w:pStyle w:val="86"/>
              <w:rPr>
                <w:rFonts w:cs="Times New Roman"/>
              </w:rPr>
            </w:pPr>
            <w:r>
              <w:rPr>
                <w:rFonts w:cs="Times New Roman"/>
              </w:rPr>
              <w:t>1950</w:t>
            </w:r>
          </w:p>
        </w:tc>
        <w:tc>
          <w:tcPr>
            <w:tcW w:w="696" w:type="dxa"/>
            <w:shd w:val="clear" w:color="000000" w:fill="FFFFFF"/>
            <w:noWrap/>
            <w:vAlign w:val="center"/>
          </w:tcPr>
          <w:p>
            <w:pPr>
              <w:pStyle w:val="86"/>
              <w:rPr>
                <w:rFonts w:cs="Times New Roman"/>
              </w:rPr>
            </w:pPr>
            <w:r>
              <w:rPr>
                <w:rFonts w:cs="Times New Roman"/>
              </w:rPr>
              <w:t>1400</w:t>
            </w:r>
          </w:p>
        </w:tc>
        <w:tc>
          <w:tcPr>
            <w:tcW w:w="816" w:type="dxa"/>
            <w:shd w:val="clear" w:color="000000" w:fill="FFFFFF"/>
            <w:noWrap/>
            <w:vAlign w:val="center"/>
          </w:tcPr>
          <w:p>
            <w:pPr>
              <w:pStyle w:val="86"/>
              <w:rPr>
                <w:rFonts w:cs="Times New Roman"/>
              </w:rPr>
            </w:pPr>
            <w:r>
              <w:rPr>
                <w:rFonts w:cs="Times New Roman"/>
              </w:rPr>
              <w:t>3600</w:t>
            </w:r>
          </w:p>
        </w:tc>
        <w:tc>
          <w:tcPr>
            <w:tcW w:w="696" w:type="dxa"/>
            <w:shd w:val="clear" w:color="000000" w:fill="FFFFFF"/>
            <w:noWrap/>
            <w:vAlign w:val="center"/>
          </w:tcPr>
          <w:p>
            <w:pPr>
              <w:pStyle w:val="86"/>
              <w:rPr>
                <w:rFonts w:cs="Times New Roman"/>
              </w:rPr>
            </w:pPr>
            <w:r>
              <w:rPr>
                <w:rFonts w:cs="Times New Roman"/>
              </w:rPr>
              <w:t>2300</w:t>
            </w:r>
          </w:p>
        </w:tc>
        <w:tc>
          <w:tcPr>
            <w:tcW w:w="702" w:type="dxa"/>
            <w:shd w:val="clear" w:color="000000" w:fill="FFFFFF"/>
            <w:noWrap/>
            <w:vAlign w:val="center"/>
          </w:tcPr>
          <w:p>
            <w:pPr>
              <w:pStyle w:val="86"/>
              <w:rPr>
                <w:rFonts w:cs="Times New Roman"/>
              </w:rPr>
            </w:pPr>
            <w:r>
              <w:rPr>
                <w:rFonts w:cs="Times New Roman"/>
              </w:rPr>
              <w:t>3450</w:t>
            </w:r>
          </w:p>
        </w:tc>
        <w:tc>
          <w:tcPr>
            <w:tcW w:w="709" w:type="dxa"/>
            <w:shd w:val="clear" w:color="000000" w:fill="FFFFFF"/>
            <w:noWrap/>
            <w:vAlign w:val="center"/>
          </w:tcPr>
          <w:p>
            <w:pPr>
              <w:pStyle w:val="86"/>
              <w:rPr>
                <w:rFonts w:cs="Times New Roman"/>
              </w:rPr>
            </w:pPr>
            <w:r>
              <w:rPr>
                <w:rFonts w:cs="Times New Roman"/>
              </w:rPr>
              <w:t>1070</w:t>
            </w:r>
          </w:p>
        </w:tc>
        <w:tc>
          <w:tcPr>
            <w:tcW w:w="709" w:type="dxa"/>
            <w:shd w:val="clear" w:color="000000" w:fill="FFFFFF"/>
            <w:noWrap/>
            <w:vAlign w:val="center"/>
          </w:tcPr>
          <w:p>
            <w:pPr>
              <w:pStyle w:val="86"/>
              <w:rPr>
                <w:rFonts w:cs="Times New Roman"/>
              </w:rPr>
            </w:pPr>
            <w:r>
              <w:rPr>
                <w:rFonts w:cs="Times New Roman"/>
              </w:rPr>
              <w:t>1850</w:t>
            </w:r>
          </w:p>
        </w:tc>
        <w:tc>
          <w:tcPr>
            <w:tcW w:w="709" w:type="dxa"/>
            <w:shd w:val="clear" w:color="000000" w:fill="FFFFFF"/>
            <w:noWrap/>
            <w:vAlign w:val="center"/>
          </w:tcPr>
          <w:p>
            <w:pPr>
              <w:pStyle w:val="86"/>
              <w:rPr>
                <w:rFonts w:cs="Times New Roman"/>
              </w:rPr>
            </w:pPr>
            <w:r>
              <w:rPr>
                <w:rFonts w:cs="Times New Roman"/>
              </w:rPr>
              <w:t>　</w:t>
            </w:r>
          </w:p>
        </w:tc>
        <w:tc>
          <w:tcPr>
            <w:tcW w:w="709" w:type="dxa"/>
            <w:shd w:val="clear" w:color="000000" w:fill="FFFFFF"/>
            <w:noWrap/>
            <w:vAlign w:val="center"/>
          </w:tcPr>
          <w:p>
            <w:pPr>
              <w:pStyle w:val="86"/>
              <w:rPr>
                <w:rFonts w:cs="Times New Roman"/>
              </w:rPr>
            </w:pPr>
            <w:r>
              <w:rPr>
                <w:rFonts w:cs="Times New Roman"/>
              </w:rPr>
              <w:t>1320</w:t>
            </w:r>
          </w:p>
        </w:tc>
        <w:tc>
          <w:tcPr>
            <w:tcW w:w="744" w:type="dxa"/>
            <w:shd w:val="clear" w:color="000000" w:fill="FFFFFF"/>
            <w:noWrap/>
            <w:vAlign w:val="center"/>
          </w:tcPr>
          <w:p>
            <w:pPr>
              <w:pStyle w:val="86"/>
              <w:rPr>
                <w:rFonts w:cs="Times New Roman"/>
              </w:rPr>
            </w:pPr>
            <w:r>
              <w:rPr>
                <w:rFonts w:cs="Times New Roman"/>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96" w:type="dxa"/>
            <w:shd w:val="clear" w:color="auto" w:fill="auto"/>
            <w:noWrap/>
            <w:vAlign w:val="center"/>
          </w:tcPr>
          <w:p>
            <w:pPr>
              <w:pStyle w:val="86"/>
              <w:rPr>
                <w:rFonts w:cs="Times New Roman"/>
              </w:rPr>
            </w:pPr>
            <w:r>
              <w:rPr>
                <w:rFonts w:cs="Times New Roman"/>
              </w:rPr>
              <w:t>S-6</w:t>
            </w:r>
          </w:p>
        </w:tc>
        <w:tc>
          <w:tcPr>
            <w:tcW w:w="696" w:type="dxa"/>
            <w:shd w:val="clear" w:color="auto" w:fill="auto"/>
            <w:noWrap/>
            <w:vAlign w:val="center"/>
          </w:tcPr>
          <w:p>
            <w:pPr>
              <w:pStyle w:val="86"/>
              <w:rPr>
                <w:rFonts w:cs="Times New Roman"/>
              </w:rPr>
            </w:pPr>
            <w:r>
              <w:rPr>
                <w:rFonts w:cs="Times New Roman"/>
              </w:rPr>
              <w:t>1600</w:t>
            </w:r>
          </w:p>
        </w:tc>
        <w:tc>
          <w:tcPr>
            <w:tcW w:w="696" w:type="dxa"/>
            <w:shd w:val="clear" w:color="auto" w:fill="auto"/>
            <w:noWrap/>
            <w:vAlign w:val="center"/>
          </w:tcPr>
          <w:p>
            <w:pPr>
              <w:pStyle w:val="86"/>
              <w:rPr>
                <w:rFonts w:cs="Times New Roman"/>
              </w:rPr>
            </w:pPr>
            <w:r>
              <w:rPr>
                <w:rFonts w:cs="Times New Roman"/>
              </w:rPr>
              <w:t>1050</w:t>
            </w:r>
          </w:p>
        </w:tc>
        <w:tc>
          <w:tcPr>
            <w:tcW w:w="816" w:type="dxa"/>
            <w:shd w:val="clear" w:color="auto" w:fill="auto"/>
            <w:noWrap/>
            <w:vAlign w:val="center"/>
          </w:tcPr>
          <w:p>
            <w:pPr>
              <w:pStyle w:val="86"/>
              <w:rPr>
                <w:rFonts w:cs="Times New Roman"/>
              </w:rPr>
            </w:pPr>
            <w:r>
              <w:rPr>
                <w:rFonts w:cs="Times New Roman"/>
              </w:rPr>
              <w:t>2400</w:t>
            </w:r>
          </w:p>
        </w:tc>
        <w:tc>
          <w:tcPr>
            <w:tcW w:w="696" w:type="dxa"/>
            <w:shd w:val="clear" w:color="auto" w:fill="auto"/>
            <w:noWrap/>
            <w:vAlign w:val="center"/>
          </w:tcPr>
          <w:p>
            <w:pPr>
              <w:pStyle w:val="86"/>
              <w:rPr>
                <w:rFonts w:cs="Times New Roman"/>
              </w:rPr>
            </w:pPr>
            <w:r>
              <w:rPr>
                <w:rFonts w:cs="Times New Roman"/>
              </w:rPr>
              <w:t>1050</w:t>
            </w:r>
          </w:p>
        </w:tc>
        <w:tc>
          <w:tcPr>
            <w:tcW w:w="816" w:type="dxa"/>
            <w:shd w:val="clear" w:color="auto" w:fill="auto"/>
            <w:noWrap/>
            <w:vAlign w:val="center"/>
          </w:tcPr>
          <w:p>
            <w:pPr>
              <w:pStyle w:val="86"/>
              <w:rPr>
                <w:rFonts w:cs="Times New Roman"/>
              </w:rPr>
            </w:pPr>
            <w:r>
              <w:rPr>
                <w:rFonts w:cs="Times New Roman"/>
              </w:rPr>
              <w:t>2250</w:t>
            </w:r>
          </w:p>
        </w:tc>
        <w:tc>
          <w:tcPr>
            <w:tcW w:w="696" w:type="dxa"/>
            <w:shd w:val="clear" w:color="auto" w:fill="auto"/>
            <w:noWrap/>
            <w:vAlign w:val="center"/>
          </w:tcPr>
          <w:p>
            <w:pPr>
              <w:pStyle w:val="86"/>
              <w:rPr>
                <w:rFonts w:cs="Times New Roman"/>
              </w:rPr>
            </w:pPr>
            <w:r>
              <w:rPr>
                <w:rFonts w:cs="Times New Roman"/>
              </w:rPr>
              <w:t>1550</w:t>
            </w:r>
          </w:p>
        </w:tc>
        <w:tc>
          <w:tcPr>
            <w:tcW w:w="702" w:type="dxa"/>
            <w:shd w:val="clear" w:color="auto" w:fill="auto"/>
            <w:noWrap/>
            <w:vAlign w:val="center"/>
          </w:tcPr>
          <w:p>
            <w:pPr>
              <w:pStyle w:val="86"/>
              <w:rPr>
                <w:rFonts w:cs="Times New Roman"/>
              </w:rPr>
            </w:pPr>
            <w:r>
              <w:rPr>
                <w:rFonts w:cs="Times New Roman"/>
              </w:rPr>
              <w:t>560</w:t>
            </w:r>
          </w:p>
        </w:tc>
        <w:tc>
          <w:tcPr>
            <w:tcW w:w="709" w:type="dxa"/>
            <w:shd w:val="clear" w:color="auto" w:fill="auto"/>
            <w:noWrap/>
            <w:vAlign w:val="center"/>
          </w:tcPr>
          <w:p>
            <w:pPr>
              <w:pStyle w:val="86"/>
              <w:rPr>
                <w:rFonts w:cs="Times New Roman"/>
              </w:rPr>
            </w:pPr>
            <w:r>
              <w:rPr>
                <w:rFonts w:cs="Times New Roman"/>
              </w:rPr>
              <w:t>630</w:t>
            </w:r>
          </w:p>
        </w:tc>
        <w:tc>
          <w:tcPr>
            <w:tcW w:w="709" w:type="dxa"/>
            <w:shd w:val="clear" w:color="auto" w:fill="auto"/>
            <w:noWrap/>
            <w:vAlign w:val="center"/>
          </w:tcPr>
          <w:p>
            <w:pPr>
              <w:pStyle w:val="86"/>
              <w:rPr>
                <w:rFonts w:cs="Times New Roman"/>
              </w:rPr>
            </w:pPr>
            <w:r>
              <w:rPr>
                <w:rFonts w:cs="Times New Roman"/>
              </w:rPr>
              <w:t>850</w:t>
            </w:r>
          </w:p>
        </w:tc>
        <w:tc>
          <w:tcPr>
            <w:tcW w:w="709" w:type="dxa"/>
            <w:shd w:val="clear" w:color="auto" w:fill="auto"/>
            <w:noWrap/>
            <w:vAlign w:val="center"/>
          </w:tcPr>
          <w:p>
            <w:pPr>
              <w:pStyle w:val="86"/>
              <w:rPr>
                <w:rFonts w:cs="Times New Roman"/>
              </w:rPr>
            </w:pPr>
            <w:r>
              <w:rPr>
                <w:rFonts w:cs="Times New Roman"/>
              </w:rPr>
              <w:t>　</w:t>
            </w:r>
          </w:p>
        </w:tc>
        <w:tc>
          <w:tcPr>
            <w:tcW w:w="709" w:type="dxa"/>
            <w:shd w:val="clear" w:color="auto" w:fill="auto"/>
            <w:noWrap/>
            <w:vAlign w:val="center"/>
          </w:tcPr>
          <w:p>
            <w:pPr>
              <w:pStyle w:val="86"/>
              <w:rPr>
                <w:rFonts w:cs="Times New Roman"/>
              </w:rPr>
            </w:pPr>
            <w:r>
              <w:rPr>
                <w:rFonts w:cs="Times New Roman"/>
              </w:rPr>
              <w:t>500</w:t>
            </w:r>
          </w:p>
        </w:tc>
        <w:tc>
          <w:tcPr>
            <w:tcW w:w="744" w:type="dxa"/>
            <w:shd w:val="clear" w:color="auto" w:fill="auto"/>
            <w:noWrap/>
            <w:vAlign w:val="center"/>
          </w:tcPr>
          <w:p>
            <w:pPr>
              <w:pStyle w:val="86"/>
              <w:rPr>
                <w:rFonts w:cs="Times New Roman"/>
              </w:rPr>
            </w:pPr>
            <w:r>
              <w:rPr>
                <w:rFonts w:cs="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96" w:type="dxa"/>
            <w:shd w:val="clear" w:color="auto" w:fill="auto"/>
            <w:noWrap/>
            <w:vAlign w:val="center"/>
          </w:tcPr>
          <w:p>
            <w:pPr>
              <w:pStyle w:val="86"/>
              <w:rPr>
                <w:rFonts w:cs="Times New Roman"/>
              </w:rPr>
            </w:pPr>
            <w:r>
              <w:rPr>
                <w:rFonts w:cs="Times New Roman"/>
              </w:rPr>
              <w:t>总计</w:t>
            </w:r>
          </w:p>
        </w:tc>
        <w:tc>
          <w:tcPr>
            <w:tcW w:w="696" w:type="dxa"/>
            <w:shd w:val="clear" w:color="auto" w:fill="auto"/>
            <w:noWrap/>
            <w:vAlign w:val="bottom"/>
          </w:tcPr>
          <w:p>
            <w:pPr>
              <w:pStyle w:val="86"/>
              <w:rPr>
                <w:rFonts w:cs="Times New Roman"/>
              </w:rPr>
            </w:pPr>
            <w:r>
              <w:rPr>
                <w:rFonts w:cs="Times New Roman"/>
              </w:rPr>
              <w:t>4290</w:t>
            </w:r>
          </w:p>
        </w:tc>
        <w:tc>
          <w:tcPr>
            <w:tcW w:w="696" w:type="dxa"/>
            <w:shd w:val="clear" w:color="auto" w:fill="auto"/>
            <w:noWrap/>
            <w:vAlign w:val="bottom"/>
          </w:tcPr>
          <w:p>
            <w:pPr>
              <w:pStyle w:val="86"/>
              <w:rPr>
                <w:rFonts w:cs="Times New Roman"/>
              </w:rPr>
            </w:pPr>
            <w:r>
              <w:rPr>
                <w:rFonts w:cs="Times New Roman"/>
              </w:rPr>
              <w:t>7820</w:t>
            </w:r>
          </w:p>
        </w:tc>
        <w:tc>
          <w:tcPr>
            <w:tcW w:w="816" w:type="dxa"/>
            <w:shd w:val="clear" w:color="auto" w:fill="auto"/>
            <w:noWrap/>
            <w:vAlign w:val="bottom"/>
          </w:tcPr>
          <w:p>
            <w:pPr>
              <w:pStyle w:val="86"/>
              <w:rPr>
                <w:rFonts w:cs="Times New Roman"/>
              </w:rPr>
            </w:pPr>
            <w:r>
              <w:rPr>
                <w:rFonts w:cs="Times New Roman"/>
              </w:rPr>
              <w:t>12180</w:t>
            </w:r>
          </w:p>
        </w:tc>
        <w:tc>
          <w:tcPr>
            <w:tcW w:w="696" w:type="dxa"/>
            <w:shd w:val="clear" w:color="auto" w:fill="auto"/>
            <w:noWrap/>
            <w:vAlign w:val="bottom"/>
          </w:tcPr>
          <w:p>
            <w:pPr>
              <w:pStyle w:val="86"/>
              <w:rPr>
                <w:rFonts w:cs="Times New Roman"/>
              </w:rPr>
            </w:pPr>
            <w:r>
              <w:rPr>
                <w:rFonts w:cs="Times New Roman"/>
              </w:rPr>
              <w:t>4720</w:t>
            </w:r>
          </w:p>
        </w:tc>
        <w:tc>
          <w:tcPr>
            <w:tcW w:w="816" w:type="dxa"/>
            <w:shd w:val="clear" w:color="auto" w:fill="auto"/>
            <w:noWrap/>
            <w:vAlign w:val="bottom"/>
          </w:tcPr>
          <w:p>
            <w:pPr>
              <w:pStyle w:val="86"/>
              <w:rPr>
                <w:rFonts w:cs="Times New Roman"/>
              </w:rPr>
            </w:pPr>
            <w:r>
              <w:rPr>
                <w:rFonts w:cs="Times New Roman"/>
              </w:rPr>
              <w:t>12220</w:t>
            </w:r>
          </w:p>
        </w:tc>
        <w:tc>
          <w:tcPr>
            <w:tcW w:w="696" w:type="dxa"/>
            <w:shd w:val="clear" w:color="auto" w:fill="auto"/>
            <w:noWrap/>
            <w:vAlign w:val="bottom"/>
          </w:tcPr>
          <w:p>
            <w:pPr>
              <w:pStyle w:val="86"/>
              <w:rPr>
                <w:rFonts w:cs="Times New Roman"/>
              </w:rPr>
            </w:pPr>
            <w:r>
              <w:rPr>
                <w:rFonts w:cs="Times New Roman"/>
              </w:rPr>
              <w:t>6210</w:t>
            </w:r>
          </w:p>
        </w:tc>
        <w:tc>
          <w:tcPr>
            <w:tcW w:w="702" w:type="dxa"/>
            <w:shd w:val="clear" w:color="auto" w:fill="auto"/>
            <w:noWrap/>
            <w:vAlign w:val="bottom"/>
          </w:tcPr>
          <w:p>
            <w:pPr>
              <w:pStyle w:val="86"/>
              <w:rPr>
                <w:rFonts w:cs="Times New Roman"/>
              </w:rPr>
            </w:pPr>
            <w:r>
              <w:rPr>
                <w:rFonts w:cs="Times New Roman"/>
              </w:rPr>
              <w:t>8410</w:t>
            </w:r>
          </w:p>
        </w:tc>
        <w:tc>
          <w:tcPr>
            <w:tcW w:w="709" w:type="dxa"/>
            <w:shd w:val="clear" w:color="auto" w:fill="auto"/>
            <w:noWrap/>
            <w:vAlign w:val="bottom"/>
          </w:tcPr>
          <w:p>
            <w:pPr>
              <w:pStyle w:val="86"/>
              <w:rPr>
                <w:rFonts w:cs="Times New Roman"/>
              </w:rPr>
            </w:pPr>
            <w:r>
              <w:rPr>
                <w:rFonts w:cs="Times New Roman"/>
              </w:rPr>
              <w:t>2300</w:t>
            </w:r>
          </w:p>
        </w:tc>
        <w:tc>
          <w:tcPr>
            <w:tcW w:w="709" w:type="dxa"/>
            <w:shd w:val="clear" w:color="auto" w:fill="auto"/>
            <w:noWrap/>
            <w:vAlign w:val="bottom"/>
          </w:tcPr>
          <w:p>
            <w:pPr>
              <w:pStyle w:val="86"/>
              <w:rPr>
                <w:rFonts w:cs="Times New Roman"/>
              </w:rPr>
            </w:pPr>
            <w:r>
              <w:rPr>
                <w:rFonts w:cs="Times New Roman"/>
              </w:rPr>
              <w:t>5410</w:t>
            </w:r>
          </w:p>
        </w:tc>
        <w:tc>
          <w:tcPr>
            <w:tcW w:w="709" w:type="dxa"/>
            <w:shd w:val="clear" w:color="auto" w:fill="auto"/>
            <w:noWrap/>
            <w:vAlign w:val="bottom"/>
          </w:tcPr>
          <w:p>
            <w:pPr>
              <w:pStyle w:val="86"/>
              <w:rPr>
                <w:rFonts w:cs="Times New Roman"/>
              </w:rPr>
            </w:pPr>
            <w:r>
              <w:rPr>
                <w:rFonts w:cs="Times New Roman"/>
              </w:rPr>
              <w:t>590</w:t>
            </w:r>
          </w:p>
        </w:tc>
        <w:tc>
          <w:tcPr>
            <w:tcW w:w="709" w:type="dxa"/>
            <w:shd w:val="clear" w:color="auto" w:fill="auto"/>
            <w:noWrap/>
            <w:vAlign w:val="bottom"/>
          </w:tcPr>
          <w:p>
            <w:pPr>
              <w:pStyle w:val="86"/>
              <w:rPr>
                <w:rFonts w:cs="Times New Roman"/>
              </w:rPr>
            </w:pPr>
            <w:r>
              <w:rPr>
                <w:rFonts w:cs="Times New Roman"/>
              </w:rPr>
              <w:t>3480</w:t>
            </w:r>
          </w:p>
        </w:tc>
        <w:tc>
          <w:tcPr>
            <w:tcW w:w="744" w:type="dxa"/>
            <w:shd w:val="clear" w:color="auto" w:fill="auto"/>
            <w:noWrap/>
            <w:vAlign w:val="bottom"/>
          </w:tcPr>
          <w:p>
            <w:pPr>
              <w:pStyle w:val="86"/>
              <w:rPr>
                <w:rFonts w:cs="Times New Roman"/>
              </w:rPr>
            </w:pPr>
            <w:r>
              <w:rPr>
                <w:rFonts w:cs="Times New Roman"/>
              </w:rPr>
              <w:t>1110</w:t>
            </w:r>
          </w:p>
        </w:tc>
      </w:tr>
    </w:tbl>
    <w:p>
      <w:pPr>
        <w:pStyle w:val="139"/>
        <w:spacing w:before="156"/>
      </w:pPr>
      <w:r>
        <w:t>南片区改建管网统计表</w:t>
      </w:r>
    </w:p>
    <w:tbl>
      <w:tblPr>
        <w:tblStyle w:val="32"/>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656"/>
        <w:gridCol w:w="668"/>
        <w:gridCol w:w="668"/>
        <w:gridCol w:w="668"/>
        <w:gridCol w:w="786"/>
        <w:gridCol w:w="668"/>
        <w:gridCol w:w="694"/>
        <w:gridCol w:w="694"/>
        <w:gridCol w:w="695"/>
        <w:gridCol w:w="695"/>
        <w:gridCol w:w="695"/>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6" w:type="dxa"/>
            <w:vMerge w:val="restart"/>
            <w:shd w:val="clear" w:color="auto" w:fill="auto"/>
            <w:vAlign w:val="center"/>
          </w:tcPr>
          <w:p>
            <w:pPr>
              <w:widowControl/>
              <w:spacing w:line="240" w:lineRule="auto"/>
              <w:ind w:firstLine="0" w:firstLineChars="0"/>
              <w:jc w:val="center"/>
              <w:rPr>
                <w:color w:val="000000"/>
                <w:kern w:val="0"/>
                <w:sz w:val="22"/>
                <w:szCs w:val="22"/>
              </w:rPr>
            </w:pPr>
            <w:r>
              <w:rPr>
                <w:color w:val="000000"/>
                <w:kern w:val="0"/>
                <w:sz w:val="22"/>
                <w:szCs w:val="22"/>
              </w:rPr>
              <w:t>分区</w:t>
            </w:r>
          </w:p>
        </w:tc>
        <w:tc>
          <w:tcPr>
            <w:tcW w:w="8738" w:type="dxa"/>
            <w:gridSpan w:val="12"/>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管径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6" w:type="dxa"/>
            <w:vMerge w:val="continue"/>
            <w:shd w:val="clear" w:color="auto" w:fill="auto"/>
            <w:vAlign w:val="center"/>
          </w:tcPr>
          <w:p>
            <w:pPr>
              <w:widowControl/>
              <w:spacing w:line="240" w:lineRule="auto"/>
              <w:ind w:firstLine="0" w:firstLineChars="0"/>
              <w:jc w:val="center"/>
              <w:rPr>
                <w:color w:val="000000"/>
                <w:kern w:val="0"/>
                <w:sz w:val="22"/>
                <w:szCs w:val="22"/>
              </w:rPr>
            </w:pPr>
          </w:p>
        </w:tc>
        <w:tc>
          <w:tcPr>
            <w:tcW w:w="656" w:type="dxa"/>
            <w:shd w:val="clear" w:color="auto" w:fill="auto"/>
            <w:noWrap/>
            <w:vAlign w:val="center"/>
          </w:tcPr>
          <w:p>
            <w:pPr>
              <w:widowControl/>
              <w:spacing w:line="240" w:lineRule="auto"/>
              <w:ind w:firstLine="0" w:firstLineChars="0"/>
              <w:jc w:val="center"/>
              <w:rPr>
                <w:bCs/>
                <w:color w:val="000000"/>
                <w:kern w:val="0"/>
                <w:sz w:val="22"/>
                <w:szCs w:val="22"/>
              </w:rPr>
            </w:pPr>
            <w:r>
              <w:rPr>
                <w:bCs/>
                <w:color w:val="000000"/>
                <w:kern w:val="0"/>
                <w:sz w:val="22"/>
                <w:szCs w:val="22"/>
              </w:rPr>
              <w:t>400</w:t>
            </w:r>
          </w:p>
        </w:tc>
        <w:tc>
          <w:tcPr>
            <w:tcW w:w="668" w:type="dxa"/>
            <w:shd w:val="clear" w:color="auto" w:fill="auto"/>
            <w:noWrap/>
            <w:vAlign w:val="center"/>
          </w:tcPr>
          <w:p>
            <w:pPr>
              <w:widowControl/>
              <w:spacing w:line="240" w:lineRule="auto"/>
              <w:ind w:firstLine="0" w:firstLineChars="0"/>
              <w:jc w:val="center"/>
              <w:rPr>
                <w:bCs/>
                <w:color w:val="000000"/>
                <w:kern w:val="0"/>
                <w:sz w:val="22"/>
                <w:szCs w:val="22"/>
              </w:rPr>
            </w:pPr>
            <w:r>
              <w:rPr>
                <w:bCs/>
                <w:color w:val="000000"/>
                <w:kern w:val="0"/>
                <w:sz w:val="22"/>
                <w:szCs w:val="22"/>
              </w:rPr>
              <w:t>500</w:t>
            </w:r>
          </w:p>
        </w:tc>
        <w:tc>
          <w:tcPr>
            <w:tcW w:w="668" w:type="dxa"/>
            <w:shd w:val="clear" w:color="auto" w:fill="auto"/>
            <w:noWrap/>
            <w:vAlign w:val="center"/>
          </w:tcPr>
          <w:p>
            <w:pPr>
              <w:widowControl/>
              <w:spacing w:line="240" w:lineRule="auto"/>
              <w:ind w:firstLine="0" w:firstLineChars="0"/>
              <w:jc w:val="center"/>
              <w:rPr>
                <w:bCs/>
                <w:color w:val="000000"/>
                <w:kern w:val="0"/>
                <w:sz w:val="22"/>
                <w:szCs w:val="22"/>
              </w:rPr>
            </w:pPr>
            <w:r>
              <w:rPr>
                <w:bCs/>
                <w:color w:val="000000"/>
                <w:kern w:val="0"/>
                <w:sz w:val="22"/>
                <w:szCs w:val="22"/>
              </w:rPr>
              <w:t>600</w:t>
            </w:r>
          </w:p>
        </w:tc>
        <w:tc>
          <w:tcPr>
            <w:tcW w:w="668" w:type="dxa"/>
            <w:shd w:val="clear" w:color="auto" w:fill="auto"/>
            <w:noWrap/>
            <w:vAlign w:val="center"/>
          </w:tcPr>
          <w:p>
            <w:pPr>
              <w:widowControl/>
              <w:spacing w:line="240" w:lineRule="auto"/>
              <w:ind w:firstLine="0" w:firstLineChars="0"/>
              <w:jc w:val="center"/>
              <w:rPr>
                <w:bCs/>
                <w:color w:val="000000"/>
                <w:kern w:val="0"/>
                <w:sz w:val="22"/>
                <w:szCs w:val="22"/>
              </w:rPr>
            </w:pPr>
            <w:r>
              <w:rPr>
                <w:bCs/>
                <w:color w:val="000000"/>
                <w:kern w:val="0"/>
                <w:sz w:val="22"/>
                <w:szCs w:val="22"/>
              </w:rPr>
              <w:t>700</w:t>
            </w:r>
          </w:p>
        </w:tc>
        <w:tc>
          <w:tcPr>
            <w:tcW w:w="786" w:type="dxa"/>
            <w:shd w:val="clear" w:color="auto" w:fill="auto"/>
            <w:noWrap/>
            <w:vAlign w:val="center"/>
          </w:tcPr>
          <w:p>
            <w:pPr>
              <w:widowControl/>
              <w:spacing w:line="240" w:lineRule="auto"/>
              <w:ind w:firstLine="0" w:firstLineChars="0"/>
              <w:jc w:val="center"/>
              <w:rPr>
                <w:bCs/>
                <w:color w:val="000000"/>
                <w:kern w:val="0"/>
                <w:sz w:val="22"/>
                <w:szCs w:val="22"/>
              </w:rPr>
            </w:pPr>
            <w:r>
              <w:rPr>
                <w:bCs/>
                <w:color w:val="000000"/>
                <w:kern w:val="0"/>
                <w:sz w:val="22"/>
                <w:szCs w:val="22"/>
              </w:rPr>
              <w:t>800</w:t>
            </w:r>
          </w:p>
        </w:tc>
        <w:tc>
          <w:tcPr>
            <w:tcW w:w="668" w:type="dxa"/>
            <w:shd w:val="clear" w:color="auto" w:fill="auto"/>
            <w:noWrap/>
            <w:vAlign w:val="center"/>
          </w:tcPr>
          <w:p>
            <w:pPr>
              <w:widowControl/>
              <w:spacing w:line="240" w:lineRule="auto"/>
              <w:ind w:firstLine="0" w:firstLineChars="0"/>
              <w:jc w:val="center"/>
              <w:rPr>
                <w:bCs/>
                <w:color w:val="000000"/>
                <w:kern w:val="0"/>
                <w:sz w:val="22"/>
                <w:szCs w:val="22"/>
              </w:rPr>
            </w:pPr>
            <w:r>
              <w:rPr>
                <w:bCs/>
                <w:color w:val="000000"/>
                <w:kern w:val="0"/>
                <w:sz w:val="22"/>
                <w:szCs w:val="22"/>
              </w:rPr>
              <w:t>900</w:t>
            </w:r>
          </w:p>
        </w:tc>
        <w:tc>
          <w:tcPr>
            <w:tcW w:w="694" w:type="dxa"/>
            <w:shd w:val="clear" w:color="auto" w:fill="auto"/>
            <w:noWrap/>
            <w:vAlign w:val="center"/>
          </w:tcPr>
          <w:p>
            <w:pPr>
              <w:widowControl/>
              <w:spacing w:line="240" w:lineRule="auto"/>
              <w:ind w:firstLine="0" w:firstLineChars="0"/>
              <w:jc w:val="center"/>
              <w:rPr>
                <w:bCs/>
                <w:color w:val="000000"/>
                <w:kern w:val="0"/>
                <w:sz w:val="22"/>
                <w:szCs w:val="22"/>
              </w:rPr>
            </w:pPr>
            <w:r>
              <w:rPr>
                <w:bCs/>
                <w:color w:val="000000"/>
                <w:kern w:val="0"/>
                <w:sz w:val="22"/>
                <w:szCs w:val="22"/>
              </w:rPr>
              <w:t>1000</w:t>
            </w:r>
          </w:p>
        </w:tc>
        <w:tc>
          <w:tcPr>
            <w:tcW w:w="694" w:type="dxa"/>
            <w:shd w:val="clear" w:color="auto" w:fill="auto"/>
            <w:noWrap/>
            <w:vAlign w:val="center"/>
          </w:tcPr>
          <w:p>
            <w:pPr>
              <w:widowControl/>
              <w:spacing w:line="240" w:lineRule="auto"/>
              <w:ind w:firstLine="0" w:firstLineChars="0"/>
              <w:jc w:val="center"/>
              <w:rPr>
                <w:bCs/>
                <w:color w:val="000000"/>
                <w:kern w:val="0"/>
                <w:sz w:val="22"/>
                <w:szCs w:val="22"/>
              </w:rPr>
            </w:pPr>
            <w:r>
              <w:rPr>
                <w:bCs/>
                <w:color w:val="000000"/>
                <w:kern w:val="0"/>
                <w:sz w:val="22"/>
                <w:szCs w:val="22"/>
              </w:rPr>
              <w:t>1100</w:t>
            </w:r>
          </w:p>
        </w:tc>
        <w:tc>
          <w:tcPr>
            <w:tcW w:w="695" w:type="dxa"/>
            <w:shd w:val="clear" w:color="auto" w:fill="auto"/>
            <w:noWrap/>
            <w:vAlign w:val="center"/>
          </w:tcPr>
          <w:p>
            <w:pPr>
              <w:widowControl/>
              <w:spacing w:line="240" w:lineRule="auto"/>
              <w:ind w:firstLine="0" w:firstLineChars="0"/>
              <w:jc w:val="center"/>
              <w:rPr>
                <w:bCs/>
                <w:color w:val="000000"/>
                <w:kern w:val="0"/>
                <w:sz w:val="22"/>
                <w:szCs w:val="22"/>
              </w:rPr>
            </w:pPr>
            <w:r>
              <w:rPr>
                <w:bCs/>
                <w:color w:val="000000"/>
                <w:kern w:val="0"/>
                <w:sz w:val="22"/>
                <w:szCs w:val="22"/>
              </w:rPr>
              <w:t>1200</w:t>
            </w:r>
          </w:p>
        </w:tc>
        <w:tc>
          <w:tcPr>
            <w:tcW w:w="695" w:type="dxa"/>
            <w:shd w:val="clear" w:color="auto" w:fill="auto"/>
            <w:noWrap/>
            <w:vAlign w:val="center"/>
          </w:tcPr>
          <w:p>
            <w:pPr>
              <w:widowControl/>
              <w:spacing w:line="240" w:lineRule="auto"/>
              <w:ind w:firstLine="0" w:firstLineChars="0"/>
              <w:jc w:val="center"/>
              <w:rPr>
                <w:bCs/>
                <w:color w:val="000000"/>
                <w:kern w:val="0"/>
                <w:sz w:val="22"/>
                <w:szCs w:val="22"/>
              </w:rPr>
            </w:pPr>
            <w:r>
              <w:rPr>
                <w:bCs/>
                <w:color w:val="000000"/>
                <w:kern w:val="0"/>
                <w:sz w:val="22"/>
                <w:szCs w:val="22"/>
              </w:rPr>
              <w:t>1300</w:t>
            </w:r>
          </w:p>
        </w:tc>
        <w:tc>
          <w:tcPr>
            <w:tcW w:w="695" w:type="dxa"/>
            <w:shd w:val="clear" w:color="auto" w:fill="auto"/>
            <w:noWrap/>
            <w:vAlign w:val="center"/>
          </w:tcPr>
          <w:p>
            <w:pPr>
              <w:widowControl/>
              <w:spacing w:line="240" w:lineRule="auto"/>
              <w:ind w:firstLine="0" w:firstLineChars="0"/>
              <w:jc w:val="center"/>
              <w:rPr>
                <w:bCs/>
                <w:color w:val="000000"/>
                <w:kern w:val="0"/>
                <w:sz w:val="22"/>
                <w:szCs w:val="22"/>
              </w:rPr>
            </w:pPr>
            <w:r>
              <w:rPr>
                <w:bCs/>
                <w:color w:val="000000"/>
                <w:kern w:val="0"/>
                <w:sz w:val="22"/>
                <w:szCs w:val="22"/>
              </w:rPr>
              <w:t>1400</w:t>
            </w:r>
          </w:p>
        </w:tc>
        <w:tc>
          <w:tcPr>
            <w:tcW w:w="1151" w:type="dxa"/>
            <w:shd w:val="clear" w:color="auto" w:fill="auto"/>
            <w:noWrap/>
            <w:vAlign w:val="center"/>
          </w:tcPr>
          <w:p>
            <w:pPr>
              <w:widowControl/>
              <w:spacing w:line="240" w:lineRule="auto"/>
              <w:ind w:firstLine="0" w:firstLineChars="0"/>
              <w:jc w:val="center"/>
              <w:rPr>
                <w:bCs/>
                <w:color w:val="000000"/>
                <w:kern w:val="0"/>
                <w:sz w:val="22"/>
                <w:szCs w:val="22"/>
              </w:rPr>
            </w:pPr>
            <w:r>
              <w:rPr>
                <w:bCs/>
                <w:color w:val="000000"/>
                <w:kern w:val="0"/>
                <w:sz w:val="22"/>
                <w:szCs w:val="22"/>
              </w:rPr>
              <w:t>1500以上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S-1</w:t>
            </w:r>
          </w:p>
        </w:tc>
        <w:tc>
          <w:tcPr>
            <w:tcW w:w="65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220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300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1300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1250</w:t>
            </w:r>
          </w:p>
        </w:tc>
        <w:tc>
          <w:tcPr>
            <w:tcW w:w="78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2950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750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900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130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1000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380</w:t>
            </w:r>
          </w:p>
        </w:tc>
        <w:tc>
          <w:tcPr>
            <w:tcW w:w="1151"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S-2</w:t>
            </w:r>
          </w:p>
        </w:tc>
        <w:tc>
          <w:tcPr>
            <w:tcW w:w="65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900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1000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1100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530</w:t>
            </w:r>
          </w:p>
        </w:tc>
        <w:tc>
          <w:tcPr>
            <w:tcW w:w="78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1850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130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950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750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650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p>
        </w:tc>
        <w:tc>
          <w:tcPr>
            <w:tcW w:w="1151" w:type="dxa"/>
            <w:shd w:val="clear" w:color="auto" w:fill="auto"/>
            <w:noWrap/>
            <w:vAlign w:val="bottom"/>
          </w:tcPr>
          <w:p>
            <w:pPr>
              <w:widowControl/>
              <w:spacing w:line="240" w:lineRule="auto"/>
              <w:ind w:firstLine="0" w:firstLineChars="0"/>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S-3</w:t>
            </w:r>
          </w:p>
        </w:tc>
        <w:tc>
          <w:tcPr>
            <w:tcW w:w="65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950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850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2750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2700</w:t>
            </w:r>
          </w:p>
        </w:tc>
        <w:tc>
          <w:tcPr>
            <w:tcW w:w="78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1540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1300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1620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650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530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p>
        </w:tc>
        <w:tc>
          <w:tcPr>
            <w:tcW w:w="1151"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S-4</w:t>
            </w:r>
          </w:p>
        </w:tc>
        <w:tc>
          <w:tcPr>
            <w:tcW w:w="65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260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820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850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850</w:t>
            </w:r>
          </w:p>
        </w:tc>
        <w:tc>
          <w:tcPr>
            <w:tcW w:w="78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1340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1250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500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200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520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120</w:t>
            </w:r>
          </w:p>
        </w:tc>
        <w:tc>
          <w:tcPr>
            <w:tcW w:w="1151"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S-5</w:t>
            </w:r>
          </w:p>
        </w:tc>
        <w:tc>
          <w:tcPr>
            <w:tcW w:w="65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330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2150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900</w:t>
            </w:r>
          </w:p>
        </w:tc>
        <w:tc>
          <w:tcPr>
            <w:tcW w:w="78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1900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900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1020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350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840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80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200</w:t>
            </w:r>
          </w:p>
        </w:tc>
        <w:tc>
          <w:tcPr>
            <w:tcW w:w="1151" w:type="dxa"/>
            <w:shd w:val="clear" w:color="auto" w:fill="auto"/>
            <w:noWrap/>
            <w:vAlign w:val="bottom"/>
          </w:tcPr>
          <w:p>
            <w:pPr>
              <w:widowControl/>
              <w:spacing w:line="240" w:lineRule="auto"/>
              <w:ind w:firstLine="0" w:firstLineChars="0"/>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S-6</w:t>
            </w:r>
          </w:p>
        </w:tc>
        <w:tc>
          <w:tcPr>
            <w:tcW w:w="656" w:type="dxa"/>
            <w:shd w:val="clear" w:color="auto" w:fill="auto"/>
            <w:noWrap/>
            <w:vAlign w:val="bottom"/>
          </w:tcPr>
          <w:p>
            <w:pPr>
              <w:widowControl/>
              <w:spacing w:line="240" w:lineRule="auto"/>
              <w:ind w:firstLine="0" w:firstLineChars="0"/>
              <w:jc w:val="center"/>
              <w:rPr>
                <w:color w:val="000000"/>
                <w:kern w:val="0"/>
                <w:sz w:val="22"/>
                <w:szCs w:val="22"/>
              </w:rPr>
            </w:pP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300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850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1260</w:t>
            </w:r>
          </w:p>
        </w:tc>
        <w:tc>
          <w:tcPr>
            <w:tcW w:w="78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460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440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400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60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p>
        </w:tc>
        <w:tc>
          <w:tcPr>
            <w:tcW w:w="1151" w:type="dxa"/>
            <w:shd w:val="clear" w:color="auto" w:fill="auto"/>
            <w:noWrap/>
            <w:vAlign w:val="bottom"/>
          </w:tcPr>
          <w:p>
            <w:pPr>
              <w:widowControl/>
              <w:spacing w:line="240" w:lineRule="auto"/>
              <w:ind w:firstLine="0" w:firstLineChars="0"/>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总计</w:t>
            </w:r>
          </w:p>
        </w:tc>
        <w:tc>
          <w:tcPr>
            <w:tcW w:w="65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2660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3270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9000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7490</w:t>
            </w:r>
          </w:p>
        </w:tc>
        <w:tc>
          <w:tcPr>
            <w:tcW w:w="78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10040</w:t>
            </w:r>
          </w:p>
        </w:tc>
        <w:tc>
          <w:tcPr>
            <w:tcW w:w="668"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4770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5390</w:t>
            </w:r>
          </w:p>
        </w:tc>
        <w:tc>
          <w:tcPr>
            <w:tcW w:w="694"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2080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3600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80</w:t>
            </w:r>
          </w:p>
        </w:tc>
        <w:tc>
          <w:tcPr>
            <w:tcW w:w="69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700</w:t>
            </w:r>
          </w:p>
        </w:tc>
        <w:tc>
          <w:tcPr>
            <w:tcW w:w="1151"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1150</w:t>
            </w:r>
          </w:p>
        </w:tc>
      </w:tr>
    </w:tbl>
    <w:p>
      <w:pPr>
        <w:pStyle w:val="60"/>
      </w:pPr>
      <w:bookmarkStart w:id="96" w:name="_Toc84943330"/>
      <w:r>
        <w:rPr>
          <w:rFonts w:hint="eastAsia"/>
        </w:rPr>
        <w:t>（2）</w:t>
      </w:r>
      <w:r>
        <w:t>中片分区排水管网规划</w:t>
      </w:r>
      <w:bookmarkEnd w:id="96"/>
    </w:p>
    <w:p>
      <w:pPr>
        <w:ind w:firstLine="560"/>
      </w:pPr>
      <w:r>
        <w:t>中片区南启大塘江，东至寺马线，北临潮塘江，西近西三环，总面积36.67平方公里，约占慈溪市城区面积的35.3%。中片区内部以漾山路江、西五灶江、赵家路江、周家路江、六灶江、新城河、马路潭江为分界线划分为8个二级分区。慈溪市城区主要现状管网集中分布在该片区，片区内排水管网以dn300～dn600为主，排水管网覆盖率较高。片区排水主要问题是由排水管网管径偏低，排水能力不足引起的。对该片区现状管网按照两年一遇进行管网排水能力校核，对排水能力不足管段进行扩大管径，对缺少排水管网的路段重新铺设管网；易涝点周围按照三年一遇进行校核设计。</w:t>
      </w:r>
    </w:p>
    <w:p>
      <w:pPr>
        <w:pStyle w:val="139"/>
        <w:spacing w:before="156"/>
      </w:pPr>
      <w:r>
        <w:t>中片区新建管网统计表</w:t>
      </w:r>
    </w:p>
    <w:tbl>
      <w:tblPr>
        <w:tblStyle w:val="32"/>
        <w:tblW w:w="981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796"/>
        <w:gridCol w:w="796"/>
        <w:gridCol w:w="796"/>
        <w:gridCol w:w="680"/>
        <w:gridCol w:w="796"/>
        <w:gridCol w:w="797"/>
        <w:gridCol w:w="797"/>
        <w:gridCol w:w="705"/>
        <w:gridCol w:w="705"/>
        <w:gridCol w:w="705"/>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vMerge w:val="restart"/>
            <w:shd w:val="clear" w:color="000000" w:fill="FFFFFF"/>
            <w:vAlign w:val="center"/>
          </w:tcPr>
          <w:p>
            <w:pPr>
              <w:widowControl/>
              <w:spacing w:line="240" w:lineRule="auto"/>
              <w:ind w:firstLine="0" w:firstLineChars="0"/>
              <w:jc w:val="center"/>
              <w:rPr>
                <w:color w:val="000000"/>
                <w:kern w:val="0"/>
                <w:sz w:val="22"/>
                <w:szCs w:val="22"/>
              </w:rPr>
            </w:pPr>
            <w:r>
              <w:rPr>
                <w:color w:val="000000"/>
                <w:kern w:val="0"/>
                <w:sz w:val="22"/>
                <w:szCs w:val="22"/>
              </w:rPr>
              <w:t>分区</w:t>
            </w:r>
          </w:p>
        </w:tc>
        <w:tc>
          <w:tcPr>
            <w:tcW w:w="8983" w:type="dxa"/>
            <w:gridSpan w:val="12"/>
            <w:shd w:val="clear" w:color="000000" w:fill="FFFFFF"/>
            <w:vAlign w:val="center"/>
          </w:tcPr>
          <w:p>
            <w:pPr>
              <w:widowControl/>
              <w:spacing w:line="240" w:lineRule="auto"/>
              <w:ind w:firstLine="0" w:firstLineChars="0"/>
              <w:jc w:val="center"/>
              <w:rPr>
                <w:color w:val="000000"/>
                <w:kern w:val="0"/>
                <w:sz w:val="22"/>
                <w:szCs w:val="22"/>
              </w:rPr>
            </w:pPr>
            <w:r>
              <w:rPr>
                <w:color w:val="000000"/>
                <w:kern w:val="0"/>
                <w:sz w:val="22"/>
                <w:szCs w:val="22"/>
              </w:rPr>
              <w:t>管径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vMerge w:val="continue"/>
            <w:vAlign w:val="center"/>
          </w:tcPr>
          <w:p>
            <w:pPr>
              <w:widowControl/>
              <w:spacing w:line="240" w:lineRule="auto"/>
              <w:ind w:firstLine="0" w:firstLineChars="0"/>
              <w:jc w:val="left"/>
              <w:rPr>
                <w:color w:val="000000"/>
                <w:kern w:val="0"/>
                <w:sz w:val="22"/>
                <w:szCs w:val="22"/>
              </w:rPr>
            </w:pPr>
          </w:p>
        </w:tc>
        <w:tc>
          <w:tcPr>
            <w:tcW w:w="796" w:type="dxa"/>
            <w:shd w:val="clear" w:color="000000" w:fill="FFFFFF"/>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400</w:t>
            </w:r>
          </w:p>
        </w:tc>
        <w:tc>
          <w:tcPr>
            <w:tcW w:w="796" w:type="dxa"/>
            <w:shd w:val="clear" w:color="000000" w:fill="FFFFFF"/>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500</w:t>
            </w:r>
          </w:p>
        </w:tc>
        <w:tc>
          <w:tcPr>
            <w:tcW w:w="796" w:type="dxa"/>
            <w:shd w:val="clear" w:color="000000" w:fill="FFFFFF"/>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600</w:t>
            </w:r>
          </w:p>
        </w:tc>
        <w:tc>
          <w:tcPr>
            <w:tcW w:w="680" w:type="dxa"/>
            <w:shd w:val="clear" w:color="000000" w:fill="FFFFFF"/>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700</w:t>
            </w:r>
          </w:p>
        </w:tc>
        <w:tc>
          <w:tcPr>
            <w:tcW w:w="796" w:type="dxa"/>
            <w:shd w:val="clear" w:color="000000" w:fill="FFFFFF"/>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800</w:t>
            </w:r>
          </w:p>
        </w:tc>
        <w:tc>
          <w:tcPr>
            <w:tcW w:w="797" w:type="dxa"/>
            <w:shd w:val="clear" w:color="000000" w:fill="FFFFFF"/>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900</w:t>
            </w:r>
          </w:p>
        </w:tc>
        <w:tc>
          <w:tcPr>
            <w:tcW w:w="797" w:type="dxa"/>
            <w:shd w:val="clear" w:color="000000" w:fill="FFFFFF"/>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1000</w:t>
            </w:r>
          </w:p>
        </w:tc>
        <w:tc>
          <w:tcPr>
            <w:tcW w:w="705" w:type="dxa"/>
            <w:shd w:val="clear" w:color="000000" w:fill="FFFFFF"/>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1100</w:t>
            </w:r>
          </w:p>
        </w:tc>
        <w:tc>
          <w:tcPr>
            <w:tcW w:w="705" w:type="dxa"/>
            <w:shd w:val="clear" w:color="000000" w:fill="FFFFFF"/>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1200</w:t>
            </w:r>
          </w:p>
        </w:tc>
        <w:tc>
          <w:tcPr>
            <w:tcW w:w="705" w:type="dxa"/>
            <w:shd w:val="clear" w:color="000000" w:fill="FFFFFF"/>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1300</w:t>
            </w:r>
          </w:p>
        </w:tc>
        <w:tc>
          <w:tcPr>
            <w:tcW w:w="705" w:type="dxa"/>
            <w:shd w:val="clear" w:color="000000" w:fill="FFFFFF"/>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1400</w:t>
            </w:r>
          </w:p>
        </w:tc>
        <w:tc>
          <w:tcPr>
            <w:tcW w:w="705" w:type="dxa"/>
            <w:shd w:val="clear" w:color="000000" w:fill="FFFFFF"/>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C-1</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200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450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1100</w:t>
            </w:r>
          </w:p>
        </w:tc>
        <w:tc>
          <w:tcPr>
            <w:tcW w:w="680"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600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1100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900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1100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370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270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C-2</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1650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3650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2260</w:t>
            </w:r>
          </w:p>
        </w:tc>
        <w:tc>
          <w:tcPr>
            <w:tcW w:w="680"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350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4200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1400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650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50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2100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170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620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C-3</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1620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4250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3200</w:t>
            </w:r>
          </w:p>
        </w:tc>
        <w:tc>
          <w:tcPr>
            <w:tcW w:w="680"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300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1800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2500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1650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750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900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550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C-4</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2500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2000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1900</w:t>
            </w:r>
          </w:p>
        </w:tc>
        <w:tc>
          <w:tcPr>
            <w:tcW w:w="680"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1450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1300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1250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780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810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1350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90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C-5</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300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2550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2150</w:t>
            </w:r>
          </w:p>
        </w:tc>
        <w:tc>
          <w:tcPr>
            <w:tcW w:w="680"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400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430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430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650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C-6</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150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1750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1200</w:t>
            </w:r>
          </w:p>
        </w:tc>
        <w:tc>
          <w:tcPr>
            <w:tcW w:w="680"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720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950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230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310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180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400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C-7</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1950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1000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2300</w:t>
            </w:r>
          </w:p>
        </w:tc>
        <w:tc>
          <w:tcPr>
            <w:tcW w:w="680"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3150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2450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2230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2300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320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600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210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C-8</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2450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2100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2650</w:t>
            </w:r>
          </w:p>
        </w:tc>
        <w:tc>
          <w:tcPr>
            <w:tcW w:w="680"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2650</w:t>
            </w:r>
          </w:p>
        </w:tc>
        <w:tc>
          <w:tcPr>
            <w:tcW w:w="796"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2650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4100</w:t>
            </w:r>
          </w:p>
        </w:tc>
        <w:tc>
          <w:tcPr>
            <w:tcW w:w="797"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4650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200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1550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200</w:t>
            </w:r>
          </w:p>
        </w:tc>
        <w:tc>
          <w:tcPr>
            <w:tcW w:w="705"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shd w:val="clear" w:color="000000" w:fill="FFFFFF"/>
            <w:noWrap/>
            <w:vAlign w:val="bottom"/>
          </w:tcPr>
          <w:p>
            <w:pPr>
              <w:widowControl/>
              <w:spacing w:line="240" w:lineRule="auto"/>
              <w:ind w:firstLine="0" w:firstLineChars="0"/>
              <w:jc w:val="center"/>
              <w:rPr>
                <w:color w:val="000000"/>
                <w:kern w:val="0"/>
                <w:sz w:val="22"/>
                <w:szCs w:val="22"/>
              </w:rPr>
            </w:pPr>
            <w:r>
              <w:rPr>
                <w:color w:val="000000"/>
                <w:kern w:val="0"/>
                <w:sz w:val="22"/>
                <w:szCs w:val="22"/>
              </w:rPr>
              <w:t>总计</w:t>
            </w:r>
          </w:p>
        </w:tc>
        <w:tc>
          <w:tcPr>
            <w:tcW w:w="796" w:type="dxa"/>
            <w:shd w:val="clear" w:color="auto" w:fill="auto"/>
            <w:noWrap/>
            <w:vAlign w:val="bottom"/>
          </w:tcPr>
          <w:p>
            <w:pPr>
              <w:widowControl/>
              <w:spacing w:line="240" w:lineRule="auto"/>
              <w:ind w:firstLine="0" w:firstLineChars="0"/>
              <w:jc w:val="right"/>
              <w:rPr>
                <w:color w:val="000000"/>
                <w:kern w:val="0"/>
                <w:sz w:val="22"/>
                <w:szCs w:val="22"/>
              </w:rPr>
            </w:pPr>
            <w:r>
              <w:rPr>
                <w:color w:val="000000"/>
                <w:kern w:val="0"/>
                <w:sz w:val="22"/>
                <w:szCs w:val="22"/>
              </w:rPr>
              <w:t>10820</w:t>
            </w:r>
          </w:p>
        </w:tc>
        <w:tc>
          <w:tcPr>
            <w:tcW w:w="796" w:type="dxa"/>
            <w:shd w:val="clear" w:color="auto" w:fill="auto"/>
            <w:noWrap/>
            <w:vAlign w:val="bottom"/>
          </w:tcPr>
          <w:p>
            <w:pPr>
              <w:widowControl/>
              <w:spacing w:line="240" w:lineRule="auto"/>
              <w:ind w:firstLine="0" w:firstLineChars="0"/>
              <w:jc w:val="right"/>
              <w:rPr>
                <w:color w:val="000000"/>
                <w:kern w:val="0"/>
                <w:sz w:val="22"/>
                <w:szCs w:val="22"/>
              </w:rPr>
            </w:pPr>
            <w:r>
              <w:rPr>
                <w:color w:val="000000"/>
                <w:kern w:val="0"/>
                <w:sz w:val="22"/>
                <w:szCs w:val="22"/>
              </w:rPr>
              <w:t>17750</w:t>
            </w:r>
          </w:p>
        </w:tc>
        <w:tc>
          <w:tcPr>
            <w:tcW w:w="796" w:type="dxa"/>
            <w:shd w:val="clear" w:color="auto" w:fill="auto"/>
            <w:noWrap/>
            <w:vAlign w:val="bottom"/>
          </w:tcPr>
          <w:p>
            <w:pPr>
              <w:widowControl/>
              <w:spacing w:line="240" w:lineRule="auto"/>
              <w:ind w:firstLine="0" w:firstLineChars="0"/>
              <w:jc w:val="right"/>
              <w:rPr>
                <w:color w:val="000000"/>
                <w:kern w:val="0"/>
                <w:sz w:val="22"/>
                <w:szCs w:val="22"/>
              </w:rPr>
            </w:pPr>
            <w:r>
              <w:rPr>
                <w:color w:val="000000"/>
                <w:kern w:val="0"/>
                <w:sz w:val="22"/>
                <w:szCs w:val="22"/>
              </w:rPr>
              <w:t>16760</w:t>
            </w:r>
          </w:p>
        </w:tc>
        <w:tc>
          <w:tcPr>
            <w:tcW w:w="680" w:type="dxa"/>
            <w:shd w:val="clear" w:color="auto" w:fill="auto"/>
            <w:noWrap/>
            <w:vAlign w:val="bottom"/>
          </w:tcPr>
          <w:p>
            <w:pPr>
              <w:widowControl/>
              <w:spacing w:line="240" w:lineRule="auto"/>
              <w:ind w:firstLine="0" w:firstLineChars="0"/>
              <w:jc w:val="right"/>
              <w:rPr>
                <w:color w:val="000000"/>
                <w:kern w:val="0"/>
                <w:sz w:val="22"/>
                <w:szCs w:val="22"/>
              </w:rPr>
            </w:pPr>
            <w:r>
              <w:rPr>
                <w:color w:val="000000"/>
                <w:kern w:val="0"/>
                <w:sz w:val="22"/>
                <w:szCs w:val="22"/>
              </w:rPr>
              <w:t>9220</w:t>
            </w:r>
          </w:p>
        </w:tc>
        <w:tc>
          <w:tcPr>
            <w:tcW w:w="796" w:type="dxa"/>
            <w:shd w:val="clear" w:color="auto" w:fill="auto"/>
            <w:noWrap/>
            <w:vAlign w:val="bottom"/>
          </w:tcPr>
          <w:p>
            <w:pPr>
              <w:widowControl/>
              <w:spacing w:line="240" w:lineRule="auto"/>
              <w:ind w:firstLine="0" w:firstLineChars="0"/>
              <w:jc w:val="right"/>
              <w:rPr>
                <w:color w:val="000000"/>
                <w:kern w:val="0"/>
                <w:sz w:val="22"/>
                <w:szCs w:val="22"/>
              </w:rPr>
            </w:pPr>
            <w:r>
              <w:rPr>
                <w:color w:val="000000"/>
                <w:kern w:val="0"/>
                <w:sz w:val="22"/>
                <w:szCs w:val="22"/>
              </w:rPr>
              <w:t>14850</w:t>
            </w:r>
          </w:p>
        </w:tc>
        <w:tc>
          <w:tcPr>
            <w:tcW w:w="797" w:type="dxa"/>
            <w:shd w:val="clear" w:color="auto" w:fill="auto"/>
            <w:noWrap/>
            <w:vAlign w:val="bottom"/>
          </w:tcPr>
          <w:p>
            <w:pPr>
              <w:widowControl/>
              <w:spacing w:line="240" w:lineRule="auto"/>
              <w:ind w:firstLine="0" w:firstLineChars="0"/>
              <w:jc w:val="right"/>
              <w:rPr>
                <w:color w:val="000000"/>
                <w:kern w:val="0"/>
                <w:sz w:val="22"/>
                <w:szCs w:val="22"/>
              </w:rPr>
            </w:pPr>
            <w:r>
              <w:rPr>
                <w:color w:val="000000"/>
                <w:kern w:val="0"/>
                <w:sz w:val="22"/>
                <w:szCs w:val="22"/>
              </w:rPr>
              <w:t>13040</w:t>
            </w:r>
          </w:p>
        </w:tc>
        <w:tc>
          <w:tcPr>
            <w:tcW w:w="797" w:type="dxa"/>
            <w:shd w:val="clear" w:color="auto" w:fill="auto"/>
            <w:noWrap/>
            <w:vAlign w:val="bottom"/>
          </w:tcPr>
          <w:p>
            <w:pPr>
              <w:widowControl/>
              <w:spacing w:line="240" w:lineRule="auto"/>
              <w:ind w:firstLine="0" w:firstLineChars="0"/>
              <w:jc w:val="right"/>
              <w:rPr>
                <w:color w:val="000000"/>
                <w:kern w:val="0"/>
                <w:sz w:val="22"/>
                <w:szCs w:val="22"/>
              </w:rPr>
            </w:pPr>
            <w:r>
              <w:rPr>
                <w:color w:val="000000"/>
                <w:kern w:val="0"/>
                <w:sz w:val="22"/>
                <w:szCs w:val="22"/>
              </w:rPr>
              <w:t>10660</w:t>
            </w:r>
          </w:p>
        </w:tc>
        <w:tc>
          <w:tcPr>
            <w:tcW w:w="705" w:type="dxa"/>
            <w:shd w:val="clear" w:color="auto" w:fill="auto"/>
            <w:noWrap/>
            <w:vAlign w:val="bottom"/>
          </w:tcPr>
          <w:p>
            <w:pPr>
              <w:widowControl/>
              <w:spacing w:line="240" w:lineRule="auto"/>
              <w:ind w:firstLine="0" w:firstLineChars="0"/>
              <w:jc w:val="right"/>
              <w:rPr>
                <w:color w:val="000000"/>
                <w:kern w:val="0"/>
                <w:sz w:val="22"/>
                <w:szCs w:val="22"/>
              </w:rPr>
            </w:pPr>
            <w:r>
              <w:rPr>
                <w:color w:val="000000"/>
                <w:kern w:val="0"/>
                <w:sz w:val="22"/>
                <w:szCs w:val="22"/>
              </w:rPr>
              <w:t>2530</w:t>
            </w:r>
          </w:p>
        </w:tc>
        <w:tc>
          <w:tcPr>
            <w:tcW w:w="705" w:type="dxa"/>
            <w:shd w:val="clear" w:color="auto" w:fill="auto"/>
            <w:noWrap/>
            <w:vAlign w:val="bottom"/>
          </w:tcPr>
          <w:p>
            <w:pPr>
              <w:widowControl/>
              <w:spacing w:line="240" w:lineRule="auto"/>
              <w:ind w:firstLine="0" w:firstLineChars="0"/>
              <w:jc w:val="right"/>
              <w:rPr>
                <w:color w:val="000000"/>
                <w:kern w:val="0"/>
                <w:sz w:val="22"/>
                <w:szCs w:val="22"/>
              </w:rPr>
            </w:pPr>
            <w:r>
              <w:rPr>
                <w:color w:val="000000"/>
                <w:kern w:val="0"/>
                <w:sz w:val="22"/>
                <w:szCs w:val="22"/>
              </w:rPr>
              <w:t>6510</w:t>
            </w:r>
          </w:p>
        </w:tc>
        <w:tc>
          <w:tcPr>
            <w:tcW w:w="705" w:type="dxa"/>
            <w:shd w:val="clear" w:color="auto" w:fill="auto"/>
            <w:noWrap/>
            <w:vAlign w:val="bottom"/>
          </w:tcPr>
          <w:p>
            <w:pPr>
              <w:widowControl/>
              <w:spacing w:line="240" w:lineRule="auto"/>
              <w:ind w:firstLine="0" w:firstLineChars="0"/>
              <w:jc w:val="right"/>
              <w:rPr>
                <w:color w:val="000000"/>
                <w:kern w:val="0"/>
                <w:sz w:val="22"/>
                <w:szCs w:val="22"/>
              </w:rPr>
            </w:pPr>
            <w:r>
              <w:rPr>
                <w:color w:val="000000"/>
                <w:kern w:val="0"/>
                <w:sz w:val="22"/>
                <w:szCs w:val="22"/>
              </w:rPr>
              <w:t>1520</w:t>
            </w:r>
          </w:p>
        </w:tc>
        <w:tc>
          <w:tcPr>
            <w:tcW w:w="705" w:type="dxa"/>
            <w:shd w:val="clear" w:color="auto" w:fill="auto"/>
            <w:noWrap/>
            <w:vAlign w:val="bottom"/>
          </w:tcPr>
          <w:p>
            <w:pPr>
              <w:widowControl/>
              <w:spacing w:line="240" w:lineRule="auto"/>
              <w:ind w:firstLine="0" w:firstLineChars="0"/>
              <w:jc w:val="right"/>
              <w:rPr>
                <w:color w:val="000000"/>
                <w:kern w:val="0"/>
                <w:sz w:val="22"/>
                <w:szCs w:val="22"/>
              </w:rPr>
            </w:pPr>
            <w:r>
              <w:rPr>
                <w:color w:val="000000"/>
                <w:kern w:val="0"/>
                <w:sz w:val="22"/>
                <w:szCs w:val="22"/>
              </w:rPr>
              <w:t>2990</w:t>
            </w:r>
          </w:p>
        </w:tc>
        <w:tc>
          <w:tcPr>
            <w:tcW w:w="705" w:type="dxa"/>
            <w:shd w:val="clear" w:color="auto" w:fill="auto"/>
            <w:noWrap/>
            <w:vAlign w:val="bottom"/>
          </w:tcPr>
          <w:p>
            <w:pPr>
              <w:widowControl/>
              <w:spacing w:line="240" w:lineRule="auto"/>
              <w:ind w:firstLine="0" w:firstLineChars="0"/>
              <w:jc w:val="right"/>
              <w:rPr>
                <w:color w:val="000000"/>
                <w:kern w:val="0"/>
                <w:sz w:val="22"/>
                <w:szCs w:val="22"/>
              </w:rPr>
            </w:pPr>
            <w:r>
              <w:rPr>
                <w:color w:val="000000"/>
                <w:kern w:val="0"/>
                <w:sz w:val="22"/>
                <w:szCs w:val="22"/>
              </w:rPr>
              <w:t>400</w:t>
            </w:r>
          </w:p>
        </w:tc>
      </w:tr>
    </w:tbl>
    <w:p>
      <w:pPr>
        <w:pStyle w:val="139"/>
        <w:spacing w:before="156"/>
      </w:pPr>
      <w:r>
        <w:t>中片区改建管网统计表</w:t>
      </w:r>
    </w:p>
    <w:tbl>
      <w:tblPr>
        <w:tblStyle w:val="32"/>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583"/>
        <w:gridCol w:w="680"/>
        <w:gridCol w:w="680"/>
        <w:gridCol w:w="680"/>
        <w:gridCol w:w="680"/>
        <w:gridCol w:w="680"/>
        <w:gridCol w:w="705"/>
        <w:gridCol w:w="705"/>
        <w:gridCol w:w="705"/>
        <w:gridCol w:w="705"/>
        <w:gridCol w:w="705"/>
        <w:gridCol w:w="705"/>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3" w:type="dxa"/>
            <w:vMerge w:val="restart"/>
            <w:shd w:val="clear" w:color="auto" w:fill="auto"/>
            <w:vAlign w:val="center"/>
          </w:tcPr>
          <w:p>
            <w:pPr>
              <w:widowControl/>
              <w:spacing w:line="240" w:lineRule="auto"/>
              <w:ind w:firstLine="0" w:firstLineChars="0"/>
              <w:jc w:val="center"/>
              <w:rPr>
                <w:color w:val="000000"/>
                <w:kern w:val="0"/>
                <w:sz w:val="22"/>
                <w:szCs w:val="22"/>
              </w:rPr>
            </w:pPr>
            <w:r>
              <w:rPr>
                <w:color w:val="000000"/>
                <w:kern w:val="0"/>
                <w:sz w:val="22"/>
                <w:szCs w:val="22"/>
              </w:rPr>
              <w:t>分区</w:t>
            </w:r>
          </w:p>
        </w:tc>
        <w:tc>
          <w:tcPr>
            <w:tcW w:w="8919" w:type="dxa"/>
            <w:gridSpan w:val="13"/>
            <w:shd w:val="clear" w:color="auto" w:fill="auto"/>
            <w:vAlign w:val="center"/>
          </w:tcPr>
          <w:p>
            <w:pPr>
              <w:widowControl/>
              <w:spacing w:line="240" w:lineRule="auto"/>
              <w:ind w:firstLine="0" w:firstLineChars="0"/>
              <w:jc w:val="center"/>
              <w:rPr>
                <w:color w:val="000000"/>
                <w:kern w:val="0"/>
                <w:sz w:val="22"/>
                <w:szCs w:val="22"/>
              </w:rPr>
            </w:pPr>
            <w:r>
              <w:rPr>
                <w:color w:val="000000"/>
                <w:kern w:val="0"/>
                <w:sz w:val="22"/>
                <w:szCs w:val="22"/>
              </w:rPr>
              <w:t>管径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3" w:type="dxa"/>
            <w:vMerge w:val="continue"/>
            <w:vAlign w:val="center"/>
          </w:tcPr>
          <w:p>
            <w:pPr>
              <w:widowControl/>
              <w:spacing w:line="240" w:lineRule="auto"/>
              <w:ind w:firstLine="0" w:firstLineChars="0"/>
              <w:jc w:val="left"/>
              <w:rPr>
                <w:color w:val="000000"/>
                <w:kern w:val="0"/>
                <w:sz w:val="22"/>
                <w:szCs w:val="22"/>
              </w:rPr>
            </w:pPr>
          </w:p>
        </w:tc>
        <w:tc>
          <w:tcPr>
            <w:tcW w:w="583"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400</w:t>
            </w:r>
          </w:p>
        </w:tc>
        <w:tc>
          <w:tcPr>
            <w:tcW w:w="680"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500</w:t>
            </w:r>
          </w:p>
        </w:tc>
        <w:tc>
          <w:tcPr>
            <w:tcW w:w="680"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600</w:t>
            </w:r>
          </w:p>
        </w:tc>
        <w:tc>
          <w:tcPr>
            <w:tcW w:w="680"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700</w:t>
            </w:r>
          </w:p>
        </w:tc>
        <w:tc>
          <w:tcPr>
            <w:tcW w:w="680"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800</w:t>
            </w:r>
          </w:p>
        </w:tc>
        <w:tc>
          <w:tcPr>
            <w:tcW w:w="680"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900</w:t>
            </w:r>
          </w:p>
        </w:tc>
        <w:tc>
          <w:tcPr>
            <w:tcW w:w="705"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1000</w:t>
            </w:r>
          </w:p>
        </w:tc>
        <w:tc>
          <w:tcPr>
            <w:tcW w:w="705"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1100</w:t>
            </w:r>
          </w:p>
        </w:tc>
        <w:tc>
          <w:tcPr>
            <w:tcW w:w="705"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1200</w:t>
            </w:r>
          </w:p>
        </w:tc>
        <w:tc>
          <w:tcPr>
            <w:tcW w:w="705"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1300</w:t>
            </w:r>
          </w:p>
        </w:tc>
        <w:tc>
          <w:tcPr>
            <w:tcW w:w="705"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1400</w:t>
            </w:r>
          </w:p>
        </w:tc>
        <w:tc>
          <w:tcPr>
            <w:tcW w:w="705"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1500</w:t>
            </w:r>
          </w:p>
        </w:tc>
        <w:tc>
          <w:tcPr>
            <w:tcW w:w="706"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C-1</w:t>
            </w:r>
          </w:p>
        </w:tc>
        <w:tc>
          <w:tcPr>
            <w:tcW w:w="58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130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2600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1200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1700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1650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950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520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C-2</w:t>
            </w:r>
          </w:p>
        </w:tc>
        <w:tc>
          <w:tcPr>
            <w:tcW w:w="58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150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860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2300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1250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2000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270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1070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550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C-3</w:t>
            </w:r>
          </w:p>
        </w:tc>
        <w:tc>
          <w:tcPr>
            <w:tcW w:w="58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220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670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1700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2000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1340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1570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2550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370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750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90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140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C-4</w:t>
            </w:r>
          </w:p>
        </w:tc>
        <w:tc>
          <w:tcPr>
            <w:tcW w:w="58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1760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2200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4500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930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1950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280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950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600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C-5</w:t>
            </w:r>
          </w:p>
        </w:tc>
        <w:tc>
          <w:tcPr>
            <w:tcW w:w="58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2650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6700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2100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4250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2900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2750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1450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2900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1200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C-6</w:t>
            </w:r>
          </w:p>
        </w:tc>
        <w:tc>
          <w:tcPr>
            <w:tcW w:w="58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250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600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2300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2250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2600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1850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2100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120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280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630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400</w:t>
            </w:r>
          </w:p>
        </w:tc>
        <w:tc>
          <w:tcPr>
            <w:tcW w:w="70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6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C-7</w:t>
            </w:r>
          </w:p>
        </w:tc>
        <w:tc>
          <w:tcPr>
            <w:tcW w:w="58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50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2150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1950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1700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1600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3300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1400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800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180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200</w:t>
            </w:r>
          </w:p>
        </w:tc>
        <w:tc>
          <w:tcPr>
            <w:tcW w:w="70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C-8</w:t>
            </w:r>
          </w:p>
        </w:tc>
        <w:tc>
          <w:tcPr>
            <w:tcW w:w="583"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820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　</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500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2200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3400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1100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1250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480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460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280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400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165</w:t>
            </w:r>
          </w:p>
        </w:tc>
        <w:tc>
          <w:tcPr>
            <w:tcW w:w="70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140</w:t>
            </w:r>
          </w:p>
        </w:tc>
      </w:tr>
    </w:tbl>
    <w:p>
      <w:pPr>
        <w:pStyle w:val="60"/>
      </w:pPr>
      <w:bookmarkStart w:id="97" w:name="_Toc84943331"/>
      <w:r>
        <w:rPr>
          <w:rFonts w:hint="eastAsia"/>
        </w:rPr>
        <w:t>（3）</w:t>
      </w:r>
      <w:r>
        <w:t>北片分区排水管网规划</w:t>
      </w:r>
      <w:bookmarkEnd w:id="97"/>
    </w:p>
    <w:p>
      <w:pPr>
        <w:ind w:firstLine="560"/>
      </w:pPr>
      <w:r>
        <w:t>北片区南启潮塘江，东至寺马线，北临三塘横江，西近高新区开发区西边界，总面积27.75平方公里，约占慈溪市城区面积的26.7%。北片区内部以漾山路江、西五灶江、赵家路江、周家路江、六灶江、新城河、一灶江、慈溪大道为分界线划分为9个二级分区。该片区管网建设主要集中在慈溪大道、砍胜路、环镇北路、新城大道，“三横一纵”的四条主要城市主干道路上，片区内排水管网以dn500～dn800为主，管网建设标准较中片、南片有所提升，但部分地方依旧无法满足两年一遇的设计标准。对该片区现状管网按照两年一遇进行管网排水能力校核，对排水能力不足管段进行扩大管径，对缺少排水管网的路段重新铺设管网；易涝点周围按照三年一遇进行校核设计。</w:t>
      </w:r>
    </w:p>
    <w:p>
      <w:pPr>
        <w:pStyle w:val="139"/>
        <w:spacing w:before="156"/>
      </w:pPr>
      <w:r>
        <w:t>北片区新建管网统计表</w:t>
      </w:r>
    </w:p>
    <w:tbl>
      <w:tblPr>
        <w:tblStyle w:val="32"/>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680"/>
        <w:gridCol w:w="796"/>
        <w:gridCol w:w="796"/>
        <w:gridCol w:w="796"/>
        <w:gridCol w:w="796"/>
        <w:gridCol w:w="680"/>
        <w:gridCol w:w="705"/>
        <w:gridCol w:w="705"/>
        <w:gridCol w:w="705"/>
        <w:gridCol w:w="705"/>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6" w:type="dxa"/>
            <w:vMerge w:val="restart"/>
            <w:shd w:val="clear" w:color="auto" w:fill="auto"/>
            <w:vAlign w:val="center"/>
          </w:tcPr>
          <w:p>
            <w:pPr>
              <w:widowControl/>
              <w:spacing w:line="240" w:lineRule="auto"/>
              <w:ind w:firstLine="0" w:firstLineChars="0"/>
              <w:jc w:val="center"/>
              <w:rPr>
                <w:color w:val="000000"/>
                <w:kern w:val="0"/>
                <w:sz w:val="22"/>
                <w:szCs w:val="22"/>
              </w:rPr>
            </w:pPr>
            <w:r>
              <w:rPr>
                <w:color w:val="000000"/>
                <w:kern w:val="0"/>
                <w:sz w:val="22"/>
                <w:szCs w:val="22"/>
              </w:rPr>
              <w:t>分区</w:t>
            </w:r>
          </w:p>
        </w:tc>
        <w:tc>
          <w:tcPr>
            <w:tcW w:w="8774" w:type="dxa"/>
            <w:gridSpan w:val="12"/>
            <w:shd w:val="clear" w:color="auto" w:fill="auto"/>
            <w:vAlign w:val="center"/>
          </w:tcPr>
          <w:p>
            <w:pPr>
              <w:widowControl/>
              <w:spacing w:line="240" w:lineRule="auto"/>
              <w:ind w:firstLine="0" w:firstLineChars="0"/>
              <w:jc w:val="center"/>
              <w:rPr>
                <w:color w:val="000000"/>
                <w:kern w:val="0"/>
                <w:sz w:val="22"/>
                <w:szCs w:val="22"/>
              </w:rPr>
            </w:pPr>
            <w:r>
              <w:rPr>
                <w:color w:val="000000"/>
                <w:kern w:val="0"/>
                <w:sz w:val="22"/>
                <w:szCs w:val="22"/>
              </w:rPr>
              <w:t>管径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656" w:type="dxa"/>
            <w:vMerge w:val="continue"/>
            <w:vAlign w:val="center"/>
          </w:tcPr>
          <w:p>
            <w:pPr>
              <w:widowControl/>
              <w:spacing w:line="240" w:lineRule="auto"/>
              <w:ind w:firstLine="0" w:firstLineChars="0"/>
              <w:jc w:val="left"/>
              <w:rPr>
                <w:color w:val="000000"/>
                <w:kern w:val="0"/>
                <w:sz w:val="22"/>
                <w:szCs w:val="22"/>
              </w:rPr>
            </w:pPr>
          </w:p>
        </w:tc>
        <w:tc>
          <w:tcPr>
            <w:tcW w:w="680"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400</w:t>
            </w:r>
          </w:p>
        </w:tc>
        <w:tc>
          <w:tcPr>
            <w:tcW w:w="796"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500</w:t>
            </w:r>
          </w:p>
        </w:tc>
        <w:tc>
          <w:tcPr>
            <w:tcW w:w="796"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600</w:t>
            </w:r>
          </w:p>
        </w:tc>
        <w:tc>
          <w:tcPr>
            <w:tcW w:w="796"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700</w:t>
            </w:r>
          </w:p>
        </w:tc>
        <w:tc>
          <w:tcPr>
            <w:tcW w:w="796"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800</w:t>
            </w:r>
          </w:p>
        </w:tc>
        <w:tc>
          <w:tcPr>
            <w:tcW w:w="680"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900</w:t>
            </w:r>
          </w:p>
        </w:tc>
        <w:tc>
          <w:tcPr>
            <w:tcW w:w="705"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1000</w:t>
            </w:r>
          </w:p>
        </w:tc>
        <w:tc>
          <w:tcPr>
            <w:tcW w:w="705"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1100</w:t>
            </w:r>
          </w:p>
        </w:tc>
        <w:tc>
          <w:tcPr>
            <w:tcW w:w="705"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1200</w:t>
            </w:r>
          </w:p>
        </w:tc>
        <w:tc>
          <w:tcPr>
            <w:tcW w:w="705"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1300</w:t>
            </w:r>
          </w:p>
        </w:tc>
        <w:tc>
          <w:tcPr>
            <w:tcW w:w="705"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1400</w:t>
            </w:r>
          </w:p>
        </w:tc>
        <w:tc>
          <w:tcPr>
            <w:tcW w:w="705"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N-1</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650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450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3300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1500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3100</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650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280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N-2</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450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4650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3000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2100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3800</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450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550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450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N-3</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450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2800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900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550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650</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480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N-4</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3700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1900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950</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900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150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650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550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N-5</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1900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5700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5200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2600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1500</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1200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600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600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450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N-6</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750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1900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2300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1800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2200</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700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150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N-7</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1000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2000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3200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1350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2850</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1200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650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180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120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N-8</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1200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5700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1600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3700</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900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850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80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N-9</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220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1050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1200</w:t>
            </w:r>
          </w:p>
        </w:tc>
        <w:tc>
          <w:tcPr>
            <w:tcW w:w="79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1550</w:t>
            </w:r>
          </w:p>
        </w:tc>
        <w:tc>
          <w:tcPr>
            <w:tcW w:w="68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1500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720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750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200</w:t>
            </w:r>
          </w:p>
        </w:tc>
        <w:tc>
          <w:tcPr>
            <w:tcW w:w="705"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6"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总计</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6250</w:t>
            </w:r>
          </w:p>
        </w:tc>
        <w:tc>
          <w:tcPr>
            <w:tcW w:w="79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21070</w:t>
            </w:r>
          </w:p>
        </w:tc>
        <w:tc>
          <w:tcPr>
            <w:tcW w:w="79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23250</w:t>
            </w:r>
          </w:p>
        </w:tc>
        <w:tc>
          <w:tcPr>
            <w:tcW w:w="79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11500</w:t>
            </w:r>
          </w:p>
        </w:tc>
        <w:tc>
          <w:tcPr>
            <w:tcW w:w="796"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17200</w:t>
            </w:r>
          </w:p>
        </w:tc>
        <w:tc>
          <w:tcPr>
            <w:tcW w:w="680"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6650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4600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2430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2400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350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650</w:t>
            </w:r>
          </w:p>
        </w:tc>
        <w:tc>
          <w:tcPr>
            <w:tcW w:w="705" w:type="dxa"/>
            <w:shd w:val="clear" w:color="auto" w:fill="auto"/>
            <w:noWrap/>
            <w:vAlign w:val="bottom"/>
          </w:tcPr>
          <w:p>
            <w:pPr>
              <w:widowControl/>
              <w:spacing w:line="240" w:lineRule="auto"/>
              <w:ind w:firstLine="0" w:firstLineChars="0"/>
              <w:jc w:val="center"/>
              <w:rPr>
                <w:color w:val="000000"/>
                <w:kern w:val="0"/>
                <w:sz w:val="22"/>
                <w:szCs w:val="22"/>
              </w:rPr>
            </w:pPr>
            <w:r>
              <w:rPr>
                <w:color w:val="000000"/>
                <w:kern w:val="0"/>
                <w:sz w:val="22"/>
                <w:szCs w:val="22"/>
              </w:rPr>
              <w:t>450</w:t>
            </w:r>
          </w:p>
        </w:tc>
      </w:tr>
    </w:tbl>
    <w:p>
      <w:pPr>
        <w:pStyle w:val="139"/>
        <w:spacing w:before="156"/>
      </w:pPr>
      <w:r>
        <w:t>北片区改建管网统计表</w:t>
      </w:r>
    </w:p>
    <w:tbl>
      <w:tblPr>
        <w:tblStyle w:val="32"/>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13"/>
        <w:gridCol w:w="712"/>
        <w:gridCol w:w="712"/>
        <w:gridCol w:w="712"/>
        <w:gridCol w:w="712"/>
        <w:gridCol w:w="712"/>
        <w:gridCol w:w="738"/>
        <w:gridCol w:w="738"/>
        <w:gridCol w:w="738"/>
        <w:gridCol w:w="738"/>
        <w:gridCol w:w="738"/>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0" w:type="dxa"/>
            <w:vMerge w:val="restart"/>
            <w:shd w:val="clear" w:color="auto" w:fill="auto"/>
            <w:vAlign w:val="center"/>
          </w:tcPr>
          <w:p>
            <w:pPr>
              <w:widowControl/>
              <w:spacing w:line="240" w:lineRule="auto"/>
              <w:ind w:firstLine="0" w:firstLineChars="0"/>
              <w:jc w:val="center"/>
              <w:rPr>
                <w:color w:val="000000"/>
                <w:kern w:val="0"/>
                <w:sz w:val="22"/>
                <w:szCs w:val="22"/>
              </w:rPr>
            </w:pPr>
            <w:r>
              <w:rPr>
                <w:color w:val="000000"/>
                <w:kern w:val="0"/>
                <w:sz w:val="22"/>
                <w:szCs w:val="22"/>
              </w:rPr>
              <w:t>分区</w:t>
            </w:r>
          </w:p>
        </w:tc>
        <w:tc>
          <w:tcPr>
            <w:tcW w:w="8694" w:type="dxa"/>
            <w:gridSpan w:val="12"/>
            <w:shd w:val="clear" w:color="auto" w:fill="auto"/>
            <w:vAlign w:val="center"/>
          </w:tcPr>
          <w:p>
            <w:pPr>
              <w:widowControl/>
              <w:spacing w:line="240" w:lineRule="auto"/>
              <w:ind w:firstLine="0" w:firstLineChars="0"/>
              <w:jc w:val="center"/>
              <w:rPr>
                <w:color w:val="000000"/>
                <w:kern w:val="0"/>
                <w:sz w:val="22"/>
                <w:szCs w:val="22"/>
              </w:rPr>
            </w:pPr>
            <w:r>
              <w:rPr>
                <w:color w:val="000000"/>
                <w:kern w:val="0"/>
                <w:sz w:val="22"/>
                <w:szCs w:val="22"/>
              </w:rPr>
              <w:t>管径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0" w:type="dxa"/>
            <w:vMerge w:val="continue"/>
            <w:vAlign w:val="center"/>
          </w:tcPr>
          <w:p>
            <w:pPr>
              <w:widowControl/>
              <w:spacing w:line="240" w:lineRule="auto"/>
              <w:ind w:firstLine="0" w:firstLineChars="0"/>
              <w:jc w:val="left"/>
              <w:rPr>
                <w:color w:val="000000"/>
                <w:kern w:val="0"/>
                <w:sz w:val="22"/>
                <w:szCs w:val="22"/>
              </w:rPr>
            </w:pPr>
          </w:p>
        </w:tc>
        <w:tc>
          <w:tcPr>
            <w:tcW w:w="713"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400</w:t>
            </w:r>
          </w:p>
        </w:tc>
        <w:tc>
          <w:tcPr>
            <w:tcW w:w="712"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500</w:t>
            </w:r>
          </w:p>
        </w:tc>
        <w:tc>
          <w:tcPr>
            <w:tcW w:w="712"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600</w:t>
            </w:r>
          </w:p>
        </w:tc>
        <w:tc>
          <w:tcPr>
            <w:tcW w:w="712"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700</w:t>
            </w:r>
          </w:p>
        </w:tc>
        <w:tc>
          <w:tcPr>
            <w:tcW w:w="712"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800</w:t>
            </w:r>
          </w:p>
        </w:tc>
        <w:tc>
          <w:tcPr>
            <w:tcW w:w="712"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900</w:t>
            </w:r>
          </w:p>
        </w:tc>
        <w:tc>
          <w:tcPr>
            <w:tcW w:w="738"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1000</w:t>
            </w:r>
          </w:p>
        </w:tc>
        <w:tc>
          <w:tcPr>
            <w:tcW w:w="738"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1100</w:t>
            </w:r>
          </w:p>
        </w:tc>
        <w:tc>
          <w:tcPr>
            <w:tcW w:w="738"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1200</w:t>
            </w:r>
          </w:p>
        </w:tc>
        <w:tc>
          <w:tcPr>
            <w:tcW w:w="738"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1300</w:t>
            </w:r>
          </w:p>
        </w:tc>
        <w:tc>
          <w:tcPr>
            <w:tcW w:w="738"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1400</w:t>
            </w:r>
          </w:p>
        </w:tc>
        <w:tc>
          <w:tcPr>
            <w:tcW w:w="731" w:type="dxa"/>
            <w:shd w:val="clear" w:color="auto" w:fill="auto"/>
            <w:noWrap/>
            <w:vAlign w:val="center"/>
          </w:tcPr>
          <w:p>
            <w:pPr>
              <w:widowControl/>
              <w:spacing w:line="240" w:lineRule="auto"/>
              <w:ind w:firstLine="0" w:firstLineChars="0"/>
              <w:jc w:val="center"/>
              <w:rPr>
                <w:b/>
                <w:bCs/>
                <w:color w:val="000000"/>
                <w:kern w:val="0"/>
                <w:sz w:val="22"/>
                <w:szCs w:val="22"/>
              </w:rPr>
            </w:pPr>
            <w:r>
              <w:rPr>
                <w:b/>
                <w:bCs/>
                <w:color w:val="000000"/>
                <w:kern w:val="0"/>
                <w:sz w:val="22"/>
                <w:szCs w:val="2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N-1</w:t>
            </w:r>
          </w:p>
        </w:tc>
        <w:tc>
          <w:tcPr>
            <w:tcW w:w="713"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200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250</w:t>
            </w:r>
          </w:p>
        </w:tc>
        <w:tc>
          <w:tcPr>
            <w:tcW w:w="731"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N-2</w:t>
            </w:r>
          </w:p>
        </w:tc>
        <w:tc>
          <w:tcPr>
            <w:tcW w:w="713"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370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370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480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600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1100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280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450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470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350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230</w:t>
            </w:r>
          </w:p>
        </w:tc>
        <w:tc>
          <w:tcPr>
            <w:tcW w:w="731"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N-3</w:t>
            </w:r>
          </w:p>
        </w:tc>
        <w:tc>
          <w:tcPr>
            <w:tcW w:w="713"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300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1200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1300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2050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850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600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550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250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800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1"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N-4</w:t>
            </w:r>
          </w:p>
        </w:tc>
        <w:tc>
          <w:tcPr>
            <w:tcW w:w="713"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1900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850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700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850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800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850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200</w:t>
            </w:r>
          </w:p>
        </w:tc>
        <w:tc>
          <w:tcPr>
            <w:tcW w:w="731"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N-5</w:t>
            </w:r>
          </w:p>
        </w:tc>
        <w:tc>
          <w:tcPr>
            <w:tcW w:w="713"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750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900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2300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1650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1900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1700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600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550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550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1"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N-6</w:t>
            </w:r>
          </w:p>
        </w:tc>
        <w:tc>
          <w:tcPr>
            <w:tcW w:w="713"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460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1500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650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750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1000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250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280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1"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N-7</w:t>
            </w:r>
          </w:p>
        </w:tc>
        <w:tc>
          <w:tcPr>
            <w:tcW w:w="713"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1"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N-8</w:t>
            </w:r>
          </w:p>
        </w:tc>
        <w:tc>
          <w:tcPr>
            <w:tcW w:w="713"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1"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N-9</w:t>
            </w:r>
          </w:p>
        </w:tc>
        <w:tc>
          <w:tcPr>
            <w:tcW w:w="713"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800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950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300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480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70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50</w:t>
            </w:r>
          </w:p>
        </w:tc>
        <w:tc>
          <w:tcPr>
            <w:tcW w:w="731"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0"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总计</w:t>
            </w:r>
          </w:p>
        </w:tc>
        <w:tc>
          <w:tcPr>
            <w:tcW w:w="713"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1770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3280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8030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6950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6100</w:t>
            </w:r>
          </w:p>
        </w:tc>
        <w:tc>
          <w:tcPr>
            <w:tcW w:w="712"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4580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3230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2350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2670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0</w:t>
            </w:r>
          </w:p>
        </w:tc>
        <w:tc>
          <w:tcPr>
            <w:tcW w:w="738"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480</w:t>
            </w:r>
          </w:p>
        </w:tc>
        <w:tc>
          <w:tcPr>
            <w:tcW w:w="731" w:type="dxa"/>
            <w:shd w:val="clear" w:color="auto" w:fill="auto"/>
            <w:noWrap/>
            <w:vAlign w:val="center"/>
          </w:tcPr>
          <w:p>
            <w:pPr>
              <w:widowControl/>
              <w:spacing w:line="240" w:lineRule="auto"/>
              <w:ind w:firstLine="0" w:firstLineChars="0"/>
              <w:jc w:val="center"/>
              <w:rPr>
                <w:color w:val="000000"/>
                <w:kern w:val="0"/>
                <w:sz w:val="22"/>
                <w:szCs w:val="22"/>
              </w:rPr>
            </w:pPr>
            <w:r>
              <w:rPr>
                <w:color w:val="000000"/>
                <w:kern w:val="0"/>
                <w:sz w:val="22"/>
                <w:szCs w:val="22"/>
              </w:rPr>
              <w:t>350</w:t>
            </w:r>
          </w:p>
        </w:tc>
      </w:tr>
    </w:tbl>
    <w:p>
      <w:pPr>
        <w:pStyle w:val="60"/>
      </w:pPr>
      <w:bookmarkStart w:id="98" w:name="_Toc84943332"/>
      <w:r>
        <w:rPr>
          <w:rFonts w:hint="eastAsia"/>
        </w:rPr>
        <w:t>（4）</w:t>
      </w:r>
      <w:r>
        <w:t>三塘北片分区排水管网规划</w:t>
      </w:r>
      <w:bookmarkEnd w:id="98"/>
    </w:p>
    <w:p>
      <w:pPr>
        <w:ind w:firstLine="560"/>
      </w:pPr>
      <w:r>
        <w:t>三塘北片区主要集中在三塘横江和北环路之间，有规划地区总面积8.58平方公里，约占慈溪市城区面积的8.3%。三塘北片区部分为非建设用地，本次排水</w:t>
      </w:r>
      <w:r>
        <w:rPr>
          <w:rFonts w:hint="eastAsia"/>
        </w:rPr>
        <w:t>管网</w:t>
      </w:r>
      <w:r>
        <w:t>建设暂不考虑，其余部分划分为4个二级分区</w:t>
      </w:r>
      <w:r>
        <w:rPr>
          <w:rFonts w:hint="eastAsia"/>
        </w:rPr>
        <w:t>，</w:t>
      </w:r>
      <w:r>
        <w:t>该片区无现状管网。</w:t>
      </w:r>
    </w:p>
    <w:p>
      <w:pPr>
        <w:pStyle w:val="139"/>
        <w:spacing w:before="156"/>
      </w:pPr>
      <w:r>
        <w:t>三塘北片区新建管网统计表</w:t>
      </w:r>
    </w:p>
    <w:tbl>
      <w:tblPr>
        <w:tblStyle w:val="32"/>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770"/>
        <w:gridCol w:w="1052"/>
        <w:gridCol w:w="1052"/>
        <w:gridCol w:w="898"/>
        <w:gridCol w:w="1052"/>
        <w:gridCol w:w="770"/>
        <w:gridCol w:w="932"/>
        <w:gridCol w:w="932"/>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010" w:type="dxa"/>
            <w:vMerge w:val="restart"/>
            <w:shd w:val="clear" w:color="auto" w:fill="auto"/>
            <w:vAlign w:val="center"/>
          </w:tcPr>
          <w:p>
            <w:pPr>
              <w:pStyle w:val="86"/>
              <w:rPr>
                <w:rFonts w:cs="Times New Roman"/>
              </w:rPr>
            </w:pPr>
            <w:r>
              <w:rPr>
                <w:rFonts w:cs="Times New Roman"/>
              </w:rPr>
              <w:t>分区</w:t>
            </w:r>
          </w:p>
        </w:tc>
        <w:tc>
          <w:tcPr>
            <w:tcW w:w="8384" w:type="dxa"/>
            <w:gridSpan w:val="9"/>
            <w:shd w:val="clear" w:color="auto" w:fill="auto"/>
            <w:vAlign w:val="center"/>
          </w:tcPr>
          <w:p>
            <w:pPr>
              <w:pStyle w:val="86"/>
              <w:rPr>
                <w:rFonts w:cs="Times New Roman"/>
              </w:rPr>
            </w:pPr>
            <w:r>
              <w:rPr>
                <w:rFonts w:cs="Times New Roman"/>
              </w:rPr>
              <w:t>管径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010" w:type="dxa"/>
            <w:vMerge w:val="continue"/>
            <w:vAlign w:val="center"/>
          </w:tcPr>
          <w:p>
            <w:pPr>
              <w:pStyle w:val="86"/>
              <w:rPr>
                <w:rFonts w:cs="Times New Roman"/>
              </w:rPr>
            </w:pPr>
          </w:p>
        </w:tc>
        <w:tc>
          <w:tcPr>
            <w:tcW w:w="770" w:type="dxa"/>
            <w:shd w:val="clear" w:color="auto" w:fill="auto"/>
            <w:noWrap/>
            <w:vAlign w:val="center"/>
          </w:tcPr>
          <w:p>
            <w:pPr>
              <w:pStyle w:val="86"/>
              <w:rPr>
                <w:rFonts w:cs="Times New Roman"/>
                <w:b/>
                <w:bCs/>
              </w:rPr>
            </w:pPr>
            <w:r>
              <w:rPr>
                <w:rFonts w:cs="Times New Roman"/>
                <w:b/>
                <w:bCs/>
              </w:rPr>
              <w:t>400</w:t>
            </w:r>
          </w:p>
        </w:tc>
        <w:tc>
          <w:tcPr>
            <w:tcW w:w="1052" w:type="dxa"/>
            <w:shd w:val="clear" w:color="auto" w:fill="auto"/>
            <w:noWrap/>
            <w:vAlign w:val="center"/>
          </w:tcPr>
          <w:p>
            <w:pPr>
              <w:pStyle w:val="86"/>
              <w:rPr>
                <w:rFonts w:cs="Times New Roman"/>
                <w:b/>
                <w:bCs/>
              </w:rPr>
            </w:pPr>
            <w:r>
              <w:rPr>
                <w:rFonts w:cs="Times New Roman"/>
                <w:b/>
                <w:bCs/>
              </w:rPr>
              <w:t>500</w:t>
            </w:r>
          </w:p>
        </w:tc>
        <w:tc>
          <w:tcPr>
            <w:tcW w:w="1052" w:type="dxa"/>
            <w:shd w:val="clear" w:color="auto" w:fill="auto"/>
            <w:noWrap/>
            <w:vAlign w:val="center"/>
          </w:tcPr>
          <w:p>
            <w:pPr>
              <w:pStyle w:val="86"/>
              <w:rPr>
                <w:rFonts w:cs="Times New Roman"/>
                <w:b/>
                <w:bCs/>
              </w:rPr>
            </w:pPr>
            <w:r>
              <w:rPr>
                <w:rFonts w:cs="Times New Roman"/>
                <w:b/>
                <w:bCs/>
              </w:rPr>
              <w:t>600</w:t>
            </w:r>
          </w:p>
        </w:tc>
        <w:tc>
          <w:tcPr>
            <w:tcW w:w="898" w:type="dxa"/>
            <w:shd w:val="clear" w:color="auto" w:fill="auto"/>
            <w:noWrap/>
            <w:vAlign w:val="center"/>
          </w:tcPr>
          <w:p>
            <w:pPr>
              <w:pStyle w:val="86"/>
              <w:rPr>
                <w:rFonts w:cs="Times New Roman"/>
                <w:b/>
                <w:bCs/>
              </w:rPr>
            </w:pPr>
            <w:r>
              <w:rPr>
                <w:rFonts w:cs="Times New Roman"/>
                <w:b/>
                <w:bCs/>
              </w:rPr>
              <w:t>700</w:t>
            </w:r>
          </w:p>
        </w:tc>
        <w:tc>
          <w:tcPr>
            <w:tcW w:w="1052" w:type="dxa"/>
            <w:shd w:val="clear" w:color="auto" w:fill="auto"/>
            <w:noWrap/>
            <w:vAlign w:val="center"/>
          </w:tcPr>
          <w:p>
            <w:pPr>
              <w:pStyle w:val="86"/>
              <w:rPr>
                <w:rFonts w:cs="Times New Roman"/>
                <w:b/>
                <w:bCs/>
              </w:rPr>
            </w:pPr>
            <w:r>
              <w:rPr>
                <w:rFonts w:cs="Times New Roman"/>
                <w:b/>
                <w:bCs/>
              </w:rPr>
              <w:t>800</w:t>
            </w:r>
          </w:p>
        </w:tc>
        <w:tc>
          <w:tcPr>
            <w:tcW w:w="770" w:type="dxa"/>
            <w:shd w:val="clear" w:color="auto" w:fill="auto"/>
            <w:noWrap/>
            <w:vAlign w:val="center"/>
          </w:tcPr>
          <w:p>
            <w:pPr>
              <w:pStyle w:val="86"/>
              <w:rPr>
                <w:rFonts w:cs="Times New Roman"/>
                <w:b/>
                <w:bCs/>
              </w:rPr>
            </w:pPr>
            <w:r>
              <w:rPr>
                <w:rFonts w:cs="Times New Roman"/>
                <w:b/>
                <w:bCs/>
              </w:rPr>
              <w:t>900</w:t>
            </w:r>
          </w:p>
        </w:tc>
        <w:tc>
          <w:tcPr>
            <w:tcW w:w="932" w:type="dxa"/>
            <w:shd w:val="clear" w:color="auto" w:fill="auto"/>
            <w:noWrap/>
            <w:vAlign w:val="center"/>
          </w:tcPr>
          <w:p>
            <w:pPr>
              <w:pStyle w:val="86"/>
              <w:rPr>
                <w:rFonts w:cs="Times New Roman"/>
                <w:b/>
                <w:bCs/>
              </w:rPr>
            </w:pPr>
            <w:r>
              <w:rPr>
                <w:rFonts w:cs="Times New Roman"/>
                <w:b/>
                <w:bCs/>
              </w:rPr>
              <w:t>1000</w:t>
            </w:r>
          </w:p>
        </w:tc>
        <w:tc>
          <w:tcPr>
            <w:tcW w:w="932" w:type="dxa"/>
            <w:shd w:val="clear" w:color="auto" w:fill="auto"/>
            <w:noWrap/>
            <w:vAlign w:val="center"/>
          </w:tcPr>
          <w:p>
            <w:pPr>
              <w:pStyle w:val="86"/>
              <w:rPr>
                <w:rFonts w:cs="Times New Roman"/>
                <w:b/>
                <w:bCs/>
              </w:rPr>
            </w:pPr>
            <w:r>
              <w:rPr>
                <w:rFonts w:cs="Times New Roman"/>
                <w:b/>
                <w:bCs/>
              </w:rPr>
              <w:t>1100</w:t>
            </w:r>
          </w:p>
        </w:tc>
        <w:tc>
          <w:tcPr>
            <w:tcW w:w="926" w:type="dxa"/>
            <w:shd w:val="clear" w:color="auto" w:fill="auto"/>
            <w:noWrap/>
            <w:vAlign w:val="center"/>
          </w:tcPr>
          <w:p>
            <w:pPr>
              <w:pStyle w:val="86"/>
              <w:rPr>
                <w:rFonts w:cs="Times New Roman"/>
                <w:b/>
                <w:bCs/>
              </w:rPr>
            </w:pPr>
            <w:r>
              <w:rPr>
                <w:rFonts w:cs="Times New Roman"/>
                <w:b/>
                <w:bCs/>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010" w:type="dxa"/>
            <w:shd w:val="clear" w:color="auto" w:fill="auto"/>
            <w:noWrap/>
            <w:vAlign w:val="bottom"/>
          </w:tcPr>
          <w:p>
            <w:pPr>
              <w:pStyle w:val="86"/>
              <w:rPr>
                <w:rFonts w:cs="Times New Roman"/>
              </w:rPr>
            </w:pPr>
            <w:r>
              <w:rPr>
                <w:rFonts w:cs="Times New Roman"/>
              </w:rPr>
              <w:t>NN-1</w:t>
            </w:r>
          </w:p>
        </w:tc>
        <w:tc>
          <w:tcPr>
            <w:tcW w:w="770" w:type="dxa"/>
            <w:shd w:val="clear" w:color="auto" w:fill="auto"/>
            <w:noWrap/>
            <w:vAlign w:val="bottom"/>
          </w:tcPr>
          <w:p>
            <w:pPr>
              <w:pStyle w:val="86"/>
              <w:rPr>
                <w:rFonts w:cs="Times New Roman"/>
              </w:rPr>
            </w:pPr>
            <w:r>
              <w:rPr>
                <w:rFonts w:cs="Times New Roman"/>
              </w:rPr>
              <w:t>100</w:t>
            </w:r>
          </w:p>
        </w:tc>
        <w:tc>
          <w:tcPr>
            <w:tcW w:w="1052" w:type="dxa"/>
            <w:shd w:val="clear" w:color="auto" w:fill="auto"/>
            <w:noWrap/>
            <w:vAlign w:val="bottom"/>
          </w:tcPr>
          <w:p>
            <w:pPr>
              <w:pStyle w:val="86"/>
              <w:rPr>
                <w:rFonts w:cs="Times New Roman"/>
              </w:rPr>
            </w:pPr>
            <w:r>
              <w:rPr>
                <w:rFonts w:cs="Times New Roman"/>
              </w:rPr>
              <w:t>3100</w:t>
            </w:r>
          </w:p>
        </w:tc>
        <w:tc>
          <w:tcPr>
            <w:tcW w:w="1052" w:type="dxa"/>
            <w:shd w:val="clear" w:color="auto" w:fill="auto"/>
            <w:noWrap/>
            <w:vAlign w:val="bottom"/>
          </w:tcPr>
          <w:p>
            <w:pPr>
              <w:pStyle w:val="86"/>
              <w:rPr>
                <w:rFonts w:cs="Times New Roman"/>
              </w:rPr>
            </w:pPr>
            <w:r>
              <w:rPr>
                <w:rFonts w:cs="Times New Roman"/>
              </w:rPr>
              <w:t>3600</w:t>
            </w:r>
          </w:p>
        </w:tc>
        <w:tc>
          <w:tcPr>
            <w:tcW w:w="898" w:type="dxa"/>
            <w:shd w:val="clear" w:color="auto" w:fill="auto"/>
            <w:noWrap/>
            <w:vAlign w:val="bottom"/>
          </w:tcPr>
          <w:p>
            <w:pPr>
              <w:pStyle w:val="86"/>
              <w:rPr>
                <w:rFonts w:cs="Times New Roman"/>
              </w:rPr>
            </w:pPr>
            <w:r>
              <w:rPr>
                <w:rFonts w:cs="Times New Roman"/>
              </w:rPr>
              <w:t>650</w:t>
            </w:r>
          </w:p>
        </w:tc>
        <w:tc>
          <w:tcPr>
            <w:tcW w:w="1052" w:type="dxa"/>
            <w:shd w:val="clear" w:color="auto" w:fill="auto"/>
            <w:noWrap/>
            <w:vAlign w:val="bottom"/>
          </w:tcPr>
          <w:p>
            <w:pPr>
              <w:pStyle w:val="86"/>
              <w:rPr>
                <w:rFonts w:cs="Times New Roman"/>
              </w:rPr>
            </w:pPr>
            <w:r>
              <w:rPr>
                <w:rFonts w:cs="Times New Roman"/>
              </w:rPr>
              <w:t>1400</w:t>
            </w:r>
          </w:p>
        </w:tc>
        <w:tc>
          <w:tcPr>
            <w:tcW w:w="770" w:type="dxa"/>
            <w:shd w:val="clear" w:color="auto" w:fill="auto"/>
            <w:noWrap/>
            <w:vAlign w:val="bottom"/>
          </w:tcPr>
          <w:p>
            <w:pPr>
              <w:pStyle w:val="86"/>
              <w:rPr>
                <w:rFonts w:cs="Times New Roman"/>
              </w:rPr>
            </w:pPr>
          </w:p>
        </w:tc>
        <w:tc>
          <w:tcPr>
            <w:tcW w:w="932" w:type="dxa"/>
            <w:shd w:val="clear" w:color="auto" w:fill="auto"/>
            <w:noWrap/>
            <w:vAlign w:val="bottom"/>
          </w:tcPr>
          <w:p>
            <w:pPr>
              <w:pStyle w:val="86"/>
              <w:rPr>
                <w:rFonts w:cs="Times New Roman"/>
              </w:rPr>
            </w:pPr>
            <w:r>
              <w:rPr>
                <w:rFonts w:cs="Times New Roman"/>
              </w:rPr>
              <w:t>1100</w:t>
            </w:r>
          </w:p>
        </w:tc>
        <w:tc>
          <w:tcPr>
            <w:tcW w:w="932" w:type="dxa"/>
            <w:shd w:val="clear" w:color="auto" w:fill="auto"/>
            <w:noWrap/>
            <w:vAlign w:val="bottom"/>
          </w:tcPr>
          <w:p>
            <w:pPr>
              <w:pStyle w:val="86"/>
              <w:rPr>
                <w:rFonts w:cs="Times New Roman"/>
              </w:rPr>
            </w:pPr>
            <w:r>
              <w:rPr>
                <w:rFonts w:cs="Times New Roman"/>
              </w:rPr>
              <w:t>1100</w:t>
            </w:r>
          </w:p>
        </w:tc>
        <w:tc>
          <w:tcPr>
            <w:tcW w:w="926" w:type="dxa"/>
            <w:shd w:val="clear" w:color="auto" w:fill="auto"/>
            <w:noWrap/>
            <w:vAlign w:val="bottom"/>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010" w:type="dxa"/>
            <w:shd w:val="clear" w:color="auto" w:fill="auto"/>
            <w:noWrap/>
            <w:vAlign w:val="bottom"/>
          </w:tcPr>
          <w:p>
            <w:pPr>
              <w:pStyle w:val="86"/>
              <w:rPr>
                <w:rFonts w:cs="Times New Roman"/>
              </w:rPr>
            </w:pPr>
            <w:r>
              <w:rPr>
                <w:rFonts w:cs="Times New Roman"/>
              </w:rPr>
              <w:t>NN-2</w:t>
            </w:r>
          </w:p>
        </w:tc>
        <w:tc>
          <w:tcPr>
            <w:tcW w:w="770" w:type="dxa"/>
            <w:shd w:val="clear" w:color="auto" w:fill="auto"/>
            <w:noWrap/>
            <w:vAlign w:val="bottom"/>
          </w:tcPr>
          <w:p>
            <w:pPr>
              <w:pStyle w:val="86"/>
              <w:rPr>
                <w:rFonts w:cs="Times New Roman"/>
              </w:rPr>
            </w:pPr>
            <w:r>
              <w:rPr>
                <w:rFonts w:cs="Times New Roman"/>
              </w:rPr>
              <w:t>350</w:t>
            </w:r>
          </w:p>
        </w:tc>
        <w:tc>
          <w:tcPr>
            <w:tcW w:w="1052" w:type="dxa"/>
            <w:shd w:val="clear" w:color="auto" w:fill="auto"/>
            <w:noWrap/>
            <w:vAlign w:val="bottom"/>
          </w:tcPr>
          <w:p>
            <w:pPr>
              <w:pStyle w:val="86"/>
              <w:rPr>
                <w:rFonts w:cs="Times New Roman"/>
              </w:rPr>
            </w:pPr>
            <w:r>
              <w:rPr>
                <w:rFonts w:cs="Times New Roman"/>
              </w:rPr>
              <w:t>2300</w:t>
            </w:r>
          </w:p>
        </w:tc>
        <w:tc>
          <w:tcPr>
            <w:tcW w:w="1052" w:type="dxa"/>
            <w:shd w:val="clear" w:color="auto" w:fill="auto"/>
            <w:noWrap/>
            <w:vAlign w:val="bottom"/>
          </w:tcPr>
          <w:p>
            <w:pPr>
              <w:pStyle w:val="86"/>
              <w:rPr>
                <w:rFonts w:cs="Times New Roman"/>
              </w:rPr>
            </w:pPr>
            <w:r>
              <w:rPr>
                <w:rFonts w:cs="Times New Roman"/>
              </w:rPr>
              <w:t>9500</w:t>
            </w:r>
          </w:p>
        </w:tc>
        <w:tc>
          <w:tcPr>
            <w:tcW w:w="898" w:type="dxa"/>
            <w:shd w:val="clear" w:color="auto" w:fill="auto"/>
            <w:noWrap/>
            <w:vAlign w:val="bottom"/>
          </w:tcPr>
          <w:p>
            <w:pPr>
              <w:pStyle w:val="86"/>
              <w:rPr>
                <w:rFonts w:cs="Times New Roman"/>
              </w:rPr>
            </w:pPr>
            <w:r>
              <w:rPr>
                <w:rFonts w:cs="Times New Roman"/>
              </w:rPr>
              <w:t>1800</w:t>
            </w:r>
          </w:p>
        </w:tc>
        <w:tc>
          <w:tcPr>
            <w:tcW w:w="1052" w:type="dxa"/>
            <w:shd w:val="clear" w:color="auto" w:fill="auto"/>
            <w:noWrap/>
            <w:vAlign w:val="bottom"/>
          </w:tcPr>
          <w:p>
            <w:pPr>
              <w:pStyle w:val="86"/>
              <w:rPr>
                <w:rFonts w:cs="Times New Roman"/>
              </w:rPr>
            </w:pPr>
            <w:r>
              <w:rPr>
                <w:rFonts w:cs="Times New Roman"/>
              </w:rPr>
              <w:t>9000</w:t>
            </w:r>
          </w:p>
        </w:tc>
        <w:tc>
          <w:tcPr>
            <w:tcW w:w="770" w:type="dxa"/>
            <w:shd w:val="clear" w:color="auto" w:fill="auto"/>
            <w:noWrap/>
            <w:vAlign w:val="bottom"/>
          </w:tcPr>
          <w:p>
            <w:pPr>
              <w:pStyle w:val="86"/>
              <w:rPr>
                <w:rFonts w:cs="Times New Roman"/>
              </w:rPr>
            </w:pPr>
            <w:r>
              <w:rPr>
                <w:rFonts w:cs="Times New Roman"/>
              </w:rPr>
              <w:t>300</w:t>
            </w:r>
          </w:p>
        </w:tc>
        <w:tc>
          <w:tcPr>
            <w:tcW w:w="932" w:type="dxa"/>
            <w:shd w:val="clear" w:color="auto" w:fill="auto"/>
            <w:noWrap/>
            <w:vAlign w:val="bottom"/>
          </w:tcPr>
          <w:p>
            <w:pPr>
              <w:pStyle w:val="86"/>
              <w:rPr>
                <w:rFonts w:cs="Times New Roman"/>
              </w:rPr>
            </w:pPr>
            <w:r>
              <w:rPr>
                <w:rFonts w:cs="Times New Roman"/>
              </w:rPr>
              <w:t>3200</w:t>
            </w:r>
          </w:p>
        </w:tc>
        <w:tc>
          <w:tcPr>
            <w:tcW w:w="932" w:type="dxa"/>
            <w:shd w:val="clear" w:color="auto" w:fill="auto"/>
            <w:noWrap/>
            <w:vAlign w:val="bottom"/>
          </w:tcPr>
          <w:p>
            <w:pPr>
              <w:pStyle w:val="86"/>
              <w:rPr>
                <w:rFonts w:cs="Times New Roman"/>
              </w:rPr>
            </w:pPr>
            <w:r>
              <w:rPr>
                <w:rFonts w:cs="Times New Roman"/>
              </w:rPr>
              <w:t>800</w:t>
            </w:r>
          </w:p>
        </w:tc>
        <w:tc>
          <w:tcPr>
            <w:tcW w:w="926" w:type="dxa"/>
            <w:shd w:val="clear" w:color="auto" w:fill="auto"/>
            <w:noWrap/>
            <w:vAlign w:val="bottom"/>
          </w:tcPr>
          <w:p>
            <w:pPr>
              <w:pStyle w:val="86"/>
              <w:rPr>
                <w:rFonts w:cs="Times New Roman"/>
              </w:rPr>
            </w:pPr>
            <w:r>
              <w:rPr>
                <w:rFonts w:cs="Times New Roma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010" w:type="dxa"/>
            <w:shd w:val="clear" w:color="auto" w:fill="auto"/>
            <w:noWrap/>
            <w:vAlign w:val="bottom"/>
          </w:tcPr>
          <w:p>
            <w:pPr>
              <w:pStyle w:val="86"/>
              <w:rPr>
                <w:rFonts w:cs="Times New Roman"/>
              </w:rPr>
            </w:pPr>
            <w:r>
              <w:rPr>
                <w:rFonts w:cs="Times New Roman"/>
              </w:rPr>
              <w:t>NN-3</w:t>
            </w:r>
          </w:p>
        </w:tc>
        <w:tc>
          <w:tcPr>
            <w:tcW w:w="770" w:type="dxa"/>
            <w:shd w:val="clear" w:color="auto" w:fill="auto"/>
            <w:noWrap/>
            <w:vAlign w:val="bottom"/>
          </w:tcPr>
          <w:p>
            <w:pPr>
              <w:pStyle w:val="86"/>
              <w:rPr>
                <w:rFonts w:cs="Times New Roman"/>
              </w:rPr>
            </w:pPr>
          </w:p>
        </w:tc>
        <w:tc>
          <w:tcPr>
            <w:tcW w:w="1052" w:type="dxa"/>
            <w:shd w:val="clear" w:color="auto" w:fill="auto"/>
            <w:noWrap/>
            <w:vAlign w:val="bottom"/>
          </w:tcPr>
          <w:p>
            <w:pPr>
              <w:pStyle w:val="86"/>
              <w:rPr>
                <w:rFonts w:cs="Times New Roman"/>
              </w:rPr>
            </w:pPr>
            <w:r>
              <w:rPr>
                <w:rFonts w:cs="Times New Roman"/>
              </w:rPr>
              <w:t>3700</w:t>
            </w:r>
          </w:p>
        </w:tc>
        <w:tc>
          <w:tcPr>
            <w:tcW w:w="1052" w:type="dxa"/>
            <w:shd w:val="clear" w:color="auto" w:fill="auto"/>
            <w:noWrap/>
            <w:vAlign w:val="bottom"/>
          </w:tcPr>
          <w:p>
            <w:pPr>
              <w:pStyle w:val="86"/>
              <w:rPr>
                <w:rFonts w:cs="Times New Roman"/>
              </w:rPr>
            </w:pPr>
            <w:r>
              <w:rPr>
                <w:rFonts w:cs="Times New Roman"/>
              </w:rPr>
              <w:t>800</w:t>
            </w:r>
          </w:p>
        </w:tc>
        <w:tc>
          <w:tcPr>
            <w:tcW w:w="898" w:type="dxa"/>
            <w:shd w:val="clear" w:color="auto" w:fill="auto"/>
            <w:noWrap/>
            <w:vAlign w:val="bottom"/>
          </w:tcPr>
          <w:p>
            <w:pPr>
              <w:pStyle w:val="86"/>
              <w:rPr>
                <w:rFonts w:cs="Times New Roman"/>
              </w:rPr>
            </w:pPr>
          </w:p>
        </w:tc>
        <w:tc>
          <w:tcPr>
            <w:tcW w:w="1052" w:type="dxa"/>
            <w:shd w:val="clear" w:color="auto" w:fill="auto"/>
            <w:noWrap/>
            <w:vAlign w:val="bottom"/>
          </w:tcPr>
          <w:p>
            <w:pPr>
              <w:pStyle w:val="86"/>
              <w:rPr>
                <w:rFonts w:cs="Times New Roman"/>
              </w:rPr>
            </w:pPr>
            <w:r>
              <w:rPr>
                <w:rFonts w:cs="Times New Roman"/>
              </w:rPr>
              <w:t>2000</w:t>
            </w:r>
          </w:p>
        </w:tc>
        <w:tc>
          <w:tcPr>
            <w:tcW w:w="770" w:type="dxa"/>
            <w:shd w:val="clear" w:color="auto" w:fill="auto"/>
            <w:noWrap/>
            <w:vAlign w:val="bottom"/>
          </w:tcPr>
          <w:p>
            <w:pPr>
              <w:pStyle w:val="86"/>
              <w:rPr>
                <w:rFonts w:cs="Times New Roman"/>
              </w:rPr>
            </w:pPr>
          </w:p>
        </w:tc>
        <w:tc>
          <w:tcPr>
            <w:tcW w:w="932" w:type="dxa"/>
            <w:shd w:val="clear" w:color="auto" w:fill="auto"/>
            <w:noWrap/>
            <w:vAlign w:val="bottom"/>
          </w:tcPr>
          <w:p>
            <w:pPr>
              <w:pStyle w:val="86"/>
              <w:rPr>
                <w:rFonts w:cs="Times New Roman"/>
              </w:rPr>
            </w:pPr>
            <w:r>
              <w:rPr>
                <w:rFonts w:cs="Times New Roman"/>
              </w:rPr>
              <w:t>250</w:t>
            </w:r>
          </w:p>
        </w:tc>
        <w:tc>
          <w:tcPr>
            <w:tcW w:w="932" w:type="dxa"/>
            <w:shd w:val="clear" w:color="auto" w:fill="auto"/>
            <w:noWrap/>
            <w:vAlign w:val="bottom"/>
          </w:tcPr>
          <w:p>
            <w:pPr>
              <w:pStyle w:val="86"/>
              <w:rPr>
                <w:rFonts w:cs="Times New Roman"/>
              </w:rPr>
            </w:pPr>
          </w:p>
        </w:tc>
        <w:tc>
          <w:tcPr>
            <w:tcW w:w="926" w:type="dxa"/>
            <w:shd w:val="clear" w:color="auto" w:fill="auto"/>
            <w:noWrap/>
            <w:vAlign w:val="bottom"/>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010" w:type="dxa"/>
            <w:shd w:val="clear" w:color="auto" w:fill="auto"/>
            <w:noWrap/>
            <w:vAlign w:val="bottom"/>
          </w:tcPr>
          <w:p>
            <w:pPr>
              <w:pStyle w:val="86"/>
              <w:rPr>
                <w:rFonts w:cs="Times New Roman"/>
              </w:rPr>
            </w:pPr>
            <w:r>
              <w:rPr>
                <w:rFonts w:cs="Times New Roman"/>
              </w:rPr>
              <w:t>NN-4</w:t>
            </w:r>
          </w:p>
        </w:tc>
        <w:tc>
          <w:tcPr>
            <w:tcW w:w="770" w:type="dxa"/>
            <w:shd w:val="clear" w:color="auto" w:fill="auto"/>
            <w:noWrap/>
            <w:vAlign w:val="bottom"/>
          </w:tcPr>
          <w:p>
            <w:pPr>
              <w:pStyle w:val="86"/>
              <w:rPr>
                <w:rFonts w:cs="Times New Roman"/>
              </w:rPr>
            </w:pPr>
          </w:p>
        </w:tc>
        <w:tc>
          <w:tcPr>
            <w:tcW w:w="1052" w:type="dxa"/>
            <w:shd w:val="clear" w:color="auto" w:fill="auto"/>
            <w:noWrap/>
            <w:vAlign w:val="bottom"/>
          </w:tcPr>
          <w:p>
            <w:pPr>
              <w:pStyle w:val="86"/>
              <w:rPr>
                <w:rFonts w:cs="Times New Roman"/>
              </w:rPr>
            </w:pPr>
            <w:r>
              <w:rPr>
                <w:rFonts w:cs="Times New Roman"/>
              </w:rPr>
              <w:t>1600</w:t>
            </w:r>
          </w:p>
        </w:tc>
        <w:tc>
          <w:tcPr>
            <w:tcW w:w="1052" w:type="dxa"/>
            <w:shd w:val="clear" w:color="auto" w:fill="auto"/>
            <w:noWrap/>
            <w:vAlign w:val="bottom"/>
          </w:tcPr>
          <w:p>
            <w:pPr>
              <w:pStyle w:val="86"/>
              <w:rPr>
                <w:rFonts w:cs="Times New Roman"/>
              </w:rPr>
            </w:pPr>
            <w:r>
              <w:rPr>
                <w:rFonts w:cs="Times New Roman"/>
              </w:rPr>
              <w:t>350</w:t>
            </w:r>
          </w:p>
        </w:tc>
        <w:tc>
          <w:tcPr>
            <w:tcW w:w="898" w:type="dxa"/>
            <w:shd w:val="clear" w:color="auto" w:fill="auto"/>
            <w:noWrap/>
            <w:vAlign w:val="bottom"/>
          </w:tcPr>
          <w:p>
            <w:pPr>
              <w:pStyle w:val="86"/>
              <w:rPr>
                <w:rFonts w:cs="Times New Roman"/>
              </w:rPr>
            </w:pPr>
            <w:r>
              <w:rPr>
                <w:rFonts w:cs="Times New Roman"/>
              </w:rPr>
              <w:t>300</w:t>
            </w:r>
          </w:p>
        </w:tc>
        <w:tc>
          <w:tcPr>
            <w:tcW w:w="1052" w:type="dxa"/>
            <w:shd w:val="clear" w:color="auto" w:fill="auto"/>
            <w:noWrap/>
            <w:vAlign w:val="bottom"/>
          </w:tcPr>
          <w:p>
            <w:pPr>
              <w:pStyle w:val="86"/>
              <w:rPr>
                <w:rFonts w:cs="Times New Roman"/>
              </w:rPr>
            </w:pPr>
            <w:r>
              <w:rPr>
                <w:rFonts w:cs="Times New Roman"/>
              </w:rPr>
              <w:t>450</w:t>
            </w:r>
          </w:p>
        </w:tc>
        <w:tc>
          <w:tcPr>
            <w:tcW w:w="770" w:type="dxa"/>
            <w:shd w:val="clear" w:color="auto" w:fill="auto"/>
            <w:noWrap/>
            <w:vAlign w:val="bottom"/>
          </w:tcPr>
          <w:p>
            <w:pPr>
              <w:pStyle w:val="86"/>
              <w:rPr>
                <w:rFonts w:cs="Times New Roman"/>
              </w:rPr>
            </w:pPr>
          </w:p>
        </w:tc>
        <w:tc>
          <w:tcPr>
            <w:tcW w:w="932" w:type="dxa"/>
            <w:shd w:val="clear" w:color="auto" w:fill="auto"/>
            <w:noWrap/>
            <w:vAlign w:val="bottom"/>
          </w:tcPr>
          <w:p>
            <w:pPr>
              <w:pStyle w:val="86"/>
              <w:rPr>
                <w:rFonts w:cs="Times New Roman"/>
              </w:rPr>
            </w:pPr>
          </w:p>
        </w:tc>
        <w:tc>
          <w:tcPr>
            <w:tcW w:w="932" w:type="dxa"/>
            <w:shd w:val="clear" w:color="auto" w:fill="auto"/>
            <w:noWrap/>
            <w:vAlign w:val="bottom"/>
          </w:tcPr>
          <w:p>
            <w:pPr>
              <w:pStyle w:val="86"/>
              <w:rPr>
                <w:rFonts w:cs="Times New Roman"/>
              </w:rPr>
            </w:pPr>
          </w:p>
        </w:tc>
        <w:tc>
          <w:tcPr>
            <w:tcW w:w="926" w:type="dxa"/>
            <w:shd w:val="clear" w:color="auto" w:fill="auto"/>
            <w:noWrap/>
            <w:vAlign w:val="bottom"/>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010" w:type="dxa"/>
            <w:shd w:val="clear" w:color="auto" w:fill="auto"/>
            <w:noWrap/>
            <w:vAlign w:val="center"/>
          </w:tcPr>
          <w:p>
            <w:pPr>
              <w:pStyle w:val="86"/>
              <w:rPr>
                <w:rFonts w:cs="Times New Roman"/>
              </w:rPr>
            </w:pPr>
            <w:r>
              <w:rPr>
                <w:rFonts w:cs="Times New Roman"/>
              </w:rPr>
              <w:t>总计</w:t>
            </w:r>
          </w:p>
        </w:tc>
        <w:tc>
          <w:tcPr>
            <w:tcW w:w="770" w:type="dxa"/>
            <w:shd w:val="clear" w:color="auto" w:fill="auto"/>
            <w:noWrap/>
            <w:vAlign w:val="center"/>
          </w:tcPr>
          <w:p>
            <w:pPr>
              <w:pStyle w:val="86"/>
              <w:rPr>
                <w:rFonts w:cs="Times New Roman"/>
              </w:rPr>
            </w:pPr>
            <w:r>
              <w:rPr>
                <w:rFonts w:cs="Times New Roman"/>
              </w:rPr>
              <w:t>450</w:t>
            </w:r>
          </w:p>
        </w:tc>
        <w:tc>
          <w:tcPr>
            <w:tcW w:w="1052" w:type="dxa"/>
            <w:shd w:val="clear" w:color="auto" w:fill="auto"/>
            <w:noWrap/>
            <w:vAlign w:val="center"/>
          </w:tcPr>
          <w:p>
            <w:pPr>
              <w:pStyle w:val="86"/>
              <w:rPr>
                <w:rFonts w:cs="Times New Roman"/>
              </w:rPr>
            </w:pPr>
            <w:r>
              <w:rPr>
                <w:rFonts w:cs="Times New Roman"/>
              </w:rPr>
              <w:t>10700</w:t>
            </w:r>
          </w:p>
        </w:tc>
        <w:tc>
          <w:tcPr>
            <w:tcW w:w="1052" w:type="dxa"/>
            <w:shd w:val="clear" w:color="auto" w:fill="auto"/>
            <w:noWrap/>
            <w:vAlign w:val="center"/>
          </w:tcPr>
          <w:p>
            <w:pPr>
              <w:pStyle w:val="86"/>
              <w:rPr>
                <w:rFonts w:cs="Times New Roman"/>
              </w:rPr>
            </w:pPr>
            <w:r>
              <w:rPr>
                <w:rFonts w:cs="Times New Roman"/>
              </w:rPr>
              <w:t>14250</w:t>
            </w:r>
          </w:p>
        </w:tc>
        <w:tc>
          <w:tcPr>
            <w:tcW w:w="898" w:type="dxa"/>
            <w:shd w:val="clear" w:color="auto" w:fill="auto"/>
            <w:noWrap/>
            <w:vAlign w:val="center"/>
          </w:tcPr>
          <w:p>
            <w:pPr>
              <w:pStyle w:val="86"/>
              <w:rPr>
                <w:rFonts w:cs="Times New Roman"/>
              </w:rPr>
            </w:pPr>
            <w:r>
              <w:rPr>
                <w:rFonts w:cs="Times New Roman"/>
              </w:rPr>
              <w:t>2750</w:t>
            </w:r>
          </w:p>
        </w:tc>
        <w:tc>
          <w:tcPr>
            <w:tcW w:w="1052" w:type="dxa"/>
            <w:shd w:val="clear" w:color="auto" w:fill="auto"/>
            <w:noWrap/>
            <w:vAlign w:val="center"/>
          </w:tcPr>
          <w:p>
            <w:pPr>
              <w:pStyle w:val="86"/>
              <w:rPr>
                <w:rFonts w:cs="Times New Roman"/>
              </w:rPr>
            </w:pPr>
            <w:r>
              <w:rPr>
                <w:rFonts w:cs="Times New Roman"/>
              </w:rPr>
              <w:t>12850</w:t>
            </w:r>
          </w:p>
        </w:tc>
        <w:tc>
          <w:tcPr>
            <w:tcW w:w="770" w:type="dxa"/>
            <w:shd w:val="clear" w:color="auto" w:fill="auto"/>
            <w:noWrap/>
            <w:vAlign w:val="center"/>
          </w:tcPr>
          <w:p>
            <w:pPr>
              <w:pStyle w:val="86"/>
              <w:rPr>
                <w:rFonts w:cs="Times New Roman"/>
              </w:rPr>
            </w:pPr>
            <w:r>
              <w:rPr>
                <w:rFonts w:cs="Times New Roman"/>
              </w:rPr>
              <w:t>300</w:t>
            </w:r>
          </w:p>
        </w:tc>
        <w:tc>
          <w:tcPr>
            <w:tcW w:w="932" w:type="dxa"/>
            <w:shd w:val="clear" w:color="auto" w:fill="auto"/>
            <w:noWrap/>
            <w:vAlign w:val="center"/>
          </w:tcPr>
          <w:p>
            <w:pPr>
              <w:pStyle w:val="86"/>
              <w:rPr>
                <w:rFonts w:cs="Times New Roman"/>
              </w:rPr>
            </w:pPr>
            <w:r>
              <w:rPr>
                <w:rFonts w:cs="Times New Roman"/>
              </w:rPr>
              <w:t>4550</w:t>
            </w:r>
          </w:p>
        </w:tc>
        <w:tc>
          <w:tcPr>
            <w:tcW w:w="932" w:type="dxa"/>
            <w:shd w:val="clear" w:color="auto" w:fill="auto"/>
            <w:noWrap/>
            <w:vAlign w:val="center"/>
          </w:tcPr>
          <w:p>
            <w:pPr>
              <w:pStyle w:val="86"/>
              <w:rPr>
                <w:rFonts w:cs="Times New Roman"/>
              </w:rPr>
            </w:pPr>
            <w:r>
              <w:rPr>
                <w:rFonts w:cs="Times New Roman"/>
              </w:rPr>
              <w:t>1900</w:t>
            </w:r>
          </w:p>
        </w:tc>
        <w:tc>
          <w:tcPr>
            <w:tcW w:w="926" w:type="dxa"/>
            <w:shd w:val="clear" w:color="auto" w:fill="auto"/>
            <w:noWrap/>
            <w:vAlign w:val="center"/>
          </w:tcPr>
          <w:p>
            <w:pPr>
              <w:pStyle w:val="86"/>
              <w:rPr>
                <w:rFonts w:cs="Times New Roman"/>
              </w:rPr>
            </w:pPr>
            <w:r>
              <w:rPr>
                <w:rFonts w:cs="Times New Roman"/>
              </w:rPr>
              <w:t>750</w:t>
            </w:r>
          </w:p>
        </w:tc>
      </w:tr>
    </w:tbl>
    <w:p>
      <w:pPr>
        <w:pStyle w:val="2"/>
        <w:ind w:firstLine="560"/>
      </w:pPr>
    </w:p>
    <w:p>
      <w:pPr>
        <w:pStyle w:val="161"/>
        <w:ind w:firstLine="723"/>
        <w:outlineLvl w:val="0"/>
      </w:pPr>
      <w:bookmarkStart w:id="99" w:name="_Toc84943333"/>
      <w:r>
        <w:t>第</w:t>
      </w:r>
      <w:r>
        <w:rPr>
          <w:rFonts w:hint="eastAsia"/>
        </w:rPr>
        <w:t>六</w:t>
      </w:r>
      <w:r>
        <w:t>章</w:t>
      </w:r>
      <w:r>
        <w:rPr>
          <w:rFonts w:hint="eastAsia"/>
        </w:rPr>
        <w:t xml:space="preserve"> 排涝除险规划</w:t>
      </w:r>
      <w:bookmarkEnd w:id="99"/>
    </w:p>
    <w:p>
      <w:pPr>
        <w:pStyle w:val="56"/>
      </w:pPr>
      <w:bookmarkStart w:id="100" w:name="_Toc84943334"/>
      <w:r>
        <w:t>第</w:t>
      </w:r>
      <w:r>
        <w:rPr>
          <w:rFonts w:hint="eastAsia"/>
        </w:rPr>
        <w:t>二十</w:t>
      </w:r>
      <w:r>
        <w:t>条</w:t>
      </w:r>
      <w:r>
        <w:rPr>
          <w:rFonts w:hint="eastAsia"/>
        </w:rPr>
        <w:t xml:space="preserve"> </w:t>
      </w:r>
      <w:r>
        <w:t>防涝系统构成</w:t>
      </w:r>
      <w:bookmarkEnd w:id="100"/>
    </w:p>
    <w:p>
      <w:pPr>
        <w:ind w:firstLine="560"/>
      </w:pPr>
      <w:r>
        <w:rPr>
          <w:rFonts w:hint="eastAsia"/>
        </w:rPr>
        <w:t>城镇内涝防治是一项系统工程，是用于防治内涝灾害的工程性设施和非工程性措施的总和，应涵盖从雨水径流的产生到末端排放的全过程控制，其中包括产流、汇流、调蓄、利用、排放、预警和应急等，而不仅仅包括传统的排水管渠设施。主要包含源头控制设施、城市排水系统系统和城市防涝系统，分别与国际上常用的低影响开发设施、小排水系统和大排水系统相对应。</w:t>
      </w:r>
    </w:p>
    <w:p>
      <w:pPr>
        <w:ind w:firstLine="560"/>
      </w:pPr>
      <w:r>
        <w:rPr>
          <w:rFonts w:hint="eastAsia"/>
        </w:rPr>
        <w:t>雨水径流的出路主要是一个空间与时间分配问题。对于特定的降雨事件，水量是不可压缩的，因此，规划应为雨水提供足够的空间和合理出路。设计内涝重现期标准下，雨水首先通过地表径流系统及雨水口等进入排水管网，当降雨强度超过管网排水能力时，产生地面积水，这部分涝水将通过源头滞蓄、泄流通道排放、调蓄设施等共同解决。</w:t>
      </w:r>
    </w:p>
    <w:p>
      <w:pPr>
        <w:ind w:firstLine="560"/>
      </w:pPr>
      <w:r>
        <w:rPr>
          <w:rFonts w:hint="eastAsia"/>
        </w:rPr>
        <w:t>低影响开发系统、雨水排水系统、城市防涝系统三位一体，共同构成城市排水防涝综合规划体系。</w:t>
      </w:r>
    </w:p>
    <w:p>
      <w:pPr>
        <w:pStyle w:val="56"/>
      </w:pPr>
      <w:bookmarkStart w:id="101" w:name="_Toc84943335"/>
      <w:r>
        <w:t>第</w:t>
      </w:r>
      <w:r>
        <w:rPr>
          <w:rFonts w:hint="eastAsia"/>
        </w:rPr>
        <w:t>二十一</w:t>
      </w:r>
      <w:r>
        <w:t>条</w:t>
      </w:r>
      <w:r>
        <w:rPr>
          <w:rFonts w:hint="eastAsia"/>
        </w:rPr>
        <w:t xml:space="preserve"> </w:t>
      </w:r>
      <w:r>
        <w:t>防涝总体方案</w:t>
      </w:r>
      <w:bookmarkEnd w:id="101"/>
    </w:p>
    <w:p>
      <w:pPr>
        <w:ind w:firstLine="560"/>
      </w:pPr>
      <w:r>
        <w:t>河道排涝与城市防洪治理总体布局为“上滞、中蓄排、下泄。上滞即上游汇入梅湖水库、上林湖水库、邵岙水库等3座水库的山丘区洪水通过水库溢洪道下泄后坦化削峰和错峰，水库滞蓄部分山洪；中蓄排即扩宽疏浚平原区河网主干排水河道，扩大河网输排水能力，同时保持一定的水面率，增加河网调蓄能力；下排即通过出海口半掘浦、水云浦和四灶浦等3座出海闸，利用低潮期间抢排片区洪涝水，增加排水量，降低河网最高水位。</w:t>
      </w:r>
    </w:p>
    <w:p>
      <w:pPr>
        <w:ind w:firstLine="560"/>
        <w:rPr>
          <w:bCs/>
        </w:rPr>
      </w:pPr>
      <w:r>
        <w:t>治理措施为“治河、控水面、清障”。治河，进行河道整治，重点整治区域及中心城区骨干河道，包括疏浚、拓宽、护岸建设等，增加河道排涝行洪的过流能力，提高河网蓄水库容；控水面，控制中心城区及中河区规划水面率，实行总水面控制，确保河网总体的调蓄能力满足防洪排涝要求；清障，对违法侵占水域的建筑物、设施进行清理，阻水建筑进行改造，建设畅通河网。</w:t>
      </w:r>
    </w:p>
    <w:p>
      <w:pPr>
        <w:pStyle w:val="2"/>
        <w:ind w:firstLine="560"/>
      </w:pPr>
    </w:p>
    <w:p>
      <w:pPr>
        <w:pStyle w:val="56"/>
      </w:pPr>
      <w:bookmarkStart w:id="102" w:name="_Toc84943336"/>
      <w:r>
        <w:t>第</w:t>
      </w:r>
      <w:r>
        <w:rPr>
          <w:rFonts w:hint="eastAsia"/>
        </w:rPr>
        <w:t>二十二</w:t>
      </w:r>
      <w:r>
        <w:t>条</w:t>
      </w:r>
      <w:r>
        <w:rPr>
          <w:rFonts w:hint="eastAsia"/>
        </w:rPr>
        <w:t xml:space="preserve"> 内河水系综合治理</w:t>
      </w:r>
      <w:bookmarkEnd w:id="102"/>
    </w:p>
    <w:p>
      <w:pPr>
        <w:ind w:firstLine="560"/>
      </w:pPr>
      <w:r>
        <w:rPr>
          <w:szCs w:val="28"/>
        </w:rPr>
        <w:t>为了提高中心城区水面率，提升城市防洪排涝能力并优化城市水景观格局，慈溪市内大塘江、纤绳路江、赵家路江、周家路江等河道需要实施拓浚工程。</w:t>
      </w:r>
      <w:r>
        <w:t>由于中河区平原区河网整体调蓄能力对中心城区治涝能力有直接影响，因此中心城区以外的中河区骨干河道整治工程也纳入本次规划内容。</w:t>
      </w:r>
    </w:p>
    <w:p>
      <w:pPr>
        <w:pStyle w:val="139"/>
        <w:spacing w:before="156"/>
      </w:pPr>
      <w:r>
        <w:t>内河水系治理规模表</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9"/>
        <w:gridCol w:w="1522"/>
        <w:gridCol w:w="1264"/>
        <w:gridCol w:w="1079"/>
        <w:gridCol w:w="1264"/>
        <w:gridCol w:w="1264"/>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64" w:type="pct"/>
            <w:shd w:val="clear" w:color="auto" w:fill="auto"/>
            <w:noWrap/>
            <w:vAlign w:val="center"/>
          </w:tcPr>
          <w:p>
            <w:pPr>
              <w:pStyle w:val="86"/>
              <w:rPr>
                <w:rFonts w:cs="Times New Roman"/>
              </w:rPr>
            </w:pPr>
            <w:r>
              <w:rPr>
                <w:rFonts w:cs="Times New Roman"/>
              </w:rPr>
              <w:t>河道名称</w:t>
            </w:r>
          </w:p>
        </w:tc>
        <w:tc>
          <w:tcPr>
            <w:tcW w:w="765" w:type="pct"/>
            <w:shd w:val="clear" w:color="auto" w:fill="auto"/>
            <w:noWrap/>
            <w:vAlign w:val="center"/>
          </w:tcPr>
          <w:p>
            <w:pPr>
              <w:pStyle w:val="86"/>
              <w:rPr>
                <w:rFonts w:cs="Times New Roman"/>
              </w:rPr>
            </w:pPr>
            <w:r>
              <w:rPr>
                <w:rFonts w:cs="Times New Roman"/>
              </w:rPr>
              <w:t>起点</w:t>
            </w:r>
          </w:p>
        </w:tc>
        <w:tc>
          <w:tcPr>
            <w:tcW w:w="635" w:type="pct"/>
            <w:shd w:val="clear" w:color="auto" w:fill="auto"/>
            <w:noWrap/>
            <w:vAlign w:val="center"/>
          </w:tcPr>
          <w:p>
            <w:pPr>
              <w:pStyle w:val="86"/>
              <w:rPr>
                <w:rFonts w:cs="Times New Roman"/>
              </w:rPr>
            </w:pPr>
            <w:r>
              <w:rPr>
                <w:rFonts w:cs="Times New Roman"/>
              </w:rPr>
              <w:t>终点</w:t>
            </w:r>
          </w:p>
        </w:tc>
        <w:tc>
          <w:tcPr>
            <w:tcW w:w="542" w:type="pct"/>
            <w:shd w:val="clear" w:color="auto" w:fill="auto"/>
            <w:noWrap/>
            <w:vAlign w:val="center"/>
          </w:tcPr>
          <w:p>
            <w:pPr>
              <w:pStyle w:val="86"/>
              <w:rPr>
                <w:rFonts w:cs="Times New Roman"/>
              </w:rPr>
            </w:pPr>
            <w:r>
              <w:rPr>
                <w:rFonts w:cs="Times New Roman"/>
              </w:rPr>
              <w:t>长度</w:t>
            </w:r>
          </w:p>
          <w:p>
            <w:pPr>
              <w:pStyle w:val="86"/>
              <w:rPr>
                <w:rFonts w:cs="Times New Roman"/>
              </w:rPr>
            </w:pPr>
            <w:r>
              <w:rPr>
                <w:rFonts w:cs="Times New Roman"/>
              </w:rPr>
              <w:t>（km）</w:t>
            </w:r>
          </w:p>
        </w:tc>
        <w:tc>
          <w:tcPr>
            <w:tcW w:w="635" w:type="pct"/>
            <w:shd w:val="clear" w:color="auto" w:fill="auto"/>
            <w:noWrap/>
            <w:vAlign w:val="center"/>
          </w:tcPr>
          <w:p>
            <w:pPr>
              <w:pStyle w:val="86"/>
              <w:rPr>
                <w:rFonts w:cs="Times New Roman"/>
              </w:rPr>
            </w:pPr>
            <w:r>
              <w:rPr>
                <w:rFonts w:cs="Times New Roman"/>
              </w:rPr>
              <w:t>现状面宽</w:t>
            </w:r>
          </w:p>
          <w:p>
            <w:pPr>
              <w:pStyle w:val="86"/>
              <w:rPr>
                <w:rFonts w:cs="Times New Roman"/>
              </w:rPr>
            </w:pPr>
            <w:r>
              <w:rPr>
                <w:rFonts w:cs="Times New Roman"/>
              </w:rPr>
              <w:t>（m）</w:t>
            </w:r>
          </w:p>
        </w:tc>
        <w:tc>
          <w:tcPr>
            <w:tcW w:w="635" w:type="pct"/>
            <w:shd w:val="clear" w:color="auto" w:fill="auto"/>
            <w:noWrap/>
            <w:vAlign w:val="center"/>
          </w:tcPr>
          <w:p>
            <w:pPr>
              <w:pStyle w:val="86"/>
              <w:jc w:val="both"/>
              <w:rPr>
                <w:rFonts w:cs="Times New Roman"/>
              </w:rPr>
            </w:pPr>
            <w:r>
              <w:rPr>
                <w:rFonts w:cs="Times New Roman"/>
              </w:rPr>
              <w:t>规划面宽</w:t>
            </w:r>
          </w:p>
          <w:p>
            <w:pPr>
              <w:pStyle w:val="86"/>
              <w:rPr>
                <w:rFonts w:cs="Times New Roman"/>
              </w:rPr>
            </w:pPr>
            <w:r>
              <w:rPr>
                <w:rFonts w:cs="Times New Roman"/>
              </w:rPr>
              <w:t>（m）</w:t>
            </w:r>
          </w:p>
        </w:tc>
        <w:tc>
          <w:tcPr>
            <w:tcW w:w="1023" w:type="pct"/>
            <w:shd w:val="clear" w:color="auto" w:fill="auto"/>
            <w:noWrap/>
            <w:vAlign w:val="center"/>
          </w:tcPr>
          <w:p>
            <w:pPr>
              <w:pStyle w:val="86"/>
              <w:rPr>
                <w:rFonts w:cs="Times New Roman"/>
              </w:rPr>
            </w:pPr>
            <w:r>
              <w:rPr>
                <w:rFonts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hint="eastAsia" w:cs="Times New Roman"/>
              </w:rPr>
              <w:t>三塘横江</w:t>
            </w:r>
          </w:p>
        </w:tc>
        <w:tc>
          <w:tcPr>
            <w:tcW w:w="765" w:type="pct"/>
            <w:shd w:val="clear" w:color="auto" w:fill="auto"/>
            <w:noWrap/>
            <w:vAlign w:val="center"/>
          </w:tcPr>
          <w:p>
            <w:pPr>
              <w:pStyle w:val="86"/>
              <w:rPr>
                <w:rFonts w:cs="Times New Roman"/>
              </w:rPr>
            </w:pPr>
            <w:r>
              <w:rPr>
                <w:rFonts w:hint="eastAsia" w:cs="Times New Roman"/>
              </w:rPr>
              <w:t>陆中湾</w:t>
            </w:r>
          </w:p>
        </w:tc>
        <w:tc>
          <w:tcPr>
            <w:tcW w:w="635" w:type="pct"/>
            <w:shd w:val="clear" w:color="auto" w:fill="auto"/>
            <w:noWrap/>
            <w:vAlign w:val="center"/>
          </w:tcPr>
          <w:p>
            <w:pPr>
              <w:pStyle w:val="86"/>
              <w:rPr>
                <w:rFonts w:cs="Times New Roman"/>
              </w:rPr>
            </w:pPr>
            <w:r>
              <w:rPr>
                <w:rFonts w:hint="eastAsia" w:cs="Times New Roman"/>
              </w:rPr>
              <w:t>水云浦</w:t>
            </w:r>
          </w:p>
        </w:tc>
        <w:tc>
          <w:tcPr>
            <w:tcW w:w="542" w:type="pct"/>
            <w:shd w:val="clear" w:color="auto" w:fill="auto"/>
            <w:noWrap/>
            <w:vAlign w:val="center"/>
          </w:tcPr>
          <w:p>
            <w:pPr>
              <w:pStyle w:val="86"/>
              <w:rPr>
                <w:rFonts w:cs="Times New Roman"/>
              </w:rPr>
            </w:pPr>
            <w:r>
              <w:rPr>
                <w:rFonts w:hint="eastAsia" w:cs="Times New Roman"/>
              </w:rPr>
              <w:t>9.92</w:t>
            </w:r>
          </w:p>
        </w:tc>
        <w:tc>
          <w:tcPr>
            <w:tcW w:w="635" w:type="pct"/>
            <w:shd w:val="clear" w:color="auto" w:fill="auto"/>
            <w:noWrap/>
            <w:vAlign w:val="center"/>
          </w:tcPr>
          <w:p>
            <w:pPr>
              <w:pStyle w:val="86"/>
              <w:rPr>
                <w:rFonts w:cs="Times New Roman"/>
              </w:rPr>
            </w:pPr>
            <w:r>
              <w:rPr>
                <w:rFonts w:hint="eastAsia" w:cs="Times New Roman"/>
              </w:rPr>
              <w:t>20</w:t>
            </w:r>
          </w:p>
        </w:tc>
        <w:tc>
          <w:tcPr>
            <w:tcW w:w="635" w:type="pct"/>
            <w:shd w:val="clear" w:color="auto" w:fill="auto"/>
            <w:noWrap/>
            <w:vAlign w:val="center"/>
          </w:tcPr>
          <w:p>
            <w:pPr>
              <w:pStyle w:val="86"/>
              <w:rPr>
                <w:rFonts w:cs="Times New Roman"/>
              </w:rPr>
            </w:pPr>
            <w:r>
              <w:rPr>
                <w:rFonts w:hint="eastAsia" w:cs="Times New Roman"/>
              </w:rPr>
              <w:t>45</w:t>
            </w:r>
          </w:p>
        </w:tc>
        <w:tc>
          <w:tcPr>
            <w:tcW w:w="1023" w:type="pct"/>
            <w:vMerge w:val="restart"/>
            <w:shd w:val="clear" w:color="auto" w:fill="auto"/>
            <w:noWrap/>
            <w:vAlign w:val="center"/>
          </w:tcPr>
          <w:p>
            <w:pPr>
              <w:pStyle w:val="86"/>
              <w:rPr>
                <w:rFonts w:cs="Times New Roman"/>
              </w:rPr>
            </w:pPr>
            <w:r>
              <w:rPr>
                <w:rFonts w:hint="eastAsia" w:cs="Times New Roman"/>
              </w:rPr>
              <w:t>中心城区施工中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hint="eastAsia" w:cs="Times New Roman"/>
              </w:rPr>
              <w:t>新城河</w:t>
            </w:r>
          </w:p>
        </w:tc>
        <w:tc>
          <w:tcPr>
            <w:tcW w:w="765" w:type="pct"/>
            <w:shd w:val="clear" w:color="auto" w:fill="auto"/>
            <w:noWrap/>
            <w:vAlign w:val="center"/>
          </w:tcPr>
          <w:p>
            <w:pPr>
              <w:pStyle w:val="86"/>
              <w:rPr>
                <w:rFonts w:cs="Times New Roman"/>
              </w:rPr>
            </w:pPr>
            <w:r>
              <w:rPr>
                <w:rFonts w:hint="eastAsia" w:cs="Times New Roman"/>
              </w:rPr>
              <w:t>东横河</w:t>
            </w:r>
          </w:p>
        </w:tc>
        <w:tc>
          <w:tcPr>
            <w:tcW w:w="635" w:type="pct"/>
            <w:shd w:val="clear" w:color="auto" w:fill="auto"/>
            <w:noWrap/>
            <w:vAlign w:val="center"/>
          </w:tcPr>
          <w:p>
            <w:pPr>
              <w:pStyle w:val="86"/>
              <w:rPr>
                <w:rFonts w:cs="Times New Roman"/>
              </w:rPr>
            </w:pPr>
            <w:r>
              <w:rPr>
                <w:rFonts w:hint="eastAsia" w:cs="Times New Roman"/>
              </w:rPr>
              <w:t>北三环</w:t>
            </w:r>
          </w:p>
        </w:tc>
        <w:tc>
          <w:tcPr>
            <w:tcW w:w="542" w:type="pct"/>
            <w:shd w:val="clear" w:color="auto" w:fill="auto"/>
            <w:noWrap/>
            <w:vAlign w:val="center"/>
          </w:tcPr>
          <w:p>
            <w:pPr>
              <w:pStyle w:val="86"/>
              <w:rPr>
                <w:rFonts w:cs="Times New Roman"/>
              </w:rPr>
            </w:pPr>
            <w:r>
              <w:rPr>
                <w:rFonts w:hint="eastAsia" w:cs="Times New Roman"/>
              </w:rPr>
              <w:t>6.50</w:t>
            </w:r>
          </w:p>
        </w:tc>
        <w:tc>
          <w:tcPr>
            <w:tcW w:w="635" w:type="pct"/>
            <w:shd w:val="clear" w:color="auto" w:fill="auto"/>
            <w:noWrap/>
            <w:vAlign w:val="center"/>
          </w:tcPr>
          <w:p>
            <w:pPr>
              <w:pStyle w:val="86"/>
              <w:rPr>
                <w:rFonts w:cs="Times New Roman"/>
              </w:rPr>
            </w:pPr>
            <w:r>
              <w:rPr>
                <w:rFonts w:hint="eastAsia" w:cs="Times New Roman"/>
              </w:rPr>
              <w:t>15~20</w:t>
            </w:r>
          </w:p>
        </w:tc>
        <w:tc>
          <w:tcPr>
            <w:tcW w:w="635" w:type="pct"/>
            <w:shd w:val="clear" w:color="auto" w:fill="auto"/>
            <w:noWrap/>
            <w:vAlign w:val="center"/>
          </w:tcPr>
          <w:p>
            <w:pPr>
              <w:pStyle w:val="86"/>
              <w:rPr>
                <w:rFonts w:cs="Times New Roman"/>
              </w:rPr>
            </w:pPr>
            <w:r>
              <w:rPr>
                <w:rFonts w:hint="eastAsia" w:cs="Times New Roman"/>
              </w:rPr>
              <w:t>70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64" w:type="pct"/>
            <w:shd w:val="clear" w:color="auto" w:fill="auto"/>
            <w:noWrap/>
            <w:vAlign w:val="center"/>
          </w:tcPr>
          <w:p>
            <w:pPr>
              <w:pStyle w:val="86"/>
              <w:rPr>
                <w:rFonts w:cs="Times New Roman"/>
              </w:rPr>
            </w:pPr>
            <w:r>
              <w:rPr>
                <w:rFonts w:hint="eastAsia" w:cs="Times New Roman"/>
              </w:rPr>
              <w:t>潮塘横江</w:t>
            </w:r>
          </w:p>
        </w:tc>
        <w:tc>
          <w:tcPr>
            <w:tcW w:w="765" w:type="pct"/>
            <w:shd w:val="clear" w:color="auto" w:fill="auto"/>
            <w:noWrap/>
            <w:vAlign w:val="center"/>
          </w:tcPr>
          <w:p>
            <w:pPr>
              <w:pStyle w:val="86"/>
              <w:rPr>
                <w:rFonts w:cs="Times New Roman"/>
              </w:rPr>
            </w:pPr>
            <w:r>
              <w:rPr>
                <w:rFonts w:hint="eastAsia" w:cs="Times New Roman"/>
              </w:rPr>
              <w:t>青少年宫路</w:t>
            </w:r>
          </w:p>
        </w:tc>
        <w:tc>
          <w:tcPr>
            <w:tcW w:w="635" w:type="pct"/>
            <w:shd w:val="clear" w:color="auto" w:fill="auto"/>
            <w:noWrap/>
            <w:vAlign w:val="center"/>
          </w:tcPr>
          <w:p>
            <w:pPr>
              <w:pStyle w:val="86"/>
              <w:rPr>
                <w:rFonts w:cs="Times New Roman"/>
              </w:rPr>
            </w:pPr>
            <w:r>
              <w:rPr>
                <w:rFonts w:hint="eastAsia" w:cs="Times New Roman"/>
              </w:rPr>
              <w:t>西三灶江</w:t>
            </w:r>
          </w:p>
        </w:tc>
        <w:tc>
          <w:tcPr>
            <w:tcW w:w="542" w:type="pct"/>
            <w:shd w:val="clear" w:color="auto" w:fill="auto"/>
            <w:noWrap/>
            <w:vAlign w:val="center"/>
          </w:tcPr>
          <w:p>
            <w:pPr>
              <w:pStyle w:val="86"/>
              <w:rPr>
                <w:rFonts w:cs="Times New Roman"/>
              </w:rPr>
            </w:pPr>
            <w:r>
              <w:rPr>
                <w:rFonts w:hint="eastAsia" w:cs="Times New Roman"/>
              </w:rPr>
              <w:t>2.00</w:t>
            </w:r>
          </w:p>
        </w:tc>
        <w:tc>
          <w:tcPr>
            <w:tcW w:w="635" w:type="pct"/>
            <w:shd w:val="clear" w:color="auto" w:fill="auto"/>
            <w:noWrap/>
            <w:vAlign w:val="center"/>
          </w:tcPr>
          <w:p>
            <w:pPr>
              <w:pStyle w:val="86"/>
              <w:rPr>
                <w:rFonts w:cs="Times New Roman"/>
              </w:rPr>
            </w:pPr>
            <w:r>
              <w:rPr>
                <w:rFonts w:hint="eastAsia" w:cs="Times New Roman"/>
              </w:rPr>
              <w:t>20</w:t>
            </w:r>
          </w:p>
        </w:tc>
        <w:tc>
          <w:tcPr>
            <w:tcW w:w="635" w:type="pct"/>
            <w:shd w:val="clear" w:color="auto" w:fill="auto"/>
            <w:noWrap/>
            <w:vAlign w:val="center"/>
          </w:tcPr>
          <w:p>
            <w:pPr>
              <w:pStyle w:val="86"/>
              <w:rPr>
                <w:rFonts w:cs="Times New Roman"/>
              </w:rPr>
            </w:pPr>
            <w:r>
              <w:rPr>
                <w:rFonts w:hint="eastAsia" w:cs="Times New Roman"/>
              </w:rPr>
              <w:t>80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东横河</w:t>
            </w:r>
          </w:p>
        </w:tc>
        <w:tc>
          <w:tcPr>
            <w:tcW w:w="765" w:type="pct"/>
            <w:shd w:val="clear" w:color="auto" w:fill="auto"/>
            <w:noWrap/>
            <w:vAlign w:val="center"/>
          </w:tcPr>
          <w:p>
            <w:pPr>
              <w:pStyle w:val="86"/>
              <w:rPr>
                <w:rFonts w:cs="Times New Roman"/>
              </w:rPr>
            </w:pPr>
            <w:r>
              <w:rPr>
                <w:rFonts w:cs="Times New Roman"/>
              </w:rPr>
              <w:t>洋浦闸</w:t>
            </w:r>
          </w:p>
        </w:tc>
        <w:tc>
          <w:tcPr>
            <w:tcW w:w="635" w:type="pct"/>
            <w:shd w:val="clear" w:color="auto" w:fill="auto"/>
            <w:noWrap/>
            <w:vAlign w:val="center"/>
          </w:tcPr>
          <w:p>
            <w:pPr>
              <w:pStyle w:val="86"/>
              <w:rPr>
                <w:rFonts w:cs="Times New Roman"/>
              </w:rPr>
            </w:pPr>
            <w:r>
              <w:rPr>
                <w:rFonts w:cs="Times New Roman"/>
              </w:rPr>
              <w:t>余姚</w:t>
            </w:r>
          </w:p>
        </w:tc>
        <w:tc>
          <w:tcPr>
            <w:tcW w:w="542" w:type="pct"/>
            <w:shd w:val="clear" w:color="auto" w:fill="auto"/>
            <w:noWrap/>
            <w:vAlign w:val="center"/>
          </w:tcPr>
          <w:p>
            <w:pPr>
              <w:pStyle w:val="86"/>
              <w:rPr>
                <w:rFonts w:cs="Times New Roman"/>
              </w:rPr>
            </w:pPr>
            <w:r>
              <w:rPr>
                <w:rFonts w:cs="Times New Roman"/>
              </w:rPr>
              <w:t>22.0</w:t>
            </w:r>
          </w:p>
        </w:tc>
        <w:tc>
          <w:tcPr>
            <w:tcW w:w="635" w:type="pct"/>
            <w:shd w:val="clear" w:color="auto" w:fill="auto"/>
            <w:noWrap/>
            <w:vAlign w:val="center"/>
          </w:tcPr>
          <w:p>
            <w:pPr>
              <w:pStyle w:val="86"/>
              <w:rPr>
                <w:rFonts w:cs="Times New Roman"/>
              </w:rPr>
            </w:pPr>
            <w:r>
              <w:rPr>
                <w:rFonts w:cs="Times New Roman"/>
              </w:rPr>
              <w:t>30</w:t>
            </w:r>
          </w:p>
        </w:tc>
        <w:tc>
          <w:tcPr>
            <w:tcW w:w="635" w:type="pct"/>
            <w:shd w:val="clear" w:color="auto" w:fill="auto"/>
            <w:noWrap/>
            <w:vAlign w:val="center"/>
          </w:tcPr>
          <w:p>
            <w:pPr>
              <w:pStyle w:val="86"/>
              <w:rPr>
                <w:rFonts w:cs="Times New Roman"/>
              </w:rPr>
            </w:pPr>
            <w:r>
              <w:rPr>
                <w:rFonts w:cs="Times New Roman"/>
              </w:rPr>
              <w:t>60</w:t>
            </w:r>
          </w:p>
        </w:tc>
        <w:tc>
          <w:tcPr>
            <w:tcW w:w="1023" w:type="pct"/>
            <w:vMerge w:val="restart"/>
            <w:shd w:val="clear" w:color="auto" w:fill="auto"/>
            <w:noWrap/>
            <w:vAlign w:val="center"/>
          </w:tcPr>
          <w:p>
            <w:pPr>
              <w:pStyle w:val="86"/>
              <w:rPr>
                <w:rFonts w:cs="Times New Roman"/>
              </w:rPr>
            </w:pPr>
            <w:r>
              <w:rPr>
                <w:rFonts w:cs="Times New Roman"/>
              </w:rPr>
              <w:t>中心城区外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半掘浦</w:t>
            </w:r>
          </w:p>
        </w:tc>
        <w:tc>
          <w:tcPr>
            <w:tcW w:w="765" w:type="pct"/>
            <w:shd w:val="clear" w:color="auto" w:fill="auto"/>
            <w:noWrap/>
            <w:vAlign w:val="center"/>
          </w:tcPr>
          <w:p>
            <w:pPr>
              <w:pStyle w:val="86"/>
              <w:rPr>
                <w:rFonts w:cs="Times New Roman"/>
              </w:rPr>
            </w:pPr>
            <w:r>
              <w:rPr>
                <w:rFonts w:cs="Times New Roman"/>
              </w:rPr>
              <w:t>新二江</w:t>
            </w:r>
          </w:p>
        </w:tc>
        <w:tc>
          <w:tcPr>
            <w:tcW w:w="635" w:type="pct"/>
            <w:shd w:val="clear" w:color="auto" w:fill="auto"/>
            <w:noWrap/>
            <w:vAlign w:val="center"/>
          </w:tcPr>
          <w:p>
            <w:pPr>
              <w:pStyle w:val="86"/>
              <w:rPr>
                <w:rFonts w:cs="Times New Roman"/>
              </w:rPr>
            </w:pPr>
            <w:r>
              <w:rPr>
                <w:rFonts w:cs="Times New Roman"/>
              </w:rPr>
              <w:t>八塘横江</w:t>
            </w:r>
          </w:p>
        </w:tc>
        <w:tc>
          <w:tcPr>
            <w:tcW w:w="542" w:type="pct"/>
            <w:shd w:val="clear" w:color="auto" w:fill="auto"/>
            <w:noWrap/>
            <w:vAlign w:val="center"/>
          </w:tcPr>
          <w:p>
            <w:pPr>
              <w:pStyle w:val="86"/>
              <w:rPr>
                <w:rFonts w:cs="Times New Roman"/>
              </w:rPr>
            </w:pPr>
            <w:r>
              <w:rPr>
                <w:rFonts w:cs="Times New Roman"/>
              </w:rPr>
              <w:t>14.9</w:t>
            </w:r>
          </w:p>
        </w:tc>
        <w:tc>
          <w:tcPr>
            <w:tcW w:w="635" w:type="pct"/>
            <w:shd w:val="clear" w:color="auto" w:fill="auto"/>
            <w:noWrap/>
            <w:vAlign w:val="center"/>
          </w:tcPr>
          <w:p>
            <w:pPr>
              <w:pStyle w:val="86"/>
              <w:rPr>
                <w:rFonts w:cs="Times New Roman"/>
              </w:rPr>
            </w:pPr>
            <w:r>
              <w:rPr>
                <w:rFonts w:cs="Times New Roman"/>
              </w:rPr>
              <w:t>30</w:t>
            </w:r>
          </w:p>
        </w:tc>
        <w:tc>
          <w:tcPr>
            <w:tcW w:w="635" w:type="pct"/>
            <w:shd w:val="clear" w:color="auto" w:fill="auto"/>
            <w:noWrap/>
            <w:vAlign w:val="center"/>
          </w:tcPr>
          <w:p>
            <w:pPr>
              <w:pStyle w:val="86"/>
              <w:rPr>
                <w:rFonts w:cs="Times New Roman"/>
              </w:rPr>
            </w:pPr>
            <w:r>
              <w:rPr>
                <w:rFonts w:cs="Times New Roman"/>
              </w:rPr>
              <w:t>60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水云浦</w:t>
            </w:r>
          </w:p>
        </w:tc>
        <w:tc>
          <w:tcPr>
            <w:tcW w:w="765" w:type="pct"/>
            <w:shd w:val="clear" w:color="auto" w:fill="auto"/>
            <w:noWrap/>
            <w:vAlign w:val="center"/>
          </w:tcPr>
          <w:p>
            <w:pPr>
              <w:pStyle w:val="86"/>
              <w:rPr>
                <w:rFonts w:cs="Times New Roman"/>
              </w:rPr>
            </w:pPr>
            <w:r>
              <w:rPr>
                <w:rFonts w:cs="Times New Roman"/>
              </w:rPr>
              <w:t>东横河</w:t>
            </w:r>
          </w:p>
        </w:tc>
        <w:tc>
          <w:tcPr>
            <w:tcW w:w="635" w:type="pct"/>
            <w:shd w:val="clear" w:color="auto" w:fill="auto"/>
            <w:noWrap/>
            <w:vAlign w:val="center"/>
          </w:tcPr>
          <w:p>
            <w:pPr>
              <w:pStyle w:val="86"/>
              <w:rPr>
                <w:rFonts w:cs="Times New Roman"/>
              </w:rPr>
            </w:pPr>
            <w:r>
              <w:rPr>
                <w:rFonts w:cs="Times New Roman"/>
              </w:rPr>
              <w:t>八塘横江</w:t>
            </w:r>
          </w:p>
        </w:tc>
        <w:tc>
          <w:tcPr>
            <w:tcW w:w="542" w:type="pct"/>
            <w:shd w:val="clear" w:color="auto" w:fill="auto"/>
            <w:noWrap/>
            <w:vAlign w:val="center"/>
          </w:tcPr>
          <w:p>
            <w:pPr>
              <w:pStyle w:val="86"/>
              <w:rPr>
                <w:rFonts w:cs="Times New Roman"/>
              </w:rPr>
            </w:pPr>
            <w:r>
              <w:rPr>
                <w:rFonts w:cs="Times New Roman"/>
              </w:rPr>
              <w:t>17.0</w:t>
            </w:r>
          </w:p>
        </w:tc>
        <w:tc>
          <w:tcPr>
            <w:tcW w:w="635" w:type="pct"/>
            <w:shd w:val="clear" w:color="auto" w:fill="auto"/>
            <w:noWrap/>
            <w:vAlign w:val="center"/>
          </w:tcPr>
          <w:p>
            <w:pPr>
              <w:pStyle w:val="86"/>
              <w:rPr>
                <w:rFonts w:cs="Times New Roman"/>
              </w:rPr>
            </w:pPr>
            <w:r>
              <w:rPr>
                <w:rFonts w:cs="Times New Roman"/>
              </w:rPr>
              <w:t>20~30</w:t>
            </w:r>
          </w:p>
        </w:tc>
        <w:tc>
          <w:tcPr>
            <w:tcW w:w="635" w:type="pct"/>
            <w:shd w:val="clear" w:color="auto" w:fill="auto"/>
            <w:noWrap/>
            <w:vAlign w:val="center"/>
          </w:tcPr>
          <w:p>
            <w:pPr>
              <w:pStyle w:val="86"/>
              <w:rPr>
                <w:rFonts w:cs="Times New Roman"/>
              </w:rPr>
            </w:pPr>
            <w:r>
              <w:rPr>
                <w:rFonts w:cs="Times New Roman"/>
              </w:rPr>
              <w:t>70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764" w:type="pct"/>
            <w:shd w:val="clear" w:color="auto" w:fill="auto"/>
            <w:noWrap/>
            <w:vAlign w:val="center"/>
          </w:tcPr>
          <w:p>
            <w:pPr>
              <w:pStyle w:val="86"/>
              <w:rPr>
                <w:rFonts w:cs="Times New Roman"/>
              </w:rPr>
            </w:pPr>
            <w:r>
              <w:rPr>
                <w:rFonts w:cs="Times New Roman"/>
              </w:rPr>
              <w:t>大塘江</w:t>
            </w:r>
          </w:p>
        </w:tc>
        <w:tc>
          <w:tcPr>
            <w:tcW w:w="765" w:type="pct"/>
            <w:shd w:val="clear" w:color="auto" w:fill="auto"/>
            <w:noWrap/>
            <w:vAlign w:val="center"/>
          </w:tcPr>
          <w:p>
            <w:pPr>
              <w:pStyle w:val="86"/>
              <w:rPr>
                <w:rFonts w:cs="Times New Roman"/>
              </w:rPr>
            </w:pPr>
            <w:r>
              <w:rPr>
                <w:rFonts w:cs="Times New Roman"/>
              </w:rPr>
              <w:t>光辉路</w:t>
            </w:r>
          </w:p>
        </w:tc>
        <w:tc>
          <w:tcPr>
            <w:tcW w:w="635" w:type="pct"/>
            <w:shd w:val="clear" w:color="auto" w:fill="auto"/>
            <w:noWrap/>
            <w:vAlign w:val="center"/>
          </w:tcPr>
          <w:p>
            <w:pPr>
              <w:pStyle w:val="86"/>
              <w:rPr>
                <w:rFonts w:cs="Times New Roman"/>
              </w:rPr>
            </w:pPr>
            <w:r>
              <w:rPr>
                <w:rFonts w:cs="Times New Roman"/>
              </w:rPr>
              <w:t>东边界</w:t>
            </w:r>
          </w:p>
        </w:tc>
        <w:tc>
          <w:tcPr>
            <w:tcW w:w="542" w:type="pct"/>
            <w:shd w:val="clear" w:color="auto" w:fill="auto"/>
            <w:noWrap/>
            <w:vAlign w:val="center"/>
          </w:tcPr>
          <w:p>
            <w:pPr>
              <w:pStyle w:val="86"/>
              <w:rPr>
                <w:rFonts w:cs="Times New Roman"/>
              </w:rPr>
            </w:pPr>
            <w:r>
              <w:rPr>
                <w:rFonts w:cs="Times New Roman"/>
              </w:rPr>
              <w:t>3.34</w:t>
            </w:r>
          </w:p>
        </w:tc>
        <w:tc>
          <w:tcPr>
            <w:tcW w:w="635" w:type="pct"/>
            <w:shd w:val="clear" w:color="auto" w:fill="auto"/>
            <w:noWrap/>
            <w:vAlign w:val="center"/>
          </w:tcPr>
          <w:p>
            <w:pPr>
              <w:pStyle w:val="86"/>
              <w:rPr>
                <w:rFonts w:cs="Times New Roman"/>
              </w:rPr>
            </w:pPr>
            <w:r>
              <w:rPr>
                <w:rFonts w:cs="Times New Roman"/>
              </w:rPr>
              <w:t>17～30</w:t>
            </w:r>
          </w:p>
        </w:tc>
        <w:tc>
          <w:tcPr>
            <w:tcW w:w="635" w:type="pct"/>
            <w:shd w:val="clear" w:color="auto" w:fill="auto"/>
            <w:noWrap/>
          </w:tcPr>
          <w:p>
            <w:pPr>
              <w:pStyle w:val="86"/>
              <w:rPr>
                <w:rFonts w:cs="Times New Roman"/>
              </w:rPr>
            </w:pPr>
            <w:r>
              <w:rPr>
                <w:rFonts w:cs="Times New Roman"/>
              </w:rPr>
              <w:t>30</w:t>
            </w:r>
          </w:p>
        </w:tc>
        <w:tc>
          <w:tcPr>
            <w:tcW w:w="1023" w:type="pct"/>
            <w:vMerge w:val="restart"/>
            <w:shd w:val="clear" w:color="auto" w:fill="auto"/>
            <w:noWrap/>
            <w:vAlign w:val="center"/>
          </w:tcPr>
          <w:p>
            <w:pPr>
              <w:pStyle w:val="86"/>
              <w:rPr>
                <w:rFonts w:cs="Times New Roman"/>
              </w:rPr>
            </w:pPr>
            <w:r>
              <w:rPr>
                <w:rFonts w:cs="Times New Roman"/>
              </w:rPr>
              <w:t>中心城区内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vMerge w:val="restart"/>
            <w:shd w:val="clear" w:color="auto" w:fill="auto"/>
            <w:noWrap/>
            <w:vAlign w:val="center"/>
          </w:tcPr>
          <w:p>
            <w:pPr>
              <w:pStyle w:val="86"/>
              <w:rPr>
                <w:rFonts w:cs="Times New Roman"/>
              </w:rPr>
            </w:pPr>
            <w:r>
              <w:rPr>
                <w:rFonts w:cs="Times New Roman"/>
              </w:rPr>
              <w:t>西五灶江</w:t>
            </w:r>
          </w:p>
        </w:tc>
        <w:tc>
          <w:tcPr>
            <w:tcW w:w="765" w:type="pct"/>
            <w:shd w:val="clear" w:color="auto" w:fill="auto"/>
            <w:noWrap/>
            <w:vAlign w:val="center"/>
          </w:tcPr>
          <w:p>
            <w:pPr>
              <w:pStyle w:val="86"/>
              <w:rPr>
                <w:rFonts w:cs="Times New Roman"/>
              </w:rPr>
            </w:pPr>
            <w:r>
              <w:rPr>
                <w:rFonts w:cs="Times New Roman"/>
              </w:rPr>
              <w:t>庙山江</w:t>
            </w:r>
          </w:p>
        </w:tc>
        <w:tc>
          <w:tcPr>
            <w:tcW w:w="635" w:type="pct"/>
            <w:shd w:val="clear" w:color="auto" w:fill="auto"/>
            <w:noWrap/>
            <w:vAlign w:val="center"/>
          </w:tcPr>
          <w:p>
            <w:pPr>
              <w:pStyle w:val="86"/>
              <w:rPr>
                <w:rFonts w:cs="Times New Roman"/>
              </w:rPr>
            </w:pPr>
            <w:r>
              <w:rPr>
                <w:rFonts w:cs="Times New Roman"/>
              </w:rPr>
              <w:t>潮塘横江</w:t>
            </w:r>
          </w:p>
        </w:tc>
        <w:tc>
          <w:tcPr>
            <w:tcW w:w="542" w:type="pct"/>
            <w:shd w:val="clear" w:color="auto" w:fill="auto"/>
            <w:noWrap/>
            <w:vAlign w:val="center"/>
          </w:tcPr>
          <w:p>
            <w:pPr>
              <w:pStyle w:val="86"/>
              <w:rPr>
                <w:rFonts w:cs="Times New Roman"/>
              </w:rPr>
            </w:pPr>
            <w:r>
              <w:rPr>
                <w:rFonts w:cs="Times New Roman"/>
              </w:rPr>
              <w:t>2.92</w:t>
            </w:r>
          </w:p>
        </w:tc>
        <w:tc>
          <w:tcPr>
            <w:tcW w:w="635" w:type="pct"/>
            <w:shd w:val="clear" w:color="auto" w:fill="auto"/>
            <w:noWrap/>
            <w:vAlign w:val="center"/>
          </w:tcPr>
          <w:p>
            <w:pPr>
              <w:pStyle w:val="86"/>
              <w:rPr>
                <w:rFonts w:cs="Times New Roman"/>
              </w:rPr>
            </w:pPr>
            <w:r>
              <w:rPr>
                <w:rFonts w:cs="Times New Roman"/>
              </w:rPr>
              <w:t>13</w:t>
            </w:r>
          </w:p>
        </w:tc>
        <w:tc>
          <w:tcPr>
            <w:tcW w:w="635" w:type="pct"/>
            <w:shd w:val="clear" w:color="auto" w:fill="auto"/>
            <w:noWrap/>
          </w:tcPr>
          <w:p>
            <w:pPr>
              <w:pStyle w:val="86"/>
              <w:rPr>
                <w:rFonts w:cs="Times New Roman"/>
              </w:rPr>
            </w:pPr>
            <w:r>
              <w:rPr>
                <w:rFonts w:cs="Times New Roman"/>
              </w:rPr>
              <w:t>30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764" w:type="pct"/>
            <w:vMerge w:val="continue"/>
            <w:shd w:val="clear" w:color="auto" w:fill="auto"/>
            <w:noWrap/>
            <w:vAlign w:val="center"/>
          </w:tcPr>
          <w:p>
            <w:pPr>
              <w:pStyle w:val="86"/>
              <w:rPr>
                <w:rFonts w:cs="Times New Roman"/>
              </w:rPr>
            </w:pPr>
          </w:p>
        </w:tc>
        <w:tc>
          <w:tcPr>
            <w:tcW w:w="765" w:type="pct"/>
            <w:shd w:val="clear" w:color="auto" w:fill="auto"/>
            <w:noWrap/>
            <w:vAlign w:val="center"/>
          </w:tcPr>
          <w:p>
            <w:pPr>
              <w:pStyle w:val="86"/>
              <w:rPr>
                <w:rFonts w:cs="Times New Roman"/>
              </w:rPr>
            </w:pPr>
            <w:r>
              <w:rPr>
                <w:rFonts w:cs="Times New Roman"/>
              </w:rPr>
              <w:t>潮塘横江</w:t>
            </w:r>
          </w:p>
        </w:tc>
        <w:tc>
          <w:tcPr>
            <w:tcW w:w="635" w:type="pct"/>
            <w:shd w:val="clear" w:color="auto" w:fill="auto"/>
            <w:noWrap/>
            <w:vAlign w:val="center"/>
          </w:tcPr>
          <w:p>
            <w:pPr>
              <w:pStyle w:val="86"/>
              <w:rPr>
                <w:rFonts w:cs="Times New Roman"/>
              </w:rPr>
            </w:pPr>
            <w:r>
              <w:rPr>
                <w:rFonts w:cs="Times New Roman"/>
              </w:rPr>
              <w:t>三塘横江</w:t>
            </w:r>
          </w:p>
        </w:tc>
        <w:tc>
          <w:tcPr>
            <w:tcW w:w="542" w:type="pct"/>
            <w:shd w:val="clear" w:color="auto" w:fill="auto"/>
            <w:noWrap/>
            <w:vAlign w:val="center"/>
          </w:tcPr>
          <w:p>
            <w:pPr>
              <w:pStyle w:val="86"/>
              <w:rPr>
                <w:rFonts w:cs="Times New Roman"/>
              </w:rPr>
            </w:pPr>
            <w:r>
              <w:rPr>
                <w:rFonts w:cs="Times New Roman"/>
              </w:rPr>
              <w:t>1.42</w:t>
            </w:r>
          </w:p>
        </w:tc>
        <w:tc>
          <w:tcPr>
            <w:tcW w:w="635" w:type="pct"/>
            <w:shd w:val="clear" w:color="auto" w:fill="auto"/>
            <w:noWrap/>
            <w:vAlign w:val="center"/>
          </w:tcPr>
          <w:p>
            <w:pPr>
              <w:pStyle w:val="86"/>
              <w:rPr>
                <w:rFonts w:cs="Times New Roman"/>
              </w:rPr>
            </w:pPr>
            <w:r>
              <w:rPr>
                <w:rFonts w:cs="Times New Roman"/>
              </w:rPr>
              <w:t>13</w:t>
            </w:r>
          </w:p>
        </w:tc>
        <w:tc>
          <w:tcPr>
            <w:tcW w:w="635" w:type="pct"/>
            <w:shd w:val="clear" w:color="auto" w:fill="auto"/>
            <w:noWrap/>
          </w:tcPr>
          <w:p>
            <w:pPr>
              <w:pStyle w:val="86"/>
              <w:rPr>
                <w:rFonts w:cs="Times New Roman"/>
              </w:rPr>
            </w:pPr>
            <w:r>
              <w:rPr>
                <w:rFonts w:cs="Times New Roman"/>
              </w:rPr>
              <w:t>20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vMerge w:val="restart"/>
            <w:shd w:val="clear" w:color="auto" w:fill="auto"/>
            <w:noWrap/>
            <w:vAlign w:val="center"/>
          </w:tcPr>
          <w:p>
            <w:pPr>
              <w:pStyle w:val="86"/>
              <w:rPr>
                <w:rFonts w:cs="Times New Roman"/>
              </w:rPr>
            </w:pPr>
            <w:r>
              <w:rPr>
                <w:rFonts w:cs="Times New Roman"/>
              </w:rPr>
              <w:t>庙山江</w:t>
            </w:r>
          </w:p>
        </w:tc>
        <w:tc>
          <w:tcPr>
            <w:tcW w:w="765" w:type="pct"/>
            <w:shd w:val="clear" w:color="auto" w:fill="auto"/>
            <w:noWrap/>
            <w:vAlign w:val="center"/>
          </w:tcPr>
          <w:p>
            <w:pPr>
              <w:pStyle w:val="86"/>
              <w:rPr>
                <w:rFonts w:cs="Times New Roman"/>
              </w:rPr>
            </w:pPr>
            <w:r>
              <w:rPr>
                <w:rFonts w:cs="Times New Roman"/>
              </w:rPr>
              <w:t>大塘江</w:t>
            </w:r>
          </w:p>
        </w:tc>
        <w:tc>
          <w:tcPr>
            <w:tcW w:w="635" w:type="pct"/>
            <w:shd w:val="clear" w:color="auto" w:fill="auto"/>
            <w:noWrap/>
            <w:vAlign w:val="center"/>
          </w:tcPr>
          <w:p>
            <w:pPr>
              <w:pStyle w:val="86"/>
              <w:rPr>
                <w:rFonts w:cs="Times New Roman"/>
              </w:rPr>
            </w:pPr>
            <w:r>
              <w:rPr>
                <w:rFonts w:cs="Times New Roman"/>
              </w:rPr>
              <w:t>宗汉大道</w:t>
            </w:r>
          </w:p>
        </w:tc>
        <w:tc>
          <w:tcPr>
            <w:tcW w:w="542" w:type="pct"/>
            <w:shd w:val="clear" w:color="auto" w:fill="auto"/>
            <w:noWrap/>
            <w:vAlign w:val="center"/>
          </w:tcPr>
          <w:p>
            <w:pPr>
              <w:pStyle w:val="86"/>
              <w:rPr>
                <w:rFonts w:cs="Times New Roman"/>
              </w:rPr>
            </w:pPr>
            <w:r>
              <w:rPr>
                <w:rFonts w:cs="Times New Roman"/>
              </w:rPr>
              <w:t>1.34</w:t>
            </w:r>
          </w:p>
        </w:tc>
        <w:tc>
          <w:tcPr>
            <w:tcW w:w="635" w:type="pct"/>
            <w:shd w:val="clear" w:color="auto" w:fill="auto"/>
            <w:noWrap/>
            <w:vAlign w:val="center"/>
          </w:tcPr>
          <w:p>
            <w:pPr>
              <w:pStyle w:val="86"/>
              <w:rPr>
                <w:rFonts w:cs="Times New Roman"/>
              </w:rPr>
            </w:pPr>
            <w:r>
              <w:rPr>
                <w:rFonts w:cs="Times New Roman"/>
              </w:rPr>
              <w:t>10～15</w:t>
            </w:r>
          </w:p>
        </w:tc>
        <w:tc>
          <w:tcPr>
            <w:tcW w:w="635" w:type="pct"/>
            <w:shd w:val="clear" w:color="auto" w:fill="auto"/>
            <w:noWrap/>
          </w:tcPr>
          <w:p>
            <w:pPr>
              <w:pStyle w:val="86"/>
              <w:rPr>
                <w:rFonts w:cs="Times New Roman"/>
              </w:rPr>
            </w:pPr>
            <w:r>
              <w:rPr>
                <w:rFonts w:cs="Times New Roman"/>
              </w:rPr>
              <w:t>30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vMerge w:val="continue"/>
            <w:shd w:val="clear" w:color="auto" w:fill="auto"/>
            <w:noWrap/>
            <w:vAlign w:val="center"/>
          </w:tcPr>
          <w:p>
            <w:pPr>
              <w:pStyle w:val="86"/>
              <w:rPr>
                <w:rFonts w:cs="Times New Roman"/>
              </w:rPr>
            </w:pPr>
          </w:p>
        </w:tc>
        <w:tc>
          <w:tcPr>
            <w:tcW w:w="765" w:type="pct"/>
            <w:shd w:val="clear" w:color="auto" w:fill="auto"/>
            <w:noWrap/>
            <w:vAlign w:val="center"/>
          </w:tcPr>
          <w:p>
            <w:pPr>
              <w:pStyle w:val="86"/>
              <w:rPr>
                <w:rFonts w:cs="Times New Roman"/>
              </w:rPr>
            </w:pPr>
            <w:r>
              <w:rPr>
                <w:rFonts w:cs="Times New Roman"/>
              </w:rPr>
              <w:t>宗汉大道</w:t>
            </w:r>
          </w:p>
        </w:tc>
        <w:tc>
          <w:tcPr>
            <w:tcW w:w="635" w:type="pct"/>
            <w:shd w:val="clear" w:color="auto" w:fill="auto"/>
            <w:noWrap/>
            <w:vAlign w:val="center"/>
          </w:tcPr>
          <w:p>
            <w:pPr>
              <w:pStyle w:val="86"/>
              <w:rPr>
                <w:rFonts w:cs="Times New Roman"/>
              </w:rPr>
            </w:pPr>
            <w:r>
              <w:rPr>
                <w:rFonts w:cs="Times New Roman"/>
              </w:rPr>
              <w:t>宗兴路</w:t>
            </w:r>
          </w:p>
        </w:tc>
        <w:tc>
          <w:tcPr>
            <w:tcW w:w="542" w:type="pct"/>
            <w:shd w:val="clear" w:color="auto" w:fill="auto"/>
            <w:noWrap/>
            <w:vAlign w:val="center"/>
          </w:tcPr>
          <w:p>
            <w:pPr>
              <w:pStyle w:val="86"/>
              <w:rPr>
                <w:rFonts w:cs="Times New Roman"/>
              </w:rPr>
            </w:pPr>
            <w:r>
              <w:rPr>
                <w:rFonts w:cs="Times New Roman"/>
              </w:rPr>
              <w:t>0.66</w:t>
            </w:r>
          </w:p>
        </w:tc>
        <w:tc>
          <w:tcPr>
            <w:tcW w:w="635" w:type="pct"/>
            <w:shd w:val="clear" w:color="auto" w:fill="auto"/>
            <w:noWrap/>
            <w:vAlign w:val="center"/>
          </w:tcPr>
          <w:p>
            <w:pPr>
              <w:pStyle w:val="86"/>
              <w:rPr>
                <w:rFonts w:cs="Times New Roman"/>
              </w:rPr>
            </w:pPr>
            <w:r>
              <w:rPr>
                <w:rFonts w:cs="Times New Roman"/>
              </w:rPr>
              <w:t>8～12</w:t>
            </w:r>
          </w:p>
        </w:tc>
        <w:tc>
          <w:tcPr>
            <w:tcW w:w="635" w:type="pct"/>
            <w:shd w:val="clear" w:color="auto" w:fill="auto"/>
            <w:noWrap/>
          </w:tcPr>
          <w:p>
            <w:pPr>
              <w:pStyle w:val="86"/>
              <w:rPr>
                <w:rFonts w:cs="Times New Roman"/>
              </w:rPr>
            </w:pPr>
            <w:r>
              <w:rPr>
                <w:rFonts w:cs="Times New Roman"/>
              </w:rPr>
              <w:t>30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vMerge w:val="continue"/>
            <w:shd w:val="clear" w:color="auto" w:fill="auto"/>
            <w:noWrap/>
            <w:vAlign w:val="center"/>
          </w:tcPr>
          <w:p>
            <w:pPr>
              <w:pStyle w:val="86"/>
              <w:rPr>
                <w:rFonts w:cs="Times New Roman"/>
              </w:rPr>
            </w:pPr>
          </w:p>
        </w:tc>
        <w:tc>
          <w:tcPr>
            <w:tcW w:w="765" w:type="pct"/>
            <w:shd w:val="clear" w:color="auto" w:fill="auto"/>
            <w:noWrap/>
            <w:vAlign w:val="center"/>
          </w:tcPr>
          <w:p>
            <w:pPr>
              <w:pStyle w:val="86"/>
              <w:rPr>
                <w:rFonts w:cs="Times New Roman"/>
              </w:rPr>
            </w:pPr>
            <w:r>
              <w:rPr>
                <w:rFonts w:cs="Times New Roman"/>
              </w:rPr>
              <w:t>宗兴路</w:t>
            </w:r>
          </w:p>
        </w:tc>
        <w:tc>
          <w:tcPr>
            <w:tcW w:w="635" w:type="pct"/>
            <w:shd w:val="clear" w:color="auto" w:fill="auto"/>
            <w:noWrap/>
            <w:vAlign w:val="center"/>
          </w:tcPr>
          <w:p>
            <w:pPr>
              <w:pStyle w:val="86"/>
              <w:rPr>
                <w:rFonts w:cs="Times New Roman"/>
              </w:rPr>
            </w:pPr>
            <w:r>
              <w:rPr>
                <w:rFonts w:cs="Times New Roman"/>
              </w:rPr>
              <w:t>五灶江</w:t>
            </w:r>
          </w:p>
        </w:tc>
        <w:tc>
          <w:tcPr>
            <w:tcW w:w="542" w:type="pct"/>
            <w:shd w:val="clear" w:color="auto" w:fill="auto"/>
            <w:noWrap/>
            <w:vAlign w:val="center"/>
          </w:tcPr>
          <w:p>
            <w:pPr>
              <w:pStyle w:val="86"/>
              <w:rPr>
                <w:rFonts w:cs="Times New Roman"/>
              </w:rPr>
            </w:pPr>
            <w:r>
              <w:rPr>
                <w:rFonts w:cs="Times New Roman"/>
              </w:rPr>
              <w:t>0.21</w:t>
            </w:r>
          </w:p>
        </w:tc>
        <w:tc>
          <w:tcPr>
            <w:tcW w:w="635" w:type="pct"/>
            <w:shd w:val="clear" w:color="auto" w:fill="auto"/>
            <w:noWrap/>
            <w:vAlign w:val="center"/>
          </w:tcPr>
          <w:p>
            <w:pPr>
              <w:pStyle w:val="86"/>
              <w:rPr>
                <w:rFonts w:cs="Times New Roman"/>
              </w:rPr>
            </w:pPr>
            <w:r>
              <w:rPr>
                <w:rFonts w:cs="Times New Roman"/>
              </w:rPr>
              <w:t>12～20</w:t>
            </w:r>
          </w:p>
        </w:tc>
        <w:tc>
          <w:tcPr>
            <w:tcW w:w="635" w:type="pct"/>
            <w:shd w:val="clear" w:color="auto" w:fill="auto"/>
            <w:noWrap/>
          </w:tcPr>
          <w:p>
            <w:pPr>
              <w:pStyle w:val="86"/>
              <w:rPr>
                <w:rFonts w:cs="Times New Roman"/>
              </w:rPr>
            </w:pPr>
            <w:r>
              <w:rPr>
                <w:rFonts w:cs="Times New Roman"/>
              </w:rPr>
              <w:t>30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纤绳路江</w:t>
            </w:r>
          </w:p>
        </w:tc>
        <w:tc>
          <w:tcPr>
            <w:tcW w:w="765" w:type="pct"/>
            <w:shd w:val="clear" w:color="auto" w:fill="auto"/>
            <w:noWrap/>
            <w:vAlign w:val="center"/>
          </w:tcPr>
          <w:p>
            <w:pPr>
              <w:pStyle w:val="86"/>
              <w:rPr>
                <w:rFonts w:cs="Times New Roman"/>
              </w:rPr>
            </w:pPr>
            <w:r>
              <w:rPr>
                <w:rFonts w:cs="Times New Roman"/>
              </w:rPr>
              <w:t>大塘江</w:t>
            </w:r>
          </w:p>
        </w:tc>
        <w:tc>
          <w:tcPr>
            <w:tcW w:w="635" w:type="pct"/>
            <w:shd w:val="clear" w:color="auto" w:fill="auto"/>
            <w:noWrap/>
            <w:vAlign w:val="center"/>
          </w:tcPr>
          <w:p>
            <w:pPr>
              <w:pStyle w:val="86"/>
              <w:rPr>
                <w:rFonts w:cs="Times New Roman"/>
              </w:rPr>
            </w:pPr>
            <w:r>
              <w:rPr>
                <w:rFonts w:cs="Times New Roman"/>
              </w:rPr>
              <w:t>浒山江</w:t>
            </w:r>
          </w:p>
        </w:tc>
        <w:tc>
          <w:tcPr>
            <w:tcW w:w="542" w:type="pct"/>
            <w:shd w:val="clear" w:color="auto" w:fill="auto"/>
            <w:noWrap/>
            <w:vAlign w:val="center"/>
          </w:tcPr>
          <w:p>
            <w:pPr>
              <w:pStyle w:val="86"/>
              <w:rPr>
                <w:rFonts w:cs="Times New Roman"/>
              </w:rPr>
            </w:pPr>
            <w:r>
              <w:rPr>
                <w:rFonts w:cs="Times New Roman"/>
              </w:rPr>
              <w:t>2.59</w:t>
            </w:r>
          </w:p>
        </w:tc>
        <w:tc>
          <w:tcPr>
            <w:tcW w:w="635" w:type="pct"/>
            <w:shd w:val="clear" w:color="auto" w:fill="auto"/>
            <w:noWrap/>
            <w:vAlign w:val="center"/>
          </w:tcPr>
          <w:p>
            <w:pPr>
              <w:pStyle w:val="86"/>
              <w:rPr>
                <w:rFonts w:cs="Times New Roman"/>
              </w:rPr>
            </w:pPr>
            <w:r>
              <w:rPr>
                <w:rFonts w:cs="Times New Roman"/>
              </w:rPr>
              <w:t>5～11</w:t>
            </w:r>
          </w:p>
        </w:tc>
        <w:tc>
          <w:tcPr>
            <w:tcW w:w="635" w:type="pct"/>
            <w:shd w:val="clear" w:color="auto" w:fill="auto"/>
            <w:noWrap/>
          </w:tcPr>
          <w:p>
            <w:pPr>
              <w:pStyle w:val="86"/>
              <w:rPr>
                <w:rFonts w:cs="Times New Roman"/>
              </w:rPr>
            </w:pPr>
            <w:r>
              <w:rPr>
                <w:rFonts w:cs="Times New Roman"/>
              </w:rPr>
              <w:t>30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vMerge w:val="restart"/>
            <w:shd w:val="clear" w:color="auto" w:fill="auto"/>
            <w:noWrap/>
            <w:vAlign w:val="center"/>
          </w:tcPr>
          <w:p>
            <w:pPr>
              <w:pStyle w:val="86"/>
              <w:rPr>
                <w:rFonts w:cs="Times New Roman"/>
              </w:rPr>
            </w:pPr>
            <w:r>
              <w:rPr>
                <w:rFonts w:cs="Times New Roman"/>
              </w:rPr>
              <w:t>周家路江</w:t>
            </w:r>
          </w:p>
        </w:tc>
        <w:tc>
          <w:tcPr>
            <w:tcW w:w="765" w:type="pct"/>
            <w:shd w:val="clear" w:color="auto" w:fill="auto"/>
            <w:noWrap/>
            <w:vAlign w:val="center"/>
          </w:tcPr>
          <w:p>
            <w:pPr>
              <w:pStyle w:val="86"/>
              <w:rPr>
                <w:rFonts w:cs="Times New Roman"/>
              </w:rPr>
            </w:pPr>
            <w:r>
              <w:rPr>
                <w:rFonts w:cs="Times New Roman"/>
              </w:rPr>
              <w:t>大塘江</w:t>
            </w:r>
          </w:p>
        </w:tc>
        <w:tc>
          <w:tcPr>
            <w:tcW w:w="635" w:type="pct"/>
            <w:shd w:val="clear" w:color="auto" w:fill="auto"/>
            <w:noWrap/>
            <w:vAlign w:val="center"/>
          </w:tcPr>
          <w:p>
            <w:pPr>
              <w:pStyle w:val="86"/>
              <w:rPr>
                <w:rFonts w:cs="Times New Roman"/>
              </w:rPr>
            </w:pPr>
            <w:r>
              <w:rPr>
                <w:rFonts w:cs="Times New Roman"/>
              </w:rPr>
              <w:t>后二泵房</w:t>
            </w:r>
          </w:p>
        </w:tc>
        <w:tc>
          <w:tcPr>
            <w:tcW w:w="542" w:type="pct"/>
            <w:shd w:val="clear" w:color="auto" w:fill="auto"/>
            <w:noWrap/>
            <w:vAlign w:val="center"/>
          </w:tcPr>
          <w:p>
            <w:pPr>
              <w:pStyle w:val="86"/>
              <w:rPr>
                <w:rFonts w:cs="Times New Roman"/>
              </w:rPr>
            </w:pPr>
            <w:r>
              <w:rPr>
                <w:rFonts w:cs="Times New Roman"/>
              </w:rPr>
              <w:t>0.5</w:t>
            </w:r>
          </w:p>
        </w:tc>
        <w:tc>
          <w:tcPr>
            <w:tcW w:w="635" w:type="pct"/>
            <w:shd w:val="clear" w:color="auto" w:fill="auto"/>
            <w:noWrap/>
            <w:vAlign w:val="center"/>
          </w:tcPr>
          <w:p>
            <w:pPr>
              <w:pStyle w:val="86"/>
              <w:rPr>
                <w:rFonts w:cs="Times New Roman"/>
              </w:rPr>
            </w:pPr>
            <w:r>
              <w:rPr>
                <w:rFonts w:cs="Times New Roman"/>
              </w:rPr>
              <w:t>14～20</w:t>
            </w:r>
          </w:p>
        </w:tc>
        <w:tc>
          <w:tcPr>
            <w:tcW w:w="635" w:type="pct"/>
            <w:shd w:val="clear" w:color="auto" w:fill="auto"/>
            <w:noWrap/>
          </w:tcPr>
          <w:p>
            <w:pPr>
              <w:pStyle w:val="86"/>
              <w:rPr>
                <w:rFonts w:cs="Times New Roman"/>
              </w:rPr>
            </w:pPr>
            <w:r>
              <w:rPr>
                <w:rFonts w:cs="Times New Roman"/>
              </w:rPr>
              <w:t>20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vMerge w:val="continue"/>
            <w:shd w:val="clear" w:color="auto" w:fill="auto"/>
            <w:noWrap/>
            <w:vAlign w:val="center"/>
          </w:tcPr>
          <w:p>
            <w:pPr>
              <w:pStyle w:val="86"/>
              <w:rPr>
                <w:rFonts w:cs="Times New Roman"/>
              </w:rPr>
            </w:pPr>
          </w:p>
        </w:tc>
        <w:tc>
          <w:tcPr>
            <w:tcW w:w="765" w:type="pct"/>
            <w:shd w:val="clear" w:color="auto" w:fill="auto"/>
            <w:noWrap/>
            <w:vAlign w:val="center"/>
          </w:tcPr>
          <w:p>
            <w:pPr>
              <w:pStyle w:val="86"/>
              <w:rPr>
                <w:rFonts w:cs="Times New Roman"/>
              </w:rPr>
            </w:pPr>
            <w:r>
              <w:rPr>
                <w:rFonts w:cs="Times New Roman"/>
              </w:rPr>
              <w:t>后二泵房</w:t>
            </w:r>
          </w:p>
        </w:tc>
        <w:tc>
          <w:tcPr>
            <w:tcW w:w="635" w:type="pct"/>
            <w:shd w:val="clear" w:color="auto" w:fill="auto"/>
            <w:noWrap/>
            <w:vAlign w:val="center"/>
          </w:tcPr>
          <w:p>
            <w:pPr>
              <w:pStyle w:val="86"/>
              <w:rPr>
                <w:rFonts w:cs="Times New Roman"/>
              </w:rPr>
            </w:pPr>
            <w:r>
              <w:rPr>
                <w:rFonts w:cs="Times New Roman"/>
              </w:rPr>
              <w:t>北三环</w:t>
            </w:r>
          </w:p>
        </w:tc>
        <w:tc>
          <w:tcPr>
            <w:tcW w:w="542" w:type="pct"/>
            <w:shd w:val="clear" w:color="auto" w:fill="auto"/>
            <w:noWrap/>
            <w:vAlign w:val="center"/>
          </w:tcPr>
          <w:p>
            <w:pPr>
              <w:pStyle w:val="86"/>
              <w:rPr>
                <w:rFonts w:cs="Times New Roman"/>
              </w:rPr>
            </w:pPr>
            <w:r>
              <w:rPr>
                <w:rFonts w:cs="Times New Roman"/>
              </w:rPr>
              <w:t>2.56</w:t>
            </w:r>
          </w:p>
        </w:tc>
        <w:tc>
          <w:tcPr>
            <w:tcW w:w="635" w:type="pct"/>
            <w:shd w:val="clear" w:color="auto" w:fill="auto"/>
            <w:noWrap/>
            <w:vAlign w:val="center"/>
          </w:tcPr>
          <w:p>
            <w:pPr>
              <w:pStyle w:val="86"/>
              <w:rPr>
                <w:rFonts w:cs="Times New Roman"/>
              </w:rPr>
            </w:pPr>
            <w:r>
              <w:rPr>
                <w:rFonts w:cs="Times New Roman"/>
              </w:rPr>
              <w:t>13～30</w:t>
            </w:r>
          </w:p>
        </w:tc>
        <w:tc>
          <w:tcPr>
            <w:tcW w:w="635" w:type="pct"/>
            <w:shd w:val="clear" w:color="auto" w:fill="auto"/>
            <w:noWrap/>
          </w:tcPr>
          <w:p>
            <w:pPr>
              <w:pStyle w:val="86"/>
              <w:rPr>
                <w:rFonts w:cs="Times New Roman"/>
              </w:rPr>
            </w:pPr>
            <w:r>
              <w:rPr>
                <w:rFonts w:cs="Times New Roman"/>
              </w:rPr>
              <w:t>20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vMerge w:val="continue"/>
            <w:shd w:val="clear" w:color="auto" w:fill="auto"/>
            <w:noWrap/>
            <w:vAlign w:val="center"/>
          </w:tcPr>
          <w:p>
            <w:pPr>
              <w:pStyle w:val="86"/>
              <w:rPr>
                <w:rFonts w:cs="Times New Roman"/>
              </w:rPr>
            </w:pPr>
          </w:p>
        </w:tc>
        <w:tc>
          <w:tcPr>
            <w:tcW w:w="765" w:type="pct"/>
            <w:shd w:val="clear" w:color="auto" w:fill="auto"/>
            <w:noWrap/>
            <w:vAlign w:val="center"/>
          </w:tcPr>
          <w:p>
            <w:pPr>
              <w:pStyle w:val="86"/>
              <w:rPr>
                <w:rFonts w:cs="Times New Roman"/>
              </w:rPr>
            </w:pPr>
            <w:r>
              <w:rPr>
                <w:rFonts w:cs="Times New Roman"/>
              </w:rPr>
              <w:t>北三环</w:t>
            </w:r>
          </w:p>
        </w:tc>
        <w:tc>
          <w:tcPr>
            <w:tcW w:w="635" w:type="pct"/>
            <w:shd w:val="clear" w:color="auto" w:fill="auto"/>
            <w:noWrap/>
            <w:vAlign w:val="center"/>
          </w:tcPr>
          <w:p>
            <w:pPr>
              <w:pStyle w:val="86"/>
              <w:rPr>
                <w:rFonts w:cs="Times New Roman"/>
              </w:rPr>
            </w:pPr>
            <w:r>
              <w:rPr>
                <w:rFonts w:cs="Times New Roman"/>
              </w:rPr>
              <w:t>东界牌桥</w:t>
            </w:r>
          </w:p>
        </w:tc>
        <w:tc>
          <w:tcPr>
            <w:tcW w:w="542" w:type="pct"/>
            <w:shd w:val="clear" w:color="auto" w:fill="auto"/>
            <w:noWrap/>
            <w:vAlign w:val="center"/>
          </w:tcPr>
          <w:p>
            <w:pPr>
              <w:pStyle w:val="86"/>
              <w:rPr>
                <w:rFonts w:cs="Times New Roman"/>
              </w:rPr>
            </w:pPr>
            <w:r>
              <w:rPr>
                <w:rFonts w:cs="Times New Roman"/>
              </w:rPr>
              <w:t>1.2</w:t>
            </w:r>
          </w:p>
        </w:tc>
        <w:tc>
          <w:tcPr>
            <w:tcW w:w="635" w:type="pct"/>
            <w:shd w:val="clear" w:color="auto" w:fill="auto"/>
            <w:noWrap/>
            <w:vAlign w:val="center"/>
          </w:tcPr>
          <w:p>
            <w:pPr>
              <w:pStyle w:val="86"/>
              <w:rPr>
                <w:rFonts w:cs="Times New Roman"/>
              </w:rPr>
            </w:pPr>
            <w:r>
              <w:rPr>
                <w:rFonts w:cs="Times New Roman"/>
              </w:rPr>
              <w:t>13～30</w:t>
            </w:r>
          </w:p>
        </w:tc>
        <w:tc>
          <w:tcPr>
            <w:tcW w:w="635" w:type="pct"/>
            <w:shd w:val="clear" w:color="auto" w:fill="auto"/>
            <w:noWrap/>
          </w:tcPr>
          <w:p>
            <w:pPr>
              <w:pStyle w:val="86"/>
              <w:rPr>
                <w:rFonts w:cs="Times New Roman"/>
              </w:rPr>
            </w:pPr>
            <w:r>
              <w:rPr>
                <w:rFonts w:cs="Times New Roman"/>
              </w:rPr>
              <w:t>20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vMerge w:val="restart"/>
            <w:shd w:val="clear" w:color="auto" w:fill="auto"/>
            <w:noWrap/>
            <w:vAlign w:val="center"/>
          </w:tcPr>
          <w:p>
            <w:pPr>
              <w:pStyle w:val="86"/>
              <w:rPr>
                <w:rFonts w:cs="Times New Roman"/>
              </w:rPr>
            </w:pPr>
            <w:r>
              <w:rPr>
                <w:rFonts w:cs="Times New Roman"/>
              </w:rPr>
              <w:t>浒山江</w:t>
            </w:r>
          </w:p>
        </w:tc>
        <w:tc>
          <w:tcPr>
            <w:tcW w:w="765" w:type="pct"/>
            <w:shd w:val="clear" w:color="auto" w:fill="auto"/>
            <w:noWrap/>
            <w:vAlign w:val="center"/>
          </w:tcPr>
          <w:p>
            <w:pPr>
              <w:pStyle w:val="86"/>
              <w:rPr>
                <w:rFonts w:cs="Times New Roman"/>
              </w:rPr>
            </w:pPr>
            <w:r>
              <w:rPr>
                <w:rFonts w:cs="Times New Roman"/>
              </w:rPr>
              <w:t>大塘江</w:t>
            </w:r>
          </w:p>
        </w:tc>
        <w:tc>
          <w:tcPr>
            <w:tcW w:w="635" w:type="pct"/>
            <w:shd w:val="clear" w:color="auto" w:fill="auto"/>
            <w:noWrap/>
            <w:vAlign w:val="center"/>
          </w:tcPr>
          <w:p>
            <w:pPr>
              <w:pStyle w:val="86"/>
              <w:rPr>
                <w:rFonts w:cs="Times New Roman"/>
              </w:rPr>
            </w:pPr>
            <w:r>
              <w:rPr>
                <w:rFonts w:cs="Times New Roman"/>
              </w:rPr>
              <w:t>前应路</w:t>
            </w:r>
          </w:p>
        </w:tc>
        <w:tc>
          <w:tcPr>
            <w:tcW w:w="542" w:type="pct"/>
            <w:shd w:val="clear" w:color="auto" w:fill="auto"/>
            <w:noWrap/>
            <w:vAlign w:val="center"/>
          </w:tcPr>
          <w:p>
            <w:pPr>
              <w:pStyle w:val="86"/>
              <w:rPr>
                <w:rFonts w:cs="Times New Roman"/>
              </w:rPr>
            </w:pPr>
            <w:r>
              <w:rPr>
                <w:rFonts w:cs="Times New Roman"/>
              </w:rPr>
              <w:t>2.38</w:t>
            </w:r>
          </w:p>
        </w:tc>
        <w:tc>
          <w:tcPr>
            <w:tcW w:w="635" w:type="pct"/>
            <w:shd w:val="clear" w:color="auto" w:fill="auto"/>
            <w:noWrap/>
            <w:vAlign w:val="center"/>
          </w:tcPr>
          <w:p>
            <w:pPr>
              <w:pStyle w:val="86"/>
              <w:rPr>
                <w:rFonts w:cs="Times New Roman"/>
              </w:rPr>
            </w:pPr>
            <w:r>
              <w:rPr>
                <w:rFonts w:cs="Times New Roman"/>
              </w:rPr>
              <w:t>13～19</w:t>
            </w:r>
          </w:p>
        </w:tc>
        <w:tc>
          <w:tcPr>
            <w:tcW w:w="635" w:type="pct"/>
            <w:shd w:val="clear" w:color="auto" w:fill="auto"/>
            <w:noWrap/>
          </w:tcPr>
          <w:p>
            <w:pPr>
              <w:pStyle w:val="86"/>
              <w:rPr>
                <w:rFonts w:cs="Times New Roman"/>
              </w:rPr>
            </w:pPr>
            <w:r>
              <w:rPr>
                <w:rFonts w:cs="Times New Roman"/>
              </w:rPr>
              <w:t>25～30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vMerge w:val="continue"/>
            <w:shd w:val="clear" w:color="auto" w:fill="auto"/>
            <w:noWrap/>
            <w:vAlign w:val="center"/>
          </w:tcPr>
          <w:p>
            <w:pPr>
              <w:pStyle w:val="86"/>
              <w:rPr>
                <w:rFonts w:cs="Times New Roman"/>
              </w:rPr>
            </w:pPr>
          </w:p>
        </w:tc>
        <w:tc>
          <w:tcPr>
            <w:tcW w:w="765" w:type="pct"/>
            <w:shd w:val="clear" w:color="auto" w:fill="auto"/>
            <w:noWrap/>
            <w:vAlign w:val="center"/>
          </w:tcPr>
          <w:p>
            <w:pPr>
              <w:pStyle w:val="86"/>
              <w:rPr>
                <w:rFonts w:cs="Times New Roman"/>
              </w:rPr>
            </w:pPr>
            <w:r>
              <w:rPr>
                <w:rFonts w:cs="Times New Roman"/>
              </w:rPr>
              <w:t>前应路</w:t>
            </w:r>
          </w:p>
        </w:tc>
        <w:tc>
          <w:tcPr>
            <w:tcW w:w="635" w:type="pct"/>
            <w:shd w:val="clear" w:color="auto" w:fill="auto"/>
            <w:noWrap/>
            <w:vAlign w:val="center"/>
          </w:tcPr>
          <w:p>
            <w:pPr>
              <w:pStyle w:val="86"/>
              <w:rPr>
                <w:rFonts w:cs="Times New Roman"/>
              </w:rPr>
            </w:pPr>
            <w:r>
              <w:rPr>
                <w:rFonts w:cs="Times New Roman"/>
              </w:rPr>
              <w:t>东横河</w:t>
            </w:r>
          </w:p>
        </w:tc>
        <w:tc>
          <w:tcPr>
            <w:tcW w:w="542" w:type="pct"/>
            <w:shd w:val="clear" w:color="auto" w:fill="auto"/>
            <w:noWrap/>
            <w:vAlign w:val="center"/>
          </w:tcPr>
          <w:p>
            <w:pPr>
              <w:pStyle w:val="86"/>
              <w:rPr>
                <w:rFonts w:cs="Times New Roman"/>
              </w:rPr>
            </w:pPr>
            <w:r>
              <w:rPr>
                <w:rFonts w:cs="Times New Roman"/>
              </w:rPr>
              <w:t>2.9</w:t>
            </w:r>
          </w:p>
        </w:tc>
        <w:tc>
          <w:tcPr>
            <w:tcW w:w="635" w:type="pct"/>
            <w:shd w:val="clear" w:color="auto" w:fill="auto"/>
            <w:noWrap/>
            <w:vAlign w:val="center"/>
          </w:tcPr>
          <w:p>
            <w:pPr>
              <w:pStyle w:val="86"/>
              <w:rPr>
                <w:rFonts w:cs="Times New Roman"/>
              </w:rPr>
            </w:pPr>
            <w:r>
              <w:rPr>
                <w:rFonts w:cs="Times New Roman"/>
              </w:rPr>
              <w:t>15</w:t>
            </w:r>
          </w:p>
        </w:tc>
        <w:tc>
          <w:tcPr>
            <w:tcW w:w="635" w:type="pct"/>
            <w:shd w:val="clear" w:color="auto" w:fill="auto"/>
            <w:noWrap/>
          </w:tcPr>
          <w:p>
            <w:pPr>
              <w:pStyle w:val="86"/>
              <w:rPr>
                <w:rFonts w:cs="Times New Roman"/>
              </w:rPr>
            </w:pPr>
            <w:r>
              <w:rPr>
                <w:rFonts w:cs="Times New Roman"/>
              </w:rPr>
              <w:t>25～30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马路潭江</w:t>
            </w:r>
          </w:p>
        </w:tc>
        <w:tc>
          <w:tcPr>
            <w:tcW w:w="765" w:type="pct"/>
            <w:shd w:val="clear" w:color="auto" w:fill="auto"/>
            <w:noWrap/>
            <w:vAlign w:val="center"/>
          </w:tcPr>
          <w:p>
            <w:pPr>
              <w:pStyle w:val="86"/>
              <w:rPr>
                <w:rFonts w:cs="Times New Roman"/>
              </w:rPr>
            </w:pPr>
            <w:r>
              <w:rPr>
                <w:rFonts w:cs="Times New Roman"/>
              </w:rPr>
              <w:t>北边界</w:t>
            </w:r>
          </w:p>
        </w:tc>
        <w:tc>
          <w:tcPr>
            <w:tcW w:w="635" w:type="pct"/>
            <w:shd w:val="clear" w:color="auto" w:fill="auto"/>
            <w:noWrap/>
            <w:vAlign w:val="center"/>
          </w:tcPr>
          <w:p>
            <w:pPr>
              <w:pStyle w:val="86"/>
              <w:rPr>
                <w:rFonts w:cs="Times New Roman"/>
              </w:rPr>
            </w:pPr>
            <w:r>
              <w:rPr>
                <w:rFonts w:cs="Times New Roman"/>
              </w:rPr>
              <w:t>降桥江</w:t>
            </w:r>
          </w:p>
        </w:tc>
        <w:tc>
          <w:tcPr>
            <w:tcW w:w="542" w:type="pct"/>
            <w:shd w:val="clear" w:color="auto" w:fill="auto"/>
            <w:noWrap/>
            <w:vAlign w:val="center"/>
          </w:tcPr>
          <w:p>
            <w:pPr>
              <w:pStyle w:val="86"/>
              <w:rPr>
                <w:rFonts w:cs="Times New Roman"/>
              </w:rPr>
            </w:pPr>
            <w:r>
              <w:rPr>
                <w:rFonts w:cs="Times New Roman"/>
              </w:rPr>
              <w:t>5.7</w:t>
            </w:r>
          </w:p>
        </w:tc>
        <w:tc>
          <w:tcPr>
            <w:tcW w:w="635" w:type="pct"/>
            <w:shd w:val="clear" w:color="auto" w:fill="auto"/>
            <w:noWrap/>
            <w:vAlign w:val="center"/>
          </w:tcPr>
          <w:p>
            <w:pPr>
              <w:pStyle w:val="86"/>
              <w:rPr>
                <w:rFonts w:cs="Times New Roman"/>
              </w:rPr>
            </w:pPr>
            <w:r>
              <w:rPr>
                <w:rFonts w:cs="Times New Roman"/>
              </w:rPr>
              <w:t>17</w:t>
            </w:r>
          </w:p>
        </w:tc>
        <w:tc>
          <w:tcPr>
            <w:tcW w:w="635" w:type="pct"/>
            <w:shd w:val="clear" w:color="auto" w:fill="auto"/>
            <w:noWrap/>
          </w:tcPr>
          <w:p>
            <w:pPr>
              <w:pStyle w:val="86"/>
              <w:rPr>
                <w:rFonts w:cs="Times New Roman"/>
              </w:rPr>
            </w:pPr>
            <w:r>
              <w:rPr>
                <w:rFonts w:cs="Times New Roman"/>
              </w:rPr>
              <w:t>30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文武殿江</w:t>
            </w:r>
          </w:p>
        </w:tc>
        <w:tc>
          <w:tcPr>
            <w:tcW w:w="765" w:type="pct"/>
            <w:shd w:val="clear" w:color="auto" w:fill="auto"/>
            <w:noWrap/>
            <w:vAlign w:val="center"/>
          </w:tcPr>
          <w:p>
            <w:pPr>
              <w:pStyle w:val="86"/>
              <w:rPr>
                <w:rFonts w:cs="Times New Roman"/>
              </w:rPr>
            </w:pPr>
            <w:r>
              <w:rPr>
                <w:rFonts w:cs="Times New Roman"/>
              </w:rPr>
              <w:t>大塘江</w:t>
            </w:r>
          </w:p>
        </w:tc>
        <w:tc>
          <w:tcPr>
            <w:tcW w:w="635" w:type="pct"/>
            <w:shd w:val="clear" w:color="auto" w:fill="auto"/>
            <w:noWrap/>
            <w:vAlign w:val="center"/>
          </w:tcPr>
          <w:p>
            <w:pPr>
              <w:pStyle w:val="86"/>
              <w:rPr>
                <w:rFonts w:cs="Times New Roman"/>
              </w:rPr>
            </w:pPr>
            <w:r>
              <w:rPr>
                <w:rFonts w:cs="Times New Roman"/>
              </w:rPr>
              <w:t>新横河</w:t>
            </w:r>
          </w:p>
        </w:tc>
        <w:tc>
          <w:tcPr>
            <w:tcW w:w="542" w:type="pct"/>
            <w:shd w:val="clear" w:color="auto" w:fill="auto"/>
            <w:noWrap/>
            <w:vAlign w:val="center"/>
          </w:tcPr>
          <w:p>
            <w:pPr>
              <w:pStyle w:val="86"/>
              <w:rPr>
                <w:rFonts w:cs="Times New Roman"/>
              </w:rPr>
            </w:pPr>
            <w:r>
              <w:rPr>
                <w:rFonts w:cs="Times New Roman"/>
              </w:rPr>
              <w:t>1.9</w:t>
            </w:r>
          </w:p>
        </w:tc>
        <w:tc>
          <w:tcPr>
            <w:tcW w:w="635" w:type="pct"/>
            <w:shd w:val="clear" w:color="auto" w:fill="auto"/>
            <w:noWrap/>
            <w:vAlign w:val="center"/>
          </w:tcPr>
          <w:p>
            <w:pPr>
              <w:pStyle w:val="86"/>
              <w:rPr>
                <w:rFonts w:cs="Times New Roman"/>
              </w:rPr>
            </w:pPr>
            <w:r>
              <w:rPr>
                <w:rFonts w:cs="Times New Roman"/>
              </w:rPr>
              <w:t>15</w:t>
            </w:r>
          </w:p>
        </w:tc>
        <w:tc>
          <w:tcPr>
            <w:tcW w:w="635" w:type="pct"/>
            <w:shd w:val="clear" w:color="auto" w:fill="auto"/>
            <w:noWrap/>
          </w:tcPr>
          <w:p>
            <w:pPr>
              <w:pStyle w:val="86"/>
              <w:rPr>
                <w:rFonts w:cs="Times New Roman"/>
              </w:rPr>
            </w:pPr>
            <w:r>
              <w:rPr>
                <w:rFonts w:cs="Times New Roman"/>
              </w:rPr>
              <w:t>30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vMerge w:val="restart"/>
            <w:shd w:val="clear" w:color="auto" w:fill="auto"/>
            <w:noWrap/>
            <w:vAlign w:val="center"/>
          </w:tcPr>
          <w:p>
            <w:pPr>
              <w:pStyle w:val="86"/>
              <w:rPr>
                <w:rFonts w:cs="Times New Roman"/>
              </w:rPr>
            </w:pPr>
            <w:r>
              <w:rPr>
                <w:rFonts w:cs="Times New Roman"/>
              </w:rPr>
              <w:t>西六灶江</w:t>
            </w:r>
          </w:p>
        </w:tc>
        <w:tc>
          <w:tcPr>
            <w:tcW w:w="765" w:type="pct"/>
            <w:shd w:val="clear" w:color="auto" w:fill="auto"/>
            <w:noWrap/>
            <w:vAlign w:val="center"/>
          </w:tcPr>
          <w:p>
            <w:pPr>
              <w:pStyle w:val="86"/>
              <w:rPr>
                <w:rFonts w:cs="Times New Roman"/>
              </w:rPr>
            </w:pPr>
            <w:r>
              <w:rPr>
                <w:rFonts w:cs="Times New Roman"/>
              </w:rPr>
              <w:t>庙山江</w:t>
            </w:r>
          </w:p>
        </w:tc>
        <w:tc>
          <w:tcPr>
            <w:tcW w:w="635" w:type="pct"/>
            <w:shd w:val="clear" w:color="auto" w:fill="auto"/>
            <w:noWrap/>
            <w:vAlign w:val="center"/>
          </w:tcPr>
          <w:p>
            <w:pPr>
              <w:pStyle w:val="86"/>
              <w:rPr>
                <w:rFonts w:cs="Times New Roman"/>
              </w:rPr>
            </w:pPr>
            <w:r>
              <w:rPr>
                <w:rFonts w:cs="Times New Roman"/>
              </w:rPr>
              <w:t>北三环</w:t>
            </w:r>
          </w:p>
        </w:tc>
        <w:tc>
          <w:tcPr>
            <w:tcW w:w="542" w:type="pct"/>
            <w:shd w:val="clear" w:color="auto" w:fill="auto"/>
            <w:noWrap/>
            <w:vAlign w:val="center"/>
          </w:tcPr>
          <w:p>
            <w:pPr>
              <w:pStyle w:val="86"/>
              <w:rPr>
                <w:rFonts w:cs="Times New Roman"/>
              </w:rPr>
            </w:pPr>
            <w:r>
              <w:rPr>
                <w:rFonts w:cs="Times New Roman"/>
              </w:rPr>
              <w:t>1.1</w:t>
            </w:r>
          </w:p>
        </w:tc>
        <w:tc>
          <w:tcPr>
            <w:tcW w:w="635" w:type="pct"/>
            <w:shd w:val="clear" w:color="auto" w:fill="auto"/>
            <w:noWrap/>
            <w:vAlign w:val="center"/>
          </w:tcPr>
          <w:p>
            <w:pPr>
              <w:pStyle w:val="86"/>
              <w:rPr>
                <w:rFonts w:cs="Times New Roman"/>
              </w:rPr>
            </w:pPr>
            <w:r>
              <w:rPr>
                <w:rFonts w:cs="Times New Roman"/>
              </w:rPr>
              <w:t>8～10</w:t>
            </w:r>
          </w:p>
        </w:tc>
        <w:tc>
          <w:tcPr>
            <w:tcW w:w="635" w:type="pct"/>
            <w:shd w:val="clear" w:color="auto" w:fill="auto"/>
            <w:noWrap/>
          </w:tcPr>
          <w:p>
            <w:pPr>
              <w:pStyle w:val="86"/>
              <w:rPr>
                <w:rFonts w:cs="Times New Roman"/>
              </w:rPr>
            </w:pPr>
            <w:r>
              <w:rPr>
                <w:rFonts w:cs="Times New Roman"/>
              </w:rPr>
              <w:t>15</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vMerge w:val="continue"/>
            <w:shd w:val="clear" w:color="auto" w:fill="auto"/>
            <w:noWrap/>
            <w:vAlign w:val="center"/>
          </w:tcPr>
          <w:p>
            <w:pPr>
              <w:pStyle w:val="86"/>
              <w:rPr>
                <w:rFonts w:cs="Times New Roman"/>
              </w:rPr>
            </w:pPr>
          </w:p>
        </w:tc>
        <w:tc>
          <w:tcPr>
            <w:tcW w:w="765" w:type="pct"/>
            <w:shd w:val="clear" w:color="auto" w:fill="auto"/>
            <w:noWrap/>
            <w:vAlign w:val="center"/>
          </w:tcPr>
          <w:p>
            <w:pPr>
              <w:pStyle w:val="86"/>
              <w:rPr>
                <w:rFonts w:cs="Times New Roman"/>
              </w:rPr>
            </w:pPr>
            <w:r>
              <w:rPr>
                <w:rFonts w:cs="Times New Roman"/>
              </w:rPr>
              <w:t>北三环</w:t>
            </w:r>
          </w:p>
        </w:tc>
        <w:tc>
          <w:tcPr>
            <w:tcW w:w="635" w:type="pct"/>
            <w:shd w:val="clear" w:color="auto" w:fill="auto"/>
            <w:noWrap/>
            <w:vAlign w:val="center"/>
          </w:tcPr>
          <w:p>
            <w:pPr>
              <w:pStyle w:val="86"/>
              <w:rPr>
                <w:rFonts w:cs="Times New Roman"/>
              </w:rPr>
            </w:pPr>
            <w:r>
              <w:rPr>
                <w:rFonts w:cs="Times New Roman"/>
              </w:rPr>
              <w:t>潮塘江</w:t>
            </w:r>
          </w:p>
        </w:tc>
        <w:tc>
          <w:tcPr>
            <w:tcW w:w="542" w:type="pct"/>
            <w:shd w:val="clear" w:color="auto" w:fill="auto"/>
            <w:noWrap/>
            <w:vAlign w:val="center"/>
          </w:tcPr>
          <w:p>
            <w:pPr>
              <w:pStyle w:val="86"/>
              <w:rPr>
                <w:rFonts w:cs="Times New Roman"/>
              </w:rPr>
            </w:pPr>
            <w:r>
              <w:rPr>
                <w:rFonts w:cs="Times New Roman"/>
              </w:rPr>
              <w:t>1.54</w:t>
            </w:r>
          </w:p>
        </w:tc>
        <w:tc>
          <w:tcPr>
            <w:tcW w:w="635" w:type="pct"/>
            <w:shd w:val="clear" w:color="auto" w:fill="auto"/>
            <w:noWrap/>
            <w:vAlign w:val="center"/>
          </w:tcPr>
          <w:p>
            <w:pPr>
              <w:pStyle w:val="86"/>
              <w:rPr>
                <w:rFonts w:cs="Times New Roman"/>
              </w:rPr>
            </w:pPr>
            <w:r>
              <w:rPr>
                <w:rFonts w:cs="Times New Roman"/>
              </w:rPr>
              <w:t>10～15</w:t>
            </w:r>
          </w:p>
        </w:tc>
        <w:tc>
          <w:tcPr>
            <w:tcW w:w="635" w:type="pct"/>
            <w:shd w:val="clear" w:color="auto" w:fill="auto"/>
            <w:noWrap/>
          </w:tcPr>
          <w:p>
            <w:pPr>
              <w:pStyle w:val="86"/>
              <w:rPr>
                <w:rFonts w:cs="Times New Roman"/>
              </w:rPr>
            </w:pPr>
            <w:r>
              <w:rPr>
                <w:rFonts w:cs="Times New Roman"/>
              </w:rPr>
              <w:t>15</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西四灶江</w:t>
            </w:r>
          </w:p>
        </w:tc>
        <w:tc>
          <w:tcPr>
            <w:tcW w:w="765" w:type="pct"/>
            <w:shd w:val="clear" w:color="auto" w:fill="auto"/>
            <w:noWrap/>
            <w:vAlign w:val="center"/>
          </w:tcPr>
          <w:p>
            <w:pPr>
              <w:pStyle w:val="86"/>
              <w:rPr>
                <w:rFonts w:cs="Times New Roman"/>
              </w:rPr>
            </w:pPr>
            <w:r>
              <w:rPr>
                <w:rFonts w:cs="Times New Roman"/>
              </w:rPr>
              <w:t>庙山江</w:t>
            </w:r>
          </w:p>
        </w:tc>
        <w:tc>
          <w:tcPr>
            <w:tcW w:w="635" w:type="pct"/>
            <w:shd w:val="clear" w:color="auto" w:fill="auto"/>
            <w:noWrap/>
            <w:vAlign w:val="center"/>
          </w:tcPr>
          <w:p>
            <w:pPr>
              <w:pStyle w:val="86"/>
              <w:rPr>
                <w:rFonts w:cs="Times New Roman"/>
              </w:rPr>
            </w:pPr>
            <w:r>
              <w:rPr>
                <w:rFonts w:cs="Times New Roman"/>
              </w:rPr>
              <w:t>潮塘横江</w:t>
            </w:r>
          </w:p>
        </w:tc>
        <w:tc>
          <w:tcPr>
            <w:tcW w:w="542" w:type="pct"/>
            <w:shd w:val="clear" w:color="auto" w:fill="auto"/>
            <w:noWrap/>
            <w:vAlign w:val="center"/>
          </w:tcPr>
          <w:p>
            <w:pPr>
              <w:pStyle w:val="86"/>
              <w:rPr>
                <w:rFonts w:cs="Times New Roman"/>
              </w:rPr>
            </w:pPr>
            <w:r>
              <w:rPr>
                <w:rFonts w:cs="Times New Roman"/>
              </w:rPr>
              <w:t>3.48</w:t>
            </w:r>
          </w:p>
        </w:tc>
        <w:tc>
          <w:tcPr>
            <w:tcW w:w="635" w:type="pct"/>
            <w:shd w:val="clear" w:color="auto" w:fill="auto"/>
            <w:noWrap/>
            <w:vAlign w:val="center"/>
          </w:tcPr>
          <w:p>
            <w:pPr>
              <w:pStyle w:val="86"/>
              <w:rPr>
                <w:rFonts w:cs="Times New Roman"/>
              </w:rPr>
            </w:pPr>
            <w:r>
              <w:rPr>
                <w:rFonts w:cs="Times New Roman"/>
              </w:rPr>
              <w:t>12</w:t>
            </w:r>
          </w:p>
        </w:tc>
        <w:tc>
          <w:tcPr>
            <w:tcW w:w="635" w:type="pct"/>
            <w:shd w:val="clear" w:color="auto" w:fill="auto"/>
            <w:noWrap/>
          </w:tcPr>
          <w:p>
            <w:pPr>
              <w:pStyle w:val="86"/>
              <w:rPr>
                <w:rFonts w:cs="Times New Roman"/>
              </w:rPr>
            </w:pPr>
            <w:r>
              <w:rPr>
                <w:rFonts w:cs="Times New Roman"/>
              </w:rPr>
              <w:t>20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房黄路江</w:t>
            </w:r>
          </w:p>
        </w:tc>
        <w:tc>
          <w:tcPr>
            <w:tcW w:w="765" w:type="pct"/>
            <w:shd w:val="clear" w:color="auto" w:fill="auto"/>
            <w:noWrap/>
            <w:vAlign w:val="center"/>
          </w:tcPr>
          <w:p>
            <w:pPr>
              <w:pStyle w:val="86"/>
              <w:rPr>
                <w:rFonts w:cs="Times New Roman"/>
              </w:rPr>
            </w:pPr>
            <w:r>
              <w:rPr>
                <w:rFonts w:cs="Times New Roman"/>
              </w:rPr>
              <w:t>大塘江</w:t>
            </w:r>
          </w:p>
        </w:tc>
        <w:tc>
          <w:tcPr>
            <w:tcW w:w="635" w:type="pct"/>
            <w:shd w:val="clear" w:color="auto" w:fill="auto"/>
            <w:noWrap/>
            <w:vAlign w:val="center"/>
          </w:tcPr>
          <w:p>
            <w:pPr>
              <w:pStyle w:val="86"/>
              <w:rPr>
                <w:rFonts w:cs="Times New Roman"/>
              </w:rPr>
            </w:pPr>
            <w:r>
              <w:rPr>
                <w:rFonts w:cs="Times New Roman"/>
              </w:rPr>
              <w:t>潮塘横江</w:t>
            </w:r>
          </w:p>
        </w:tc>
        <w:tc>
          <w:tcPr>
            <w:tcW w:w="542" w:type="pct"/>
            <w:shd w:val="clear" w:color="auto" w:fill="auto"/>
            <w:noWrap/>
            <w:vAlign w:val="center"/>
          </w:tcPr>
          <w:p>
            <w:pPr>
              <w:pStyle w:val="86"/>
              <w:rPr>
                <w:rFonts w:cs="Times New Roman"/>
              </w:rPr>
            </w:pPr>
            <w:r>
              <w:rPr>
                <w:rFonts w:cs="Times New Roman"/>
              </w:rPr>
              <w:t>3.8</w:t>
            </w:r>
          </w:p>
        </w:tc>
        <w:tc>
          <w:tcPr>
            <w:tcW w:w="635" w:type="pct"/>
            <w:shd w:val="clear" w:color="auto" w:fill="auto"/>
            <w:noWrap/>
            <w:vAlign w:val="center"/>
          </w:tcPr>
          <w:p>
            <w:pPr>
              <w:pStyle w:val="86"/>
              <w:rPr>
                <w:rFonts w:cs="Times New Roman"/>
              </w:rPr>
            </w:pPr>
            <w:r>
              <w:rPr>
                <w:rFonts w:cs="Times New Roman"/>
              </w:rPr>
              <w:t>15</w:t>
            </w:r>
          </w:p>
        </w:tc>
        <w:tc>
          <w:tcPr>
            <w:tcW w:w="635" w:type="pct"/>
            <w:shd w:val="clear" w:color="auto" w:fill="auto"/>
            <w:noWrap/>
          </w:tcPr>
          <w:p>
            <w:pPr>
              <w:pStyle w:val="86"/>
              <w:rPr>
                <w:rFonts w:cs="Times New Roman"/>
              </w:rPr>
            </w:pPr>
            <w:r>
              <w:rPr>
                <w:rFonts w:cs="Times New Roman"/>
              </w:rPr>
              <w:t>20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漾路头江</w:t>
            </w:r>
          </w:p>
        </w:tc>
        <w:tc>
          <w:tcPr>
            <w:tcW w:w="765" w:type="pct"/>
            <w:shd w:val="clear" w:color="auto" w:fill="auto"/>
            <w:noWrap/>
            <w:vAlign w:val="center"/>
          </w:tcPr>
          <w:p>
            <w:pPr>
              <w:pStyle w:val="86"/>
              <w:rPr>
                <w:rFonts w:cs="Times New Roman"/>
              </w:rPr>
            </w:pPr>
            <w:r>
              <w:rPr>
                <w:rFonts w:cs="Times New Roman"/>
              </w:rPr>
              <w:t>潮塘横江</w:t>
            </w:r>
          </w:p>
        </w:tc>
        <w:tc>
          <w:tcPr>
            <w:tcW w:w="635" w:type="pct"/>
            <w:shd w:val="clear" w:color="auto" w:fill="auto"/>
            <w:noWrap/>
            <w:vAlign w:val="center"/>
          </w:tcPr>
          <w:p>
            <w:pPr>
              <w:pStyle w:val="86"/>
              <w:rPr>
                <w:rFonts w:cs="Times New Roman"/>
              </w:rPr>
            </w:pPr>
            <w:r>
              <w:rPr>
                <w:rFonts w:cs="Times New Roman"/>
              </w:rPr>
              <w:t>三塘横江</w:t>
            </w:r>
          </w:p>
        </w:tc>
        <w:tc>
          <w:tcPr>
            <w:tcW w:w="542" w:type="pct"/>
            <w:shd w:val="clear" w:color="auto" w:fill="auto"/>
            <w:noWrap/>
            <w:vAlign w:val="center"/>
          </w:tcPr>
          <w:p>
            <w:pPr>
              <w:pStyle w:val="86"/>
              <w:rPr>
                <w:rFonts w:cs="Times New Roman"/>
              </w:rPr>
            </w:pPr>
            <w:r>
              <w:rPr>
                <w:rFonts w:cs="Times New Roman"/>
              </w:rPr>
              <w:t>2.8</w:t>
            </w:r>
          </w:p>
        </w:tc>
        <w:tc>
          <w:tcPr>
            <w:tcW w:w="635" w:type="pct"/>
            <w:shd w:val="clear" w:color="auto" w:fill="auto"/>
            <w:noWrap/>
            <w:vAlign w:val="center"/>
          </w:tcPr>
          <w:p>
            <w:pPr>
              <w:pStyle w:val="86"/>
              <w:rPr>
                <w:rFonts w:cs="Times New Roman"/>
              </w:rPr>
            </w:pPr>
            <w:r>
              <w:rPr>
                <w:rFonts w:cs="Times New Roman"/>
              </w:rPr>
              <w:t>9</w:t>
            </w:r>
          </w:p>
        </w:tc>
        <w:tc>
          <w:tcPr>
            <w:tcW w:w="635" w:type="pct"/>
            <w:shd w:val="clear" w:color="auto" w:fill="auto"/>
            <w:noWrap/>
            <w:vAlign w:val="center"/>
          </w:tcPr>
          <w:p>
            <w:pPr>
              <w:pStyle w:val="86"/>
              <w:rPr>
                <w:rFonts w:cs="Times New Roman"/>
              </w:rPr>
            </w:pPr>
            <w:r>
              <w:rPr>
                <w:rFonts w:cs="Times New Roman"/>
              </w:rPr>
              <w:t>15</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中江</w:t>
            </w:r>
          </w:p>
        </w:tc>
        <w:tc>
          <w:tcPr>
            <w:tcW w:w="765" w:type="pct"/>
            <w:shd w:val="clear" w:color="auto" w:fill="auto"/>
            <w:noWrap/>
            <w:vAlign w:val="center"/>
          </w:tcPr>
          <w:p>
            <w:pPr>
              <w:pStyle w:val="86"/>
              <w:rPr>
                <w:rFonts w:cs="Times New Roman"/>
              </w:rPr>
            </w:pPr>
            <w:r>
              <w:rPr>
                <w:rFonts w:cs="Times New Roman"/>
              </w:rPr>
              <w:t>金桥路</w:t>
            </w:r>
          </w:p>
        </w:tc>
        <w:tc>
          <w:tcPr>
            <w:tcW w:w="635" w:type="pct"/>
            <w:shd w:val="clear" w:color="auto" w:fill="auto"/>
            <w:noWrap/>
            <w:vAlign w:val="center"/>
          </w:tcPr>
          <w:p>
            <w:pPr>
              <w:pStyle w:val="86"/>
              <w:rPr>
                <w:rFonts w:cs="Times New Roman"/>
              </w:rPr>
            </w:pPr>
            <w:r>
              <w:rPr>
                <w:rFonts w:cs="Times New Roman"/>
              </w:rPr>
              <w:t>海通路</w:t>
            </w:r>
          </w:p>
        </w:tc>
        <w:tc>
          <w:tcPr>
            <w:tcW w:w="542" w:type="pct"/>
            <w:shd w:val="clear" w:color="auto" w:fill="auto"/>
            <w:noWrap/>
            <w:vAlign w:val="center"/>
          </w:tcPr>
          <w:p>
            <w:pPr>
              <w:pStyle w:val="86"/>
              <w:rPr>
                <w:rFonts w:cs="Times New Roman"/>
              </w:rPr>
            </w:pPr>
            <w:r>
              <w:rPr>
                <w:rFonts w:cs="Times New Roman"/>
              </w:rPr>
              <w:t>0.69</w:t>
            </w:r>
          </w:p>
        </w:tc>
        <w:tc>
          <w:tcPr>
            <w:tcW w:w="635" w:type="pct"/>
            <w:shd w:val="clear" w:color="auto" w:fill="auto"/>
            <w:noWrap/>
            <w:vAlign w:val="center"/>
          </w:tcPr>
          <w:p>
            <w:pPr>
              <w:pStyle w:val="86"/>
              <w:rPr>
                <w:rFonts w:cs="Times New Roman"/>
              </w:rPr>
            </w:pPr>
            <w:r>
              <w:rPr>
                <w:rFonts w:cs="Times New Roman"/>
              </w:rPr>
              <w:t>10～18</w:t>
            </w:r>
          </w:p>
        </w:tc>
        <w:tc>
          <w:tcPr>
            <w:tcW w:w="635" w:type="pct"/>
            <w:shd w:val="clear" w:color="auto" w:fill="auto"/>
            <w:noWrap/>
          </w:tcPr>
          <w:p>
            <w:pPr>
              <w:pStyle w:val="86"/>
              <w:rPr>
                <w:rFonts w:cs="Times New Roman"/>
              </w:rPr>
            </w:pPr>
            <w:r>
              <w:rPr>
                <w:rFonts w:cs="Times New Roman"/>
              </w:rPr>
              <w:t>15～18</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茅家漕</w:t>
            </w:r>
          </w:p>
        </w:tc>
        <w:tc>
          <w:tcPr>
            <w:tcW w:w="765" w:type="pct"/>
            <w:shd w:val="clear" w:color="auto" w:fill="auto"/>
            <w:noWrap/>
            <w:vAlign w:val="center"/>
          </w:tcPr>
          <w:p>
            <w:pPr>
              <w:pStyle w:val="86"/>
              <w:rPr>
                <w:rFonts w:cs="Times New Roman"/>
              </w:rPr>
            </w:pPr>
            <w:r>
              <w:rPr>
                <w:rFonts w:cs="Times New Roman"/>
              </w:rPr>
              <w:t>大塘江</w:t>
            </w:r>
          </w:p>
        </w:tc>
        <w:tc>
          <w:tcPr>
            <w:tcW w:w="635" w:type="pct"/>
            <w:shd w:val="clear" w:color="auto" w:fill="auto"/>
            <w:noWrap/>
            <w:vAlign w:val="center"/>
          </w:tcPr>
          <w:p>
            <w:pPr>
              <w:pStyle w:val="86"/>
              <w:rPr>
                <w:rFonts w:cs="Times New Roman"/>
              </w:rPr>
            </w:pPr>
            <w:r>
              <w:rPr>
                <w:rFonts w:cs="Times New Roman"/>
              </w:rPr>
              <w:t>后横江</w:t>
            </w:r>
          </w:p>
        </w:tc>
        <w:tc>
          <w:tcPr>
            <w:tcW w:w="542" w:type="pct"/>
            <w:shd w:val="clear" w:color="auto" w:fill="auto"/>
            <w:noWrap/>
            <w:vAlign w:val="center"/>
          </w:tcPr>
          <w:p>
            <w:pPr>
              <w:pStyle w:val="86"/>
              <w:rPr>
                <w:rFonts w:cs="Times New Roman"/>
              </w:rPr>
            </w:pPr>
            <w:r>
              <w:rPr>
                <w:rFonts w:cs="Times New Roman"/>
              </w:rPr>
              <w:t>1.85</w:t>
            </w:r>
          </w:p>
        </w:tc>
        <w:tc>
          <w:tcPr>
            <w:tcW w:w="635" w:type="pct"/>
            <w:shd w:val="clear" w:color="auto" w:fill="auto"/>
            <w:noWrap/>
            <w:vAlign w:val="center"/>
          </w:tcPr>
          <w:p>
            <w:pPr>
              <w:pStyle w:val="86"/>
              <w:rPr>
                <w:rFonts w:cs="Times New Roman"/>
              </w:rPr>
            </w:pPr>
            <w:r>
              <w:rPr>
                <w:rFonts w:cs="Times New Roman"/>
              </w:rPr>
              <w:t>7～10</w:t>
            </w:r>
          </w:p>
        </w:tc>
        <w:tc>
          <w:tcPr>
            <w:tcW w:w="635" w:type="pct"/>
            <w:shd w:val="clear" w:color="auto" w:fill="auto"/>
            <w:noWrap/>
          </w:tcPr>
          <w:p>
            <w:pPr>
              <w:pStyle w:val="86"/>
              <w:rPr>
                <w:rFonts w:cs="Times New Roman"/>
              </w:rPr>
            </w:pPr>
            <w:r>
              <w:rPr>
                <w:rFonts w:cs="Times New Roman"/>
              </w:rPr>
              <w:t>10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西二灶江</w:t>
            </w:r>
          </w:p>
        </w:tc>
        <w:tc>
          <w:tcPr>
            <w:tcW w:w="765" w:type="pct"/>
            <w:shd w:val="clear" w:color="auto" w:fill="auto"/>
            <w:noWrap/>
            <w:vAlign w:val="center"/>
          </w:tcPr>
          <w:p>
            <w:pPr>
              <w:pStyle w:val="86"/>
              <w:rPr>
                <w:rFonts w:cs="Times New Roman"/>
              </w:rPr>
            </w:pPr>
            <w:r>
              <w:rPr>
                <w:rFonts w:cs="Times New Roman"/>
              </w:rPr>
              <w:t>四塘横江</w:t>
            </w:r>
          </w:p>
        </w:tc>
        <w:tc>
          <w:tcPr>
            <w:tcW w:w="635" w:type="pct"/>
            <w:shd w:val="clear" w:color="auto" w:fill="auto"/>
            <w:noWrap/>
            <w:vAlign w:val="center"/>
          </w:tcPr>
          <w:p>
            <w:pPr>
              <w:pStyle w:val="86"/>
              <w:rPr>
                <w:rFonts w:cs="Times New Roman"/>
              </w:rPr>
            </w:pPr>
            <w:r>
              <w:rPr>
                <w:rFonts w:cs="Times New Roman"/>
              </w:rPr>
              <w:t>潮塘横江</w:t>
            </w:r>
          </w:p>
        </w:tc>
        <w:tc>
          <w:tcPr>
            <w:tcW w:w="542" w:type="pct"/>
            <w:shd w:val="clear" w:color="auto" w:fill="auto"/>
            <w:noWrap/>
            <w:vAlign w:val="center"/>
          </w:tcPr>
          <w:p>
            <w:pPr>
              <w:pStyle w:val="86"/>
              <w:rPr>
                <w:rFonts w:cs="Times New Roman"/>
              </w:rPr>
            </w:pPr>
            <w:r>
              <w:rPr>
                <w:rFonts w:cs="Times New Roman"/>
              </w:rPr>
              <w:t>5.38</w:t>
            </w:r>
          </w:p>
        </w:tc>
        <w:tc>
          <w:tcPr>
            <w:tcW w:w="635" w:type="pct"/>
            <w:shd w:val="clear" w:color="auto" w:fill="auto"/>
            <w:noWrap/>
            <w:vAlign w:val="center"/>
          </w:tcPr>
          <w:p>
            <w:pPr>
              <w:pStyle w:val="86"/>
              <w:rPr>
                <w:rFonts w:cs="Times New Roman"/>
              </w:rPr>
            </w:pPr>
            <w:r>
              <w:rPr>
                <w:rFonts w:cs="Times New Roman"/>
              </w:rPr>
              <w:t>15～18</w:t>
            </w:r>
          </w:p>
        </w:tc>
        <w:tc>
          <w:tcPr>
            <w:tcW w:w="635" w:type="pct"/>
            <w:shd w:val="clear" w:color="auto" w:fill="auto"/>
            <w:noWrap/>
            <w:vAlign w:val="center"/>
          </w:tcPr>
          <w:p>
            <w:pPr>
              <w:pStyle w:val="86"/>
              <w:rPr>
                <w:rFonts w:cs="Times New Roman"/>
              </w:rPr>
            </w:pPr>
            <w:r>
              <w:rPr>
                <w:rFonts w:cs="Times New Roman"/>
              </w:rPr>
              <w:t>25</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新庵江</w:t>
            </w:r>
          </w:p>
        </w:tc>
        <w:tc>
          <w:tcPr>
            <w:tcW w:w="765" w:type="pct"/>
            <w:shd w:val="clear" w:color="auto" w:fill="auto"/>
            <w:noWrap/>
            <w:vAlign w:val="center"/>
          </w:tcPr>
          <w:p>
            <w:pPr>
              <w:pStyle w:val="86"/>
              <w:rPr>
                <w:rFonts w:cs="Times New Roman"/>
              </w:rPr>
            </w:pPr>
            <w:r>
              <w:rPr>
                <w:rFonts w:cs="Times New Roman"/>
              </w:rPr>
              <w:t>大塘江</w:t>
            </w:r>
          </w:p>
        </w:tc>
        <w:tc>
          <w:tcPr>
            <w:tcW w:w="635" w:type="pct"/>
            <w:shd w:val="clear" w:color="auto" w:fill="auto"/>
            <w:noWrap/>
            <w:vAlign w:val="center"/>
          </w:tcPr>
          <w:p>
            <w:pPr>
              <w:pStyle w:val="86"/>
              <w:rPr>
                <w:rFonts w:cs="Times New Roman"/>
              </w:rPr>
            </w:pPr>
            <w:r>
              <w:rPr>
                <w:rFonts w:cs="Times New Roman"/>
              </w:rPr>
              <w:t>潮塘横江</w:t>
            </w:r>
          </w:p>
        </w:tc>
        <w:tc>
          <w:tcPr>
            <w:tcW w:w="542" w:type="pct"/>
            <w:shd w:val="clear" w:color="auto" w:fill="auto"/>
            <w:noWrap/>
            <w:vAlign w:val="center"/>
          </w:tcPr>
          <w:p>
            <w:pPr>
              <w:pStyle w:val="86"/>
              <w:rPr>
                <w:rFonts w:cs="Times New Roman"/>
              </w:rPr>
            </w:pPr>
            <w:r>
              <w:rPr>
                <w:rFonts w:cs="Times New Roman"/>
              </w:rPr>
              <w:t>4.35</w:t>
            </w:r>
          </w:p>
        </w:tc>
        <w:tc>
          <w:tcPr>
            <w:tcW w:w="635" w:type="pct"/>
            <w:shd w:val="clear" w:color="auto" w:fill="auto"/>
            <w:noWrap/>
            <w:vAlign w:val="center"/>
          </w:tcPr>
          <w:p>
            <w:pPr>
              <w:pStyle w:val="86"/>
              <w:rPr>
                <w:rFonts w:cs="Times New Roman"/>
              </w:rPr>
            </w:pPr>
            <w:r>
              <w:rPr>
                <w:rFonts w:cs="Times New Roman"/>
              </w:rPr>
              <w:t>18</w:t>
            </w:r>
          </w:p>
        </w:tc>
        <w:tc>
          <w:tcPr>
            <w:tcW w:w="635" w:type="pct"/>
            <w:shd w:val="clear" w:color="auto" w:fill="auto"/>
            <w:noWrap/>
          </w:tcPr>
          <w:p>
            <w:pPr>
              <w:pStyle w:val="86"/>
              <w:rPr>
                <w:rFonts w:cs="Times New Roman"/>
              </w:rPr>
            </w:pPr>
            <w:r>
              <w:rPr>
                <w:rFonts w:cs="Times New Roman"/>
              </w:rPr>
              <w:t>25</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vMerge w:val="restart"/>
            <w:shd w:val="clear" w:color="auto" w:fill="auto"/>
            <w:noWrap/>
            <w:vAlign w:val="center"/>
          </w:tcPr>
          <w:p>
            <w:pPr>
              <w:pStyle w:val="86"/>
              <w:rPr>
                <w:rFonts w:cs="Times New Roman"/>
              </w:rPr>
            </w:pPr>
            <w:r>
              <w:rPr>
                <w:rFonts w:cs="Times New Roman"/>
              </w:rPr>
              <w:t>五灶江</w:t>
            </w:r>
          </w:p>
        </w:tc>
        <w:tc>
          <w:tcPr>
            <w:tcW w:w="765" w:type="pct"/>
            <w:shd w:val="clear" w:color="auto" w:fill="auto"/>
            <w:noWrap/>
            <w:vAlign w:val="center"/>
          </w:tcPr>
          <w:p>
            <w:pPr>
              <w:pStyle w:val="86"/>
              <w:rPr>
                <w:rFonts w:cs="Times New Roman"/>
              </w:rPr>
            </w:pPr>
            <w:r>
              <w:rPr>
                <w:rFonts w:cs="Times New Roman"/>
              </w:rPr>
              <w:t>大塘江</w:t>
            </w:r>
          </w:p>
        </w:tc>
        <w:tc>
          <w:tcPr>
            <w:tcW w:w="635" w:type="pct"/>
            <w:shd w:val="clear" w:color="auto" w:fill="auto"/>
            <w:noWrap/>
            <w:vAlign w:val="center"/>
          </w:tcPr>
          <w:p>
            <w:pPr>
              <w:pStyle w:val="86"/>
              <w:rPr>
                <w:rFonts w:cs="Times New Roman"/>
              </w:rPr>
            </w:pPr>
            <w:r>
              <w:rPr>
                <w:rFonts w:cs="Times New Roman"/>
              </w:rPr>
              <w:t>潮塘横江</w:t>
            </w:r>
          </w:p>
        </w:tc>
        <w:tc>
          <w:tcPr>
            <w:tcW w:w="542" w:type="pct"/>
            <w:shd w:val="clear" w:color="auto" w:fill="auto"/>
            <w:noWrap/>
            <w:vAlign w:val="center"/>
          </w:tcPr>
          <w:p>
            <w:pPr>
              <w:pStyle w:val="86"/>
              <w:rPr>
                <w:rFonts w:cs="Times New Roman"/>
              </w:rPr>
            </w:pPr>
            <w:r>
              <w:rPr>
                <w:rFonts w:cs="Times New Roman"/>
              </w:rPr>
              <w:t>3.81</w:t>
            </w:r>
          </w:p>
        </w:tc>
        <w:tc>
          <w:tcPr>
            <w:tcW w:w="635" w:type="pct"/>
            <w:shd w:val="clear" w:color="auto" w:fill="auto"/>
            <w:noWrap/>
            <w:vAlign w:val="center"/>
          </w:tcPr>
          <w:p>
            <w:pPr>
              <w:pStyle w:val="86"/>
              <w:rPr>
                <w:rFonts w:cs="Times New Roman"/>
              </w:rPr>
            </w:pPr>
            <w:r>
              <w:rPr>
                <w:rFonts w:cs="Times New Roman"/>
              </w:rPr>
              <w:t>14</w:t>
            </w:r>
          </w:p>
        </w:tc>
        <w:tc>
          <w:tcPr>
            <w:tcW w:w="635" w:type="pct"/>
            <w:shd w:val="clear" w:color="auto" w:fill="auto"/>
            <w:noWrap/>
          </w:tcPr>
          <w:p>
            <w:pPr>
              <w:pStyle w:val="86"/>
              <w:rPr>
                <w:rFonts w:cs="Times New Roman"/>
              </w:rPr>
            </w:pPr>
            <w:r>
              <w:rPr>
                <w:rFonts w:cs="Times New Roman"/>
              </w:rPr>
              <w:t>15～18</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vMerge w:val="continue"/>
            <w:shd w:val="clear" w:color="auto" w:fill="auto"/>
            <w:noWrap/>
            <w:vAlign w:val="center"/>
          </w:tcPr>
          <w:p>
            <w:pPr>
              <w:pStyle w:val="86"/>
              <w:rPr>
                <w:rFonts w:cs="Times New Roman"/>
              </w:rPr>
            </w:pPr>
          </w:p>
        </w:tc>
        <w:tc>
          <w:tcPr>
            <w:tcW w:w="765" w:type="pct"/>
            <w:shd w:val="clear" w:color="auto" w:fill="auto"/>
            <w:noWrap/>
            <w:vAlign w:val="center"/>
          </w:tcPr>
          <w:p>
            <w:pPr>
              <w:pStyle w:val="86"/>
              <w:rPr>
                <w:rFonts w:cs="Times New Roman"/>
              </w:rPr>
            </w:pPr>
            <w:r>
              <w:rPr>
                <w:rFonts w:cs="Times New Roman"/>
              </w:rPr>
              <w:t>潮塘横江</w:t>
            </w:r>
          </w:p>
        </w:tc>
        <w:tc>
          <w:tcPr>
            <w:tcW w:w="635" w:type="pct"/>
            <w:shd w:val="clear" w:color="auto" w:fill="auto"/>
            <w:noWrap/>
            <w:vAlign w:val="center"/>
          </w:tcPr>
          <w:p>
            <w:pPr>
              <w:pStyle w:val="86"/>
              <w:rPr>
                <w:rFonts w:cs="Times New Roman"/>
              </w:rPr>
            </w:pPr>
            <w:r>
              <w:rPr>
                <w:rFonts w:cs="Times New Roman"/>
              </w:rPr>
              <w:t>二塘横江</w:t>
            </w:r>
          </w:p>
        </w:tc>
        <w:tc>
          <w:tcPr>
            <w:tcW w:w="542" w:type="pct"/>
            <w:shd w:val="clear" w:color="auto" w:fill="auto"/>
            <w:noWrap/>
            <w:vAlign w:val="center"/>
          </w:tcPr>
          <w:p>
            <w:pPr>
              <w:pStyle w:val="86"/>
              <w:rPr>
                <w:rFonts w:cs="Times New Roman"/>
              </w:rPr>
            </w:pPr>
            <w:r>
              <w:rPr>
                <w:rFonts w:cs="Times New Roman"/>
              </w:rPr>
              <w:t>2.70</w:t>
            </w:r>
          </w:p>
        </w:tc>
        <w:tc>
          <w:tcPr>
            <w:tcW w:w="635" w:type="pct"/>
            <w:shd w:val="clear" w:color="auto" w:fill="auto"/>
            <w:noWrap/>
            <w:vAlign w:val="center"/>
          </w:tcPr>
          <w:p>
            <w:pPr>
              <w:pStyle w:val="86"/>
              <w:rPr>
                <w:rFonts w:cs="Times New Roman"/>
              </w:rPr>
            </w:pPr>
            <w:r>
              <w:rPr>
                <w:rFonts w:cs="Times New Roman"/>
              </w:rPr>
              <w:t>13</w:t>
            </w:r>
          </w:p>
        </w:tc>
        <w:tc>
          <w:tcPr>
            <w:tcW w:w="635" w:type="pct"/>
            <w:shd w:val="clear" w:color="auto" w:fill="auto"/>
            <w:noWrap/>
            <w:vAlign w:val="center"/>
          </w:tcPr>
          <w:p>
            <w:pPr>
              <w:pStyle w:val="86"/>
              <w:rPr>
                <w:rFonts w:cs="Times New Roman"/>
              </w:rPr>
            </w:pPr>
            <w:r>
              <w:rPr>
                <w:rFonts w:cs="Times New Roman"/>
              </w:rPr>
              <w:t>15</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一灶江</w:t>
            </w:r>
          </w:p>
        </w:tc>
        <w:tc>
          <w:tcPr>
            <w:tcW w:w="765" w:type="pct"/>
            <w:shd w:val="clear" w:color="auto" w:fill="auto"/>
            <w:noWrap/>
            <w:vAlign w:val="center"/>
          </w:tcPr>
          <w:p>
            <w:pPr>
              <w:pStyle w:val="86"/>
              <w:rPr>
                <w:rFonts w:cs="Times New Roman"/>
              </w:rPr>
            </w:pPr>
            <w:r>
              <w:rPr>
                <w:rFonts w:cs="Times New Roman"/>
              </w:rPr>
              <w:t>大塘江</w:t>
            </w:r>
          </w:p>
        </w:tc>
        <w:tc>
          <w:tcPr>
            <w:tcW w:w="635" w:type="pct"/>
            <w:shd w:val="clear" w:color="auto" w:fill="auto"/>
            <w:noWrap/>
            <w:vAlign w:val="center"/>
          </w:tcPr>
          <w:p>
            <w:pPr>
              <w:pStyle w:val="86"/>
              <w:rPr>
                <w:rFonts w:cs="Times New Roman"/>
              </w:rPr>
            </w:pPr>
            <w:r>
              <w:rPr>
                <w:rFonts w:cs="Times New Roman"/>
              </w:rPr>
              <w:t>中横线</w:t>
            </w:r>
          </w:p>
        </w:tc>
        <w:tc>
          <w:tcPr>
            <w:tcW w:w="542" w:type="pct"/>
            <w:shd w:val="clear" w:color="auto" w:fill="auto"/>
            <w:noWrap/>
            <w:vAlign w:val="center"/>
          </w:tcPr>
          <w:p>
            <w:pPr>
              <w:pStyle w:val="86"/>
              <w:rPr>
                <w:rFonts w:cs="Times New Roman"/>
              </w:rPr>
            </w:pPr>
            <w:r>
              <w:rPr>
                <w:rFonts w:cs="Times New Roman"/>
              </w:rPr>
              <w:t>3.49</w:t>
            </w:r>
          </w:p>
        </w:tc>
        <w:tc>
          <w:tcPr>
            <w:tcW w:w="635" w:type="pct"/>
            <w:shd w:val="clear" w:color="auto" w:fill="auto"/>
            <w:noWrap/>
            <w:vAlign w:val="center"/>
          </w:tcPr>
          <w:p>
            <w:pPr>
              <w:pStyle w:val="86"/>
              <w:rPr>
                <w:rFonts w:cs="Times New Roman"/>
              </w:rPr>
            </w:pPr>
            <w:r>
              <w:rPr>
                <w:rFonts w:cs="Times New Roman"/>
              </w:rPr>
              <w:t>14</w:t>
            </w:r>
          </w:p>
        </w:tc>
        <w:tc>
          <w:tcPr>
            <w:tcW w:w="635" w:type="pct"/>
            <w:shd w:val="clear" w:color="auto" w:fill="auto"/>
            <w:noWrap/>
          </w:tcPr>
          <w:p>
            <w:pPr>
              <w:pStyle w:val="86"/>
              <w:rPr>
                <w:rFonts w:cs="Times New Roman"/>
              </w:rPr>
            </w:pPr>
            <w:r>
              <w:rPr>
                <w:rFonts w:cs="Times New Roman"/>
              </w:rPr>
              <w:t>15</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彭桥直江</w:t>
            </w:r>
          </w:p>
        </w:tc>
        <w:tc>
          <w:tcPr>
            <w:tcW w:w="765" w:type="pct"/>
            <w:shd w:val="clear" w:color="auto" w:fill="auto"/>
            <w:noWrap/>
            <w:vAlign w:val="center"/>
          </w:tcPr>
          <w:p>
            <w:pPr>
              <w:pStyle w:val="86"/>
              <w:rPr>
                <w:rFonts w:cs="Times New Roman"/>
              </w:rPr>
            </w:pPr>
            <w:r>
              <w:rPr>
                <w:rFonts w:cs="Times New Roman"/>
              </w:rPr>
              <w:t>大塘江</w:t>
            </w:r>
          </w:p>
        </w:tc>
        <w:tc>
          <w:tcPr>
            <w:tcW w:w="635" w:type="pct"/>
            <w:shd w:val="clear" w:color="auto" w:fill="auto"/>
            <w:noWrap/>
            <w:vAlign w:val="center"/>
          </w:tcPr>
          <w:p>
            <w:pPr>
              <w:pStyle w:val="86"/>
              <w:rPr>
                <w:rFonts w:cs="Times New Roman"/>
              </w:rPr>
            </w:pPr>
            <w:r>
              <w:rPr>
                <w:rFonts w:cs="Times New Roman"/>
              </w:rPr>
              <w:t>东横河</w:t>
            </w:r>
          </w:p>
        </w:tc>
        <w:tc>
          <w:tcPr>
            <w:tcW w:w="542" w:type="pct"/>
            <w:shd w:val="clear" w:color="auto" w:fill="auto"/>
            <w:noWrap/>
            <w:vAlign w:val="center"/>
          </w:tcPr>
          <w:p>
            <w:pPr>
              <w:pStyle w:val="86"/>
              <w:rPr>
                <w:rFonts w:cs="Times New Roman"/>
              </w:rPr>
            </w:pPr>
            <w:r>
              <w:rPr>
                <w:rFonts w:cs="Times New Roman"/>
              </w:rPr>
              <w:t>2.6</w:t>
            </w:r>
          </w:p>
        </w:tc>
        <w:tc>
          <w:tcPr>
            <w:tcW w:w="635" w:type="pct"/>
            <w:shd w:val="clear" w:color="auto" w:fill="auto"/>
            <w:noWrap/>
            <w:vAlign w:val="center"/>
          </w:tcPr>
          <w:p>
            <w:pPr>
              <w:pStyle w:val="86"/>
              <w:rPr>
                <w:rFonts w:cs="Times New Roman"/>
              </w:rPr>
            </w:pPr>
            <w:r>
              <w:rPr>
                <w:rFonts w:cs="Times New Roman"/>
              </w:rPr>
              <w:t>13</w:t>
            </w:r>
          </w:p>
        </w:tc>
        <w:tc>
          <w:tcPr>
            <w:tcW w:w="635" w:type="pct"/>
            <w:shd w:val="clear" w:color="auto" w:fill="auto"/>
            <w:noWrap/>
          </w:tcPr>
          <w:p>
            <w:pPr>
              <w:pStyle w:val="86"/>
              <w:rPr>
                <w:rFonts w:cs="Times New Roman"/>
              </w:rPr>
            </w:pPr>
            <w:r>
              <w:rPr>
                <w:rFonts w:cs="Times New Roman"/>
              </w:rPr>
              <w:t>15</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乌山前江</w:t>
            </w:r>
          </w:p>
        </w:tc>
        <w:tc>
          <w:tcPr>
            <w:tcW w:w="765" w:type="pct"/>
            <w:shd w:val="clear" w:color="auto" w:fill="auto"/>
            <w:noWrap/>
            <w:vAlign w:val="center"/>
          </w:tcPr>
          <w:p>
            <w:pPr>
              <w:pStyle w:val="86"/>
              <w:rPr>
                <w:rFonts w:cs="Times New Roman"/>
              </w:rPr>
            </w:pPr>
            <w:r>
              <w:rPr>
                <w:rFonts w:cs="Times New Roman"/>
              </w:rPr>
              <w:t>浒山江</w:t>
            </w:r>
          </w:p>
        </w:tc>
        <w:tc>
          <w:tcPr>
            <w:tcW w:w="635" w:type="pct"/>
            <w:shd w:val="clear" w:color="auto" w:fill="auto"/>
            <w:noWrap/>
            <w:vAlign w:val="center"/>
          </w:tcPr>
          <w:p>
            <w:pPr>
              <w:pStyle w:val="86"/>
              <w:rPr>
                <w:rFonts w:cs="Times New Roman"/>
              </w:rPr>
            </w:pPr>
            <w:r>
              <w:rPr>
                <w:rFonts w:cs="Times New Roman"/>
              </w:rPr>
              <w:t>新城河</w:t>
            </w:r>
          </w:p>
        </w:tc>
        <w:tc>
          <w:tcPr>
            <w:tcW w:w="542" w:type="pct"/>
            <w:shd w:val="clear" w:color="auto" w:fill="auto"/>
            <w:noWrap/>
            <w:vAlign w:val="center"/>
          </w:tcPr>
          <w:p>
            <w:pPr>
              <w:pStyle w:val="86"/>
              <w:rPr>
                <w:rFonts w:cs="Times New Roman"/>
              </w:rPr>
            </w:pPr>
            <w:r>
              <w:rPr>
                <w:rFonts w:cs="Times New Roman"/>
              </w:rPr>
              <w:t>2.52</w:t>
            </w:r>
          </w:p>
        </w:tc>
        <w:tc>
          <w:tcPr>
            <w:tcW w:w="635" w:type="pct"/>
            <w:shd w:val="clear" w:color="auto" w:fill="auto"/>
            <w:noWrap/>
            <w:vAlign w:val="center"/>
          </w:tcPr>
          <w:p>
            <w:pPr>
              <w:pStyle w:val="86"/>
              <w:rPr>
                <w:rFonts w:cs="Times New Roman"/>
              </w:rPr>
            </w:pPr>
            <w:r>
              <w:rPr>
                <w:rFonts w:cs="Times New Roman"/>
              </w:rPr>
              <w:t>8</w:t>
            </w:r>
          </w:p>
        </w:tc>
        <w:tc>
          <w:tcPr>
            <w:tcW w:w="635" w:type="pct"/>
            <w:shd w:val="clear" w:color="auto" w:fill="auto"/>
            <w:noWrap/>
          </w:tcPr>
          <w:p>
            <w:pPr>
              <w:pStyle w:val="86"/>
              <w:rPr>
                <w:rFonts w:cs="Times New Roman"/>
              </w:rPr>
            </w:pPr>
            <w:r>
              <w:rPr>
                <w:rFonts w:cs="Times New Roman"/>
              </w:rPr>
              <w:t>10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金山后横江</w:t>
            </w:r>
          </w:p>
        </w:tc>
        <w:tc>
          <w:tcPr>
            <w:tcW w:w="765" w:type="pct"/>
            <w:shd w:val="clear" w:color="auto" w:fill="auto"/>
            <w:noWrap/>
            <w:vAlign w:val="center"/>
          </w:tcPr>
          <w:p>
            <w:pPr>
              <w:pStyle w:val="86"/>
              <w:rPr>
                <w:rFonts w:cs="Times New Roman"/>
              </w:rPr>
            </w:pPr>
            <w:r>
              <w:rPr>
                <w:rFonts w:cs="Times New Roman"/>
              </w:rPr>
              <w:t>浒山江</w:t>
            </w:r>
          </w:p>
        </w:tc>
        <w:tc>
          <w:tcPr>
            <w:tcW w:w="635" w:type="pct"/>
            <w:shd w:val="clear" w:color="auto" w:fill="auto"/>
            <w:noWrap/>
            <w:vAlign w:val="center"/>
          </w:tcPr>
          <w:p>
            <w:pPr>
              <w:pStyle w:val="86"/>
              <w:rPr>
                <w:rFonts w:cs="Times New Roman"/>
              </w:rPr>
            </w:pPr>
            <w:r>
              <w:rPr>
                <w:rFonts w:cs="Times New Roman"/>
              </w:rPr>
              <w:t>茅家漕</w:t>
            </w:r>
          </w:p>
        </w:tc>
        <w:tc>
          <w:tcPr>
            <w:tcW w:w="542" w:type="pct"/>
            <w:shd w:val="clear" w:color="auto" w:fill="auto"/>
            <w:noWrap/>
            <w:vAlign w:val="center"/>
          </w:tcPr>
          <w:p>
            <w:pPr>
              <w:pStyle w:val="86"/>
              <w:rPr>
                <w:rFonts w:cs="Times New Roman"/>
              </w:rPr>
            </w:pPr>
            <w:r>
              <w:rPr>
                <w:rFonts w:cs="Times New Roman"/>
              </w:rPr>
              <w:t>0.94</w:t>
            </w:r>
          </w:p>
        </w:tc>
        <w:tc>
          <w:tcPr>
            <w:tcW w:w="635" w:type="pct"/>
            <w:shd w:val="clear" w:color="auto" w:fill="auto"/>
            <w:noWrap/>
            <w:vAlign w:val="center"/>
          </w:tcPr>
          <w:p>
            <w:pPr>
              <w:pStyle w:val="86"/>
              <w:rPr>
                <w:rFonts w:cs="Times New Roman"/>
              </w:rPr>
            </w:pPr>
            <w:r>
              <w:rPr>
                <w:rFonts w:cs="Times New Roman"/>
              </w:rPr>
              <w:t>5～10</w:t>
            </w:r>
          </w:p>
        </w:tc>
        <w:tc>
          <w:tcPr>
            <w:tcW w:w="635" w:type="pct"/>
            <w:shd w:val="clear" w:color="auto" w:fill="auto"/>
            <w:noWrap/>
            <w:vAlign w:val="center"/>
          </w:tcPr>
          <w:p>
            <w:pPr>
              <w:pStyle w:val="86"/>
              <w:rPr>
                <w:rFonts w:cs="Times New Roman"/>
              </w:rPr>
            </w:pPr>
            <w:r>
              <w:rPr>
                <w:rFonts w:cs="Times New Roman"/>
              </w:rPr>
              <w:t>10</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担山庙江</w:t>
            </w:r>
          </w:p>
        </w:tc>
        <w:tc>
          <w:tcPr>
            <w:tcW w:w="765" w:type="pct"/>
            <w:shd w:val="clear" w:color="auto" w:fill="auto"/>
            <w:noWrap/>
            <w:vAlign w:val="center"/>
          </w:tcPr>
          <w:p>
            <w:pPr>
              <w:pStyle w:val="86"/>
              <w:rPr>
                <w:rFonts w:cs="Times New Roman"/>
              </w:rPr>
            </w:pPr>
            <w:r>
              <w:rPr>
                <w:rFonts w:cs="Times New Roman"/>
              </w:rPr>
              <w:t>茅家漕</w:t>
            </w:r>
          </w:p>
        </w:tc>
        <w:tc>
          <w:tcPr>
            <w:tcW w:w="635" w:type="pct"/>
            <w:shd w:val="clear" w:color="auto" w:fill="auto"/>
            <w:noWrap/>
            <w:vAlign w:val="center"/>
          </w:tcPr>
          <w:p>
            <w:pPr>
              <w:pStyle w:val="86"/>
              <w:rPr>
                <w:rFonts w:cs="Times New Roman"/>
              </w:rPr>
            </w:pPr>
            <w:r>
              <w:rPr>
                <w:rFonts w:cs="Times New Roman"/>
              </w:rPr>
              <w:t>虞波江</w:t>
            </w:r>
          </w:p>
        </w:tc>
        <w:tc>
          <w:tcPr>
            <w:tcW w:w="542" w:type="pct"/>
            <w:shd w:val="clear" w:color="auto" w:fill="auto"/>
            <w:noWrap/>
            <w:vAlign w:val="center"/>
          </w:tcPr>
          <w:p>
            <w:pPr>
              <w:pStyle w:val="86"/>
              <w:rPr>
                <w:rFonts w:cs="Times New Roman"/>
              </w:rPr>
            </w:pPr>
            <w:r>
              <w:rPr>
                <w:rFonts w:cs="Times New Roman"/>
              </w:rPr>
              <w:t>0.58</w:t>
            </w:r>
          </w:p>
        </w:tc>
        <w:tc>
          <w:tcPr>
            <w:tcW w:w="635" w:type="pct"/>
            <w:shd w:val="clear" w:color="auto" w:fill="auto"/>
            <w:noWrap/>
            <w:vAlign w:val="center"/>
          </w:tcPr>
          <w:p>
            <w:pPr>
              <w:pStyle w:val="86"/>
              <w:rPr>
                <w:rFonts w:cs="Times New Roman"/>
              </w:rPr>
            </w:pPr>
            <w:r>
              <w:rPr>
                <w:rFonts w:cs="Times New Roman"/>
              </w:rPr>
              <w:t>6～14</w:t>
            </w:r>
          </w:p>
        </w:tc>
        <w:tc>
          <w:tcPr>
            <w:tcW w:w="635" w:type="pct"/>
            <w:shd w:val="clear" w:color="auto" w:fill="auto"/>
            <w:noWrap/>
          </w:tcPr>
          <w:p>
            <w:pPr>
              <w:pStyle w:val="86"/>
              <w:rPr>
                <w:rFonts w:cs="Times New Roman"/>
              </w:rPr>
            </w:pPr>
            <w:r>
              <w:rPr>
                <w:rFonts w:cs="Times New Roman"/>
              </w:rPr>
              <w:t>10～14</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西洋寺横江</w:t>
            </w:r>
          </w:p>
        </w:tc>
        <w:tc>
          <w:tcPr>
            <w:tcW w:w="765" w:type="pct"/>
            <w:shd w:val="clear" w:color="auto" w:fill="auto"/>
            <w:noWrap/>
            <w:vAlign w:val="center"/>
          </w:tcPr>
          <w:p>
            <w:pPr>
              <w:pStyle w:val="86"/>
              <w:rPr>
                <w:rFonts w:cs="Times New Roman"/>
              </w:rPr>
            </w:pPr>
            <w:r>
              <w:rPr>
                <w:rFonts w:cs="Times New Roman"/>
              </w:rPr>
              <w:t>周家路江</w:t>
            </w:r>
          </w:p>
        </w:tc>
        <w:tc>
          <w:tcPr>
            <w:tcW w:w="635" w:type="pct"/>
            <w:shd w:val="clear" w:color="auto" w:fill="auto"/>
            <w:noWrap/>
            <w:vAlign w:val="center"/>
          </w:tcPr>
          <w:p>
            <w:pPr>
              <w:pStyle w:val="86"/>
              <w:rPr>
                <w:rFonts w:cs="Times New Roman"/>
              </w:rPr>
            </w:pPr>
            <w:r>
              <w:rPr>
                <w:rFonts w:cs="Times New Roman"/>
              </w:rPr>
              <w:t>新庵江</w:t>
            </w:r>
          </w:p>
        </w:tc>
        <w:tc>
          <w:tcPr>
            <w:tcW w:w="542" w:type="pct"/>
            <w:shd w:val="clear" w:color="auto" w:fill="auto"/>
            <w:noWrap/>
            <w:vAlign w:val="center"/>
          </w:tcPr>
          <w:p>
            <w:pPr>
              <w:pStyle w:val="86"/>
              <w:rPr>
                <w:rFonts w:cs="Times New Roman"/>
              </w:rPr>
            </w:pPr>
            <w:r>
              <w:rPr>
                <w:rFonts w:cs="Times New Roman"/>
              </w:rPr>
              <w:t>0.51</w:t>
            </w:r>
          </w:p>
        </w:tc>
        <w:tc>
          <w:tcPr>
            <w:tcW w:w="635" w:type="pct"/>
            <w:shd w:val="clear" w:color="auto" w:fill="auto"/>
            <w:noWrap/>
            <w:vAlign w:val="center"/>
          </w:tcPr>
          <w:p>
            <w:pPr>
              <w:pStyle w:val="86"/>
              <w:rPr>
                <w:rFonts w:cs="Times New Roman"/>
              </w:rPr>
            </w:pPr>
            <w:r>
              <w:rPr>
                <w:rFonts w:cs="Times New Roman"/>
              </w:rPr>
              <w:t>8</w:t>
            </w:r>
          </w:p>
        </w:tc>
        <w:tc>
          <w:tcPr>
            <w:tcW w:w="635" w:type="pct"/>
            <w:shd w:val="clear" w:color="auto" w:fill="auto"/>
            <w:noWrap/>
            <w:vAlign w:val="center"/>
          </w:tcPr>
          <w:p>
            <w:pPr>
              <w:pStyle w:val="86"/>
              <w:rPr>
                <w:rFonts w:cs="Times New Roman"/>
              </w:rPr>
            </w:pPr>
            <w:r>
              <w:rPr>
                <w:rFonts w:cs="Times New Roman"/>
              </w:rPr>
              <w:t>15</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周塘横江</w:t>
            </w:r>
          </w:p>
        </w:tc>
        <w:tc>
          <w:tcPr>
            <w:tcW w:w="765" w:type="pct"/>
            <w:shd w:val="clear" w:color="auto" w:fill="auto"/>
            <w:noWrap/>
            <w:vAlign w:val="center"/>
          </w:tcPr>
          <w:p>
            <w:pPr>
              <w:pStyle w:val="86"/>
              <w:rPr>
                <w:rFonts w:cs="Times New Roman"/>
              </w:rPr>
            </w:pPr>
            <w:r>
              <w:rPr>
                <w:rFonts w:cs="Times New Roman"/>
              </w:rPr>
              <w:t>二灶江</w:t>
            </w:r>
          </w:p>
        </w:tc>
        <w:tc>
          <w:tcPr>
            <w:tcW w:w="635" w:type="pct"/>
            <w:shd w:val="clear" w:color="auto" w:fill="auto"/>
            <w:noWrap/>
            <w:vAlign w:val="center"/>
          </w:tcPr>
          <w:p>
            <w:pPr>
              <w:pStyle w:val="86"/>
              <w:rPr>
                <w:rFonts w:cs="Times New Roman"/>
              </w:rPr>
            </w:pPr>
            <w:r>
              <w:rPr>
                <w:rFonts w:cs="Times New Roman"/>
              </w:rPr>
              <w:t>东边界</w:t>
            </w:r>
          </w:p>
        </w:tc>
        <w:tc>
          <w:tcPr>
            <w:tcW w:w="542" w:type="pct"/>
            <w:shd w:val="clear" w:color="auto" w:fill="auto"/>
            <w:noWrap/>
            <w:vAlign w:val="center"/>
          </w:tcPr>
          <w:p>
            <w:pPr>
              <w:pStyle w:val="86"/>
              <w:rPr>
                <w:rFonts w:cs="Times New Roman"/>
              </w:rPr>
            </w:pPr>
            <w:r>
              <w:rPr>
                <w:rFonts w:cs="Times New Roman"/>
              </w:rPr>
              <w:t>2.2</w:t>
            </w:r>
          </w:p>
        </w:tc>
        <w:tc>
          <w:tcPr>
            <w:tcW w:w="635" w:type="pct"/>
            <w:shd w:val="clear" w:color="auto" w:fill="auto"/>
            <w:noWrap/>
            <w:vAlign w:val="center"/>
          </w:tcPr>
          <w:p>
            <w:pPr>
              <w:pStyle w:val="86"/>
              <w:rPr>
                <w:rFonts w:cs="Times New Roman"/>
              </w:rPr>
            </w:pPr>
            <w:r>
              <w:rPr>
                <w:rFonts w:cs="Times New Roman"/>
              </w:rPr>
              <w:t>14</w:t>
            </w:r>
          </w:p>
        </w:tc>
        <w:tc>
          <w:tcPr>
            <w:tcW w:w="635" w:type="pct"/>
            <w:shd w:val="clear" w:color="auto" w:fill="auto"/>
            <w:noWrap/>
          </w:tcPr>
          <w:p>
            <w:pPr>
              <w:pStyle w:val="86"/>
              <w:rPr>
                <w:rFonts w:cs="Times New Roman"/>
              </w:rPr>
            </w:pPr>
            <w:r>
              <w:rPr>
                <w:rFonts w:cs="Times New Roman"/>
              </w:rPr>
              <w:t>15</w:t>
            </w:r>
          </w:p>
        </w:tc>
        <w:tc>
          <w:tcPr>
            <w:tcW w:w="1023" w:type="pct"/>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 w:type="pct"/>
            <w:shd w:val="clear" w:color="auto" w:fill="auto"/>
            <w:noWrap/>
            <w:vAlign w:val="center"/>
          </w:tcPr>
          <w:p>
            <w:pPr>
              <w:pStyle w:val="86"/>
              <w:rPr>
                <w:rFonts w:cs="Times New Roman"/>
              </w:rPr>
            </w:pPr>
            <w:r>
              <w:rPr>
                <w:rFonts w:cs="Times New Roman"/>
              </w:rPr>
              <w:t>二塘江</w:t>
            </w:r>
          </w:p>
        </w:tc>
        <w:tc>
          <w:tcPr>
            <w:tcW w:w="765" w:type="pct"/>
            <w:shd w:val="clear" w:color="auto" w:fill="auto"/>
            <w:noWrap/>
            <w:vAlign w:val="center"/>
          </w:tcPr>
          <w:p>
            <w:pPr>
              <w:pStyle w:val="86"/>
              <w:rPr>
                <w:rFonts w:cs="Times New Roman"/>
              </w:rPr>
            </w:pPr>
            <w:r>
              <w:rPr>
                <w:rFonts w:cs="Times New Roman"/>
              </w:rPr>
              <w:t>鸣山路江</w:t>
            </w:r>
          </w:p>
        </w:tc>
        <w:tc>
          <w:tcPr>
            <w:tcW w:w="635" w:type="pct"/>
            <w:shd w:val="clear" w:color="auto" w:fill="auto"/>
            <w:noWrap/>
            <w:vAlign w:val="center"/>
          </w:tcPr>
          <w:p>
            <w:pPr>
              <w:pStyle w:val="86"/>
              <w:rPr>
                <w:rFonts w:cs="Times New Roman"/>
              </w:rPr>
            </w:pPr>
            <w:r>
              <w:rPr>
                <w:rFonts w:cs="Times New Roman"/>
              </w:rPr>
              <w:t>新城河</w:t>
            </w:r>
          </w:p>
        </w:tc>
        <w:tc>
          <w:tcPr>
            <w:tcW w:w="542" w:type="pct"/>
            <w:shd w:val="clear" w:color="auto" w:fill="auto"/>
            <w:noWrap/>
            <w:vAlign w:val="center"/>
          </w:tcPr>
          <w:p>
            <w:pPr>
              <w:pStyle w:val="86"/>
              <w:rPr>
                <w:rFonts w:cs="Times New Roman"/>
              </w:rPr>
            </w:pPr>
            <w:r>
              <w:rPr>
                <w:rFonts w:cs="Times New Roman"/>
              </w:rPr>
              <w:t>5.91</w:t>
            </w:r>
          </w:p>
        </w:tc>
        <w:tc>
          <w:tcPr>
            <w:tcW w:w="635" w:type="pct"/>
            <w:shd w:val="clear" w:color="auto" w:fill="auto"/>
            <w:noWrap/>
            <w:vAlign w:val="center"/>
          </w:tcPr>
          <w:p>
            <w:pPr>
              <w:pStyle w:val="86"/>
              <w:rPr>
                <w:rFonts w:cs="Times New Roman"/>
              </w:rPr>
            </w:pPr>
            <w:r>
              <w:rPr>
                <w:rFonts w:cs="Times New Roman"/>
              </w:rPr>
              <w:t>11</w:t>
            </w:r>
          </w:p>
        </w:tc>
        <w:tc>
          <w:tcPr>
            <w:tcW w:w="635" w:type="pct"/>
            <w:shd w:val="clear" w:color="auto" w:fill="auto"/>
            <w:noWrap/>
            <w:vAlign w:val="center"/>
          </w:tcPr>
          <w:p>
            <w:pPr>
              <w:pStyle w:val="86"/>
              <w:rPr>
                <w:rFonts w:cs="Times New Roman"/>
              </w:rPr>
            </w:pPr>
            <w:r>
              <w:rPr>
                <w:rFonts w:cs="Times New Roman"/>
              </w:rPr>
              <w:t>15</w:t>
            </w:r>
          </w:p>
        </w:tc>
        <w:tc>
          <w:tcPr>
            <w:tcW w:w="1023" w:type="pct"/>
            <w:vMerge w:val="continue"/>
            <w:shd w:val="clear" w:color="auto" w:fill="auto"/>
            <w:noWrap/>
            <w:vAlign w:val="center"/>
          </w:tcPr>
          <w:p>
            <w:pPr>
              <w:pStyle w:val="86"/>
              <w:rPr>
                <w:rFonts w:cs="Times New Roman"/>
              </w:rPr>
            </w:pPr>
          </w:p>
        </w:tc>
      </w:tr>
    </w:tbl>
    <w:p>
      <w:pPr>
        <w:pStyle w:val="56"/>
      </w:pPr>
      <w:bookmarkStart w:id="103" w:name="_Toc84943337"/>
      <w:r>
        <w:t>第</w:t>
      </w:r>
      <w:r>
        <w:rPr>
          <w:rFonts w:hint="eastAsia"/>
        </w:rPr>
        <w:t>二十三</w:t>
      </w:r>
      <w:r>
        <w:t>条</w:t>
      </w:r>
      <w:r>
        <w:rPr>
          <w:rFonts w:hint="eastAsia"/>
        </w:rPr>
        <w:t xml:space="preserve"> </w:t>
      </w:r>
      <w:r>
        <w:t>工程建设</w:t>
      </w:r>
      <w:r>
        <w:rPr>
          <w:rFonts w:hint="eastAsia"/>
        </w:rPr>
        <w:t>举措</w:t>
      </w:r>
      <w:bookmarkEnd w:id="103"/>
    </w:p>
    <w:p>
      <w:pPr>
        <w:ind w:firstLine="560"/>
      </w:pPr>
      <w:r>
        <w:t>（1）清障</w:t>
      </w:r>
    </w:p>
    <w:p>
      <w:pPr>
        <w:ind w:firstLine="560"/>
      </w:pPr>
      <w:r>
        <w:t>对河道进行清障，</w:t>
      </w:r>
      <w:r>
        <w:rPr>
          <w:szCs w:val="28"/>
        </w:rPr>
        <w:t>对违法侵占水域的建筑物、设施进行清理，阻水建筑进行改造，建设畅通河网。</w:t>
      </w:r>
      <w:r>
        <w:t xml:space="preserve"> </w:t>
      </w:r>
    </w:p>
    <w:p>
      <w:pPr>
        <w:ind w:firstLine="560"/>
      </w:pPr>
      <w:r>
        <w:t>（2）断面设计</w:t>
      </w:r>
    </w:p>
    <w:p>
      <w:pPr>
        <w:ind w:firstLine="560"/>
        <w:rPr>
          <w:color w:val="000000"/>
        </w:rPr>
      </w:pPr>
      <w:r>
        <w:rPr>
          <w:color w:val="000000"/>
        </w:rPr>
        <w:t>根据《堤防工程设计规范》，并结合已有规划及慈溪市具体情况，确定堤防级别为4级。</w:t>
      </w:r>
    </w:p>
    <w:p>
      <w:pPr>
        <w:ind w:firstLine="560"/>
      </w:pPr>
      <w:r>
        <w:t>河道断面设计原则：</w:t>
      </w:r>
    </w:p>
    <w:p>
      <w:pPr>
        <w:ind w:firstLine="560"/>
      </w:pPr>
      <w:r>
        <w:t>1）满足防洪排涝安全要求。</w:t>
      </w:r>
    </w:p>
    <w:p>
      <w:pPr>
        <w:ind w:firstLine="560"/>
      </w:pPr>
      <w:r>
        <w:t>2）以保护自然环境、营造水边景观、净化水质和恢复生态体系为目标。建设生态河堤，把河道、堤防、河畔植被连成一体，通过科学的配置，在充分利用自然的地形、地貌的基础上，建立起阳光、水、植物、生物、土壤、堤身之间相互依存的河流生态系统。</w:t>
      </w:r>
    </w:p>
    <w:p>
      <w:pPr>
        <w:ind w:firstLine="560"/>
      </w:pPr>
      <w:r>
        <w:t>3）护岸设计与周围环境相协调。居住用地周围充分创造人与水接触的亲水空间，使河道成为人与自然沟通的媒体；开发区周围主要考虑直立护岸，提高土地利用率；生态绿地段充分考虑生物多样性要求。</w:t>
      </w:r>
    </w:p>
    <w:p>
      <w:pPr>
        <w:ind w:firstLine="560"/>
      </w:pPr>
      <w:r>
        <w:t>根据以上原则，结合河道功能、城区建设用地性质，拟定生态排水河道三种基本护岸型式。</w:t>
      </w:r>
    </w:p>
    <w:p>
      <w:pPr>
        <w:ind w:firstLine="560"/>
      </w:pPr>
      <w:r>
        <w:t>护岸型式1：斜坡式护岸，设安全平台，岸坡种植水边植物净化水质，并逐步过渡到绿化带。</w:t>
      </w:r>
    </w:p>
    <w:p>
      <w:pPr>
        <w:ind w:firstLine="560"/>
      </w:pPr>
      <w:r>
        <w:t>护岸型式2：斜坡式护岸，设安全平台和亲水平台，岸坡种植水边植物净化水质，并逐步过渡到绿化带。</w:t>
      </w:r>
    </w:p>
    <w:p>
      <w:pPr>
        <w:ind w:firstLine="560"/>
      </w:pPr>
      <w:r>
        <w:t>护岸型式3：直立护岸，主要应用于工业区，护岸材料可采用绿化混凝土技术、混凝土隔梗技术、绿化网箱技术等生态技术护岸。考虑到安全需要，每隔100m可设置一个用于上下岸的安全阶梯。</w:t>
      </w:r>
    </w:p>
    <w:p>
      <w:pPr>
        <w:ind w:firstLine="560"/>
      </w:pPr>
      <w:r>
        <w:t>景观汇水河道护岸在满足防洪排涝的基础上，可进行多样化的岸边环境设计。</w:t>
      </w:r>
    </w:p>
    <w:p>
      <w:pPr>
        <w:pStyle w:val="56"/>
      </w:pPr>
      <w:bookmarkStart w:id="104" w:name="_Toc84943338"/>
      <w:r>
        <w:t>第</w:t>
      </w:r>
      <w:r>
        <w:rPr>
          <w:rFonts w:hint="eastAsia"/>
        </w:rPr>
        <w:t>二十四</w:t>
      </w:r>
      <w:r>
        <w:t>条</w:t>
      </w:r>
      <w:r>
        <w:rPr>
          <w:rFonts w:hint="eastAsia"/>
        </w:rPr>
        <w:t xml:space="preserve"> 超标降雨应对</w:t>
      </w:r>
      <w:bookmarkEnd w:id="104"/>
    </w:p>
    <w:p>
      <w:pPr>
        <w:pStyle w:val="60"/>
      </w:pPr>
      <w:bookmarkStart w:id="105" w:name="_Toc84943339"/>
      <w:r>
        <w:rPr>
          <w:rFonts w:hint="eastAsia"/>
        </w:rPr>
        <w:t>（</w:t>
      </w:r>
      <w:r>
        <w:t>1</w:t>
      </w:r>
      <w:r>
        <w:rPr>
          <w:rFonts w:hint="eastAsia"/>
        </w:rPr>
        <w:t>）水位预降</w:t>
      </w:r>
      <w:bookmarkEnd w:id="105"/>
    </w:p>
    <w:p>
      <w:pPr>
        <w:ind w:firstLine="560"/>
      </w:pPr>
      <w:r>
        <w:rPr>
          <w:rFonts w:hint="eastAsia"/>
        </w:rPr>
        <w:t>通过计算</w:t>
      </w:r>
      <w:r>
        <w:t>，当中河区平原区河网水位预降至0.9m时，中心城区30年一遇水位2.99m，50年一遇水位3.10m，较之常规工况下降了0.13~0.17m。可见当预降水位至0.9m后，本地区大部分地区基本可实现50年一遇暴雨不受灾。以中河区平原区范围和规划水面率为计算依据，考虑到山丘区下泄的生态水量，依靠三座出海闸在低潮期排水，中河区平原区水位预降至0.9m需要36h，处于气象预报预见期内。因此，建议慈溪市水利部门和气象部门配合工作，当预报有超过200mm一日暴雨时，暴雨前河网预降水位至0.9m，并通知市内工农业生产单位，做好短期内河道取水预案。</w:t>
      </w:r>
    </w:p>
    <w:p>
      <w:pPr>
        <w:pStyle w:val="60"/>
      </w:pPr>
      <w:bookmarkStart w:id="106" w:name="_Toc84943340"/>
      <w:r>
        <w:t>（2）制定转移路线，规划安置场地</w:t>
      </w:r>
      <w:bookmarkEnd w:id="106"/>
    </w:p>
    <w:p>
      <w:pPr>
        <w:ind w:firstLine="560"/>
      </w:pPr>
      <w:r>
        <w:t>对低洼易涝和可能受淹地区以及工地临房、危房简屋等，国土资源、住建、城管等市防指成员单位要组织、指导、督促各镇（街道）制定周密的人员转移方案。对转移的群众，由当地政府妥善安置。公安、民政、交通运输、卫生等部门要全力协助。</w:t>
      </w:r>
    </w:p>
    <w:p>
      <w:pPr>
        <w:ind w:firstLine="560"/>
      </w:pPr>
      <w:r>
        <w:t>市政府和应急管理、住建等有关部门确定本地区的避灾（避险）场所，设立标志，确保防灾避灾的人员转移安置需要。必要时，可依法征用学校、体育场馆、影剧院、会展中心等社会公共场所，用于人员转移安置。</w:t>
      </w:r>
    </w:p>
    <w:p>
      <w:pPr>
        <w:pStyle w:val="60"/>
      </w:pPr>
      <w:bookmarkStart w:id="107" w:name="_Toc84943341"/>
      <w:r>
        <w:t>（3）应急抢险</w:t>
      </w:r>
      <w:bookmarkEnd w:id="107"/>
    </w:p>
    <w:p>
      <w:pPr>
        <w:ind w:firstLine="560"/>
      </w:pPr>
      <w:r>
        <w:t>按水利部门批复的控制运用计划调度水利工程，当江河水位超过警戒水位时，水利部门和属地镇（街道）应根据需要组织专人巡河查险；当预报江河洪水接近或超过保证水位时，市防指应组织有关部门和属地镇（街道）做好抢险准备。</w:t>
      </w:r>
    </w:p>
    <w:p>
      <w:pPr>
        <w:ind w:firstLine="560"/>
      </w:pPr>
      <w:r>
        <w:t>在城区市政道路易积水点，根据“一点一排水方案”点的定点强排方案，确定相应的防汛物资、设备、机械储备，存放至固定地点或场所，同时落实设备管理人员及设备保养维护工作。</w:t>
      </w:r>
    </w:p>
    <w:p>
      <w:pPr>
        <w:ind w:firstLine="560"/>
      </w:pPr>
      <w:r>
        <w:t>强降雨期间，市政道路养护所加强对道路积水点巡查，抢险人员检查抢险车辆，装载抽水泵，按指令随时准备抢险排涝工作；若预计24小时面雨量可能在100mm以上，抢险人员应预先将强排泵放置于规定地点，随时待命。</w:t>
      </w:r>
    </w:p>
    <w:p>
      <w:pPr>
        <w:pStyle w:val="60"/>
      </w:pPr>
      <w:bookmarkStart w:id="108" w:name="_Toc84943342"/>
      <w:r>
        <w:t>（4）灾后防涝设施恢复</w:t>
      </w:r>
      <w:bookmarkEnd w:id="108"/>
    </w:p>
    <w:p>
      <w:pPr>
        <w:pStyle w:val="2"/>
        <w:ind w:left="0" w:firstLine="560"/>
      </w:pPr>
      <w:r>
        <w:t>超标准降雨结束后，水利、住建等部门和水务集团等单位尽快组织修复、维护受损毁的水利、交通市政等设施，尽快恢复上述设施的正常功能。</w:t>
      </w:r>
    </w:p>
    <w:p>
      <w:pPr>
        <w:pStyle w:val="161"/>
        <w:ind w:firstLine="723"/>
        <w:outlineLvl w:val="0"/>
      </w:pPr>
      <w:bookmarkStart w:id="109" w:name="_Toc84943343"/>
      <w:r>
        <w:t>第</w:t>
      </w:r>
      <w:r>
        <w:rPr>
          <w:rFonts w:hint="eastAsia"/>
        </w:rPr>
        <w:t>七</w:t>
      </w:r>
      <w:r>
        <w:t>章</w:t>
      </w:r>
      <w:r>
        <w:rPr>
          <w:rFonts w:hint="eastAsia"/>
        </w:rPr>
        <w:t xml:space="preserve"> </w:t>
      </w:r>
      <w:r>
        <w:t>中心城区内涝风险点整治方案</w:t>
      </w:r>
      <w:bookmarkEnd w:id="109"/>
    </w:p>
    <w:bookmarkEnd w:id="58"/>
    <w:bookmarkEnd w:id="59"/>
    <w:bookmarkEnd w:id="60"/>
    <w:p>
      <w:pPr>
        <w:pStyle w:val="56"/>
      </w:pPr>
      <w:bookmarkStart w:id="110" w:name="_Toc78811355"/>
      <w:bookmarkStart w:id="111" w:name="_Toc84943344"/>
      <w:bookmarkStart w:id="112" w:name="_Toc3873_WPSOffice_Level2"/>
      <w:bookmarkStart w:id="113" w:name="_Toc7814_WPSOffice_Level2"/>
      <w:r>
        <w:t>第</w:t>
      </w:r>
      <w:r>
        <w:rPr>
          <w:rFonts w:hint="eastAsia"/>
        </w:rPr>
        <w:t>二十五</w:t>
      </w:r>
      <w:r>
        <w:t>条</w:t>
      </w:r>
      <w:r>
        <w:rPr>
          <w:rFonts w:hint="eastAsia"/>
        </w:rPr>
        <w:t xml:space="preserve"> </w:t>
      </w:r>
      <w:r>
        <w:t>易涝点主要原因分类</w:t>
      </w:r>
      <w:bookmarkEnd w:id="110"/>
      <w:bookmarkEnd w:id="111"/>
      <w:bookmarkEnd w:id="112"/>
      <w:bookmarkEnd w:id="113"/>
    </w:p>
    <w:p>
      <w:pPr>
        <w:ind w:firstLine="560"/>
      </w:pPr>
      <w:r>
        <w:t>根据慈溪市有关部门统计，2019年慈溪市中心城区一共存在39个易涝点，2020年有新增了12个易涝点，2021年7月9日，发生1小时25mm强降雨，新增易涝点一处，共计52个处。</w:t>
      </w:r>
    </w:p>
    <w:p>
      <w:pPr>
        <w:ind w:firstLine="560"/>
      </w:pPr>
      <w:r>
        <w:t>易涝点是洪涝台旱灾害防御工作中薄弱环节，影响居民的平时出行，甚至存在安全隐患。造成上述易涝点产生的原因主要有地势低洼、雨水管网排水能力不足，排水设施堵塞，排水管网破损等，需要根据各个地点的实际情况采取相关措施进行治理。</w:t>
      </w:r>
    </w:p>
    <w:p>
      <w:pPr>
        <w:pStyle w:val="139"/>
        <w:spacing w:before="156"/>
      </w:pPr>
      <w:r>
        <w:t>表9.1-1慈溪城市内涝原因分类</w:t>
      </w:r>
    </w:p>
    <w:tbl>
      <w:tblPr>
        <w:tblStyle w:val="32"/>
        <w:tblW w:w="9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4296"/>
        <w:gridCol w:w="1656"/>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13" w:type="dxa"/>
            <w:shd w:val="clear" w:color="000000" w:fill="FFFFFF"/>
            <w:vAlign w:val="center"/>
          </w:tcPr>
          <w:p>
            <w:pPr>
              <w:widowControl/>
              <w:spacing w:line="240" w:lineRule="auto"/>
              <w:ind w:firstLine="0" w:firstLineChars="0"/>
              <w:jc w:val="center"/>
              <w:rPr>
                <w:color w:val="000000"/>
                <w:kern w:val="0"/>
                <w:sz w:val="24"/>
                <w:szCs w:val="24"/>
              </w:rPr>
            </w:pPr>
            <w:r>
              <w:rPr>
                <w:color w:val="000000"/>
                <w:kern w:val="0"/>
                <w:sz w:val="24"/>
                <w:szCs w:val="24"/>
              </w:rPr>
              <w:t>序号</w:t>
            </w:r>
          </w:p>
        </w:tc>
        <w:tc>
          <w:tcPr>
            <w:tcW w:w="4296" w:type="dxa"/>
            <w:shd w:val="clear" w:color="000000" w:fill="FFFFFF"/>
            <w:vAlign w:val="center"/>
          </w:tcPr>
          <w:p>
            <w:pPr>
              <w:widowControl/>
              <w:spacing w:line="240" w:lineRule="auto"/>
              <w:ind w:firstLine="0" w:firstLineChars="0"/>
              <w:jc w:val="center"/>
              <w:rPr>
                <w:color w:val="000000"/>
                <w:kern w:val="0"/>
                <w:sz w:val="24"/>
                <w:szCs w:val="24"/>
              </w:rPr>
            </w:pPr>
            <w:r>
              <w:rPr>
                <w:color w:val="000000"/>
                <w:kern w:val="0"/>
                <w:sz w:val="24"/>
                <w:szCs w:val="24"/>
              </w:rPr>
              <w:t>易涝点位置</w:t>
            </w:r>
          </w:p>
        </w:tc>
        <w:tc>
          <w:tcPr>
            <w:tcW w:w="165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主要内涝原因</w:t>
            </w:r>
          </w:p>
        </w:tc>
        <w:tc>
          <w:tcPr>
            <w:tcW w:w="3009" w:type="dxa"/>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开发大道（二灶江桥）</w:t>
            </w:r>
          </w:p>
        </w:tc>
        <w:tc>
          <w:tcPr>
            <w:tcW w:w="1656"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出水口堵塞，无法出水</w:t>
            </w:r>
          </w:p>
        </w:tc>
        <w:tc>
          <w:tcPr>
            <w:tcW w:w="3009"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改线堵塞排水口至最近水体，改扩建雨水管（P=3a）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前应路（金山路—乌山路）</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三北大街与梅林路交叉口</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孙塘路（金一路—南二环）</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5</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金一路与新城大道交叉口西南角</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6</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糖坊路（329国道—解放中街）</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7</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新城大道（人和路-中横线）</w:t>
            </w:r>
          </w:p>
        </w:tc>
        <w:tc>
          <w:tcPr>
            <w:tcW w:w="1656"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管段堵塞严重，排水路径较长</w:t>
            </w:r>
          </w:p>
        </w:tc>
        <w:tc>
          <w:tcPr>
            <w:tcW w:w="3009"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尽量缩短雨水入河路径；对保留管段进行疏通清理检测，修复破损管段；改扩建雨水管（P=3a）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8</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新城大道（北三环—潮塘江桥）</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9</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三北大街与光华路交叉口</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10</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小山后路与水门路交叉口东50米南侧</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11</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开发大道与梅林路交叉口</w:t>
            </w:r>
          </w:p>
        </w:tc>
        <w:tc>
          <w:tcPr>
            <w:tcW w:w="1656"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地势低洼，缺少收水设施</w:t>
            </w:r>
          </w:p>
        </w:tc>
        <w:tc>
          <w:tcPr>
            <w:tcW w:w="3009"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道路局部低点增设雨水篦子；新建、改扩建雨水管（P=3a）；路面标高提高至3.86m以上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12</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西三环与北三环交叉口南侧</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13</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青少年宫路与科技路交叉口南侧内</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14</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商检路吉祥新村桥两侧</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15</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石桥头路与北二环交叉口</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16</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文一路与新城大道交叉口东侧</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17</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文二路与新城大道交叉口东侧</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18</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南二环（寺山路—前应路）</w:t>
            </w:r>
          </w:p>
        </w:tc>
        <w:tc>
          <w:tcPr>
            <w:tcW w:w="1656" w:type="dxa"/>
            <w:vMerge w:val="restart"/>
            <w:shd w:val="clear" w:color="auto" w:fill="auto"/>
            <w:vAlign w:val="center"/>
          </w:tcPr>
          <w:p>
            <w:pPr>
              <w:widowControl/>
              <w:spacing w:line="240" w:lineRule="auto"/>
              <w:ind w:firstLine="0" w:firstLineChars="0"/>
              <w:jc w:val="center"/>
              <w:rPr>
                <w:color w:val="000000"/>
                <w:kern w:val="0"/>
                <w:sz w:val="24"/>
                <w:szCs w:val="24"/>
              </w:rPr>
            </w:pPr>
          </w:p>
          <w:p>
            <w:pPr>
              <w:widowControl/>
              <w:spacing w:line="240" w:lineRule="auto"/>
              <w:ind w:firstLine="0" w:firstLineChars="0"/>
              <w:jc w:val="center"/>
              <w:rPr>
                <w:color w:val="000000"/>
                <w:kern w:val="0"/>
                <w:sz w:val="24"/>
                <w:szCs w:val="24"/>
              </w:rPr>
            </w:pPr>
            <w:r>
              <w:rPr>
                <w:color w:val="000000"/>
                <w:kern w:val="0"/>
                <w:sz w:val="24"/>
                <w:szCs w:val="24"/>
              </w:rPr>
              <w:t>排水能力不足</w:t>
            </w:r>
          </w:p>
        </w:tc>
        <w:tc>
          <w:tcPr>
            <w:tcW w:w="3009" w:type="dxa"/>
            <w:vMerge w:val="restart"/>
            <w:shd w:val="clear" w:color="auto" w:fill="auto"/>
            <w:vAlign w:val="center"/>
          </w:tcPr>
          <w:p>
            <w:pPr>
              <w:widowControl/>
              <w:spacing w:line="240" w:lineRule="auto"/>
              <w:ind w:firstLine="0" w:firstLineChars="0"/>
              <w:jc w:val="center"/>
              <w:rPr>
                <w:color w:val="000000"/>
                <w:kern w:val="0"/>
                <w:sz w:val="24"/>
                <w:szCs w:val="24"/>
              </w:rPr>
            </w:pPr>
          </w:p>
          <w:p>
            <w:pPr>
              <w:widowControl/>
              <w:spacing w:line="240" w:lineRule="auto"/>
              <w:ind w:firstLine="0" w:firstLineChars="0"/>
              <w:jc w:val="center"/>
              <w:rPr>
                <w:color w:val="000000"/>
                <w:kern w:val="0"/>
                <w:sz w:val="24"/>
                <w:szCs w:val="24"/>
              </w:rPr>
            </w:pPr>
          </w:p>
          <w:p>
            <w:pPr>
              <w:widowControl/>
              <w:spacing w:line="240" w:lineRule="auto"/>
              <w:ind w:firstLine="0" w:firstLineChars="0"/>
              <w:jc w:val="center"/>
              <w:rPr>
                <w:color w:val="000000"/>
                <w:kern w:val="0"/>
                <w:sz w:val="24"/>
                <w:szCs w:val="24"/>
              </w:rPr>
            </w:pPr>
            <w:r>
              <w:rPr>
                <w:color w:val="000000"/>
                <w:kern w:val="0"/>
                <w:sz w:val="24"/>
                <w:szCs w:val="24"/>
              </w:rPr>
              <w:t>新建、改扩建雨水管（P=3a）；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19</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北三环（浒崇公路—行知职高）</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20</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三北大街妇保医院对出</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21</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寺山路峙山文化广场对出</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22</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新江路（小茶亭路—329国道）</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23</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海关路（吉祥路—开发大道）</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24</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明州路与青少年宫北路交叉口</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25</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大新路（上林中学—后二房路）</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26</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园丁路与新江路交叉口东侧</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27</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金一路金山农贸菜市对出</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28</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担山北路华润凯旋门对出</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29</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青少年宫路汉爵大酒店对出</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30</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小茶亭路（教场山路—新江路段）</w:t>
            </w:r>
          </w:p>
        </w:tc>
        <w:tc>
          <w:tcPr>
            <w:tcW w:w="1656"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无排水管网</w:t>
            </w:r>
          </w:p>
        </w:tc>
        <w:tc>
          <w:tcPr>
            <w:tcW w:w="3009"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新建雨水管（P=3a）；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31</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青少年宫路（城东新村桥—北二环）</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32</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三北大街（二灶潭路—东三环）</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33</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水门路城隍庙附近</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34</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建东路老年公寓门口</w:t>
            </w:r>
          </w:p>
        </w:tc>
        <w:tc>
          <w:tcPr>
            <w:tcW w:w="1656"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地面破损</w:t>
            </w:r>
          </w:p>
        </w:tc>
        <w:tc>
          <w:tcPr>
            <w:tcW w:w="3009"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新建雨水管（P=3a）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35</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建东四桥西侧</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36</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北二环（教场山路—浒崇公路）</w:t>
            </w:r>
          </w:p>
        </w:tc>
        <w:tc>
          <w:tcPr>
            <w:tcW w:w="1656"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排水能力不足，出水口堵塞</w:t>
            </w:r>
          </w:p>
        </w:tc>
        <w:tc>
          <w:tcPr>
            <w:tcW w:w="3009"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改线堵塞排水口至最近水体，改扩建雨水管（P=3a）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37</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教场山路（大新路—北二环）</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38</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教场山东路（北二环—教场山支路）</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39</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开发大道担山池周边</w:t>
            </w:r>
          </w:p>
        </w:tc>
        <w:tc>
          <w:tcPr>
            <w:tcW w:w="1656"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排水能力不足，出水口堵塞</w:t>
            </w:r>
          </w:p>
        </w:tc>
        <w:tc>
          <w:tcPr>
            <w:tcW w:w="3009"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改线堵塞排水口至最近水体，改扩建雨水管（P=3a）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40</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开发大道与孙塘路交叉口</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41</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孙塘路（吉祥路—开发大道）</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42</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开发大道与华胜路交叉口</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43</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西二环与国道交叉口北侧</w:t>
            </w:r>
          </w:p>
        </w:tc>
        <w:tc>
          <w:tcPr>
            <w:tcW w:w="1656"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排水能力不足，出水口堵塞</w:t>
            </w:r>
          </w:p>
        </w:tc>
        <w:tc>
          <w:tcPr>
            <w:tcW w:w="3009"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改线堵塞排水口至最近水体，改扩建雨水管（P=3a）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44</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西二环（前应路—329国道）</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45</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教场山南路(解放西街一新市路)</w:t>
            </w:r>
          </w:p>
        </w:tc>
        <w:tc>
          <w:tcPr>
            <w:tcW w:w="1656"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地势低洼，排水能力不足</w:t>
            </w:r>
          </w:p>
        </w:tc>
        <w:tc>
          <w:tcPr>
            <w:tcW w:w="3009"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道路局部低点（易涝点）增设雨水篦子；新建、改扩建雨水管（P=3a）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46</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解放西街（教场山路—新江路）</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47</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上房路全段</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48</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下房路全段</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49</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担山路(北二环—开发大道)</w:t>
            </w:r>
          </w:p>
        </w:tc>
        <w:tc>
          <w:tcPr>
            <w:tcW w:w="1656"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排水能力不足</w:t>
            </w:r>
          </w:p>
        </w:tc>
        <w:tc>
          <w:tcPr>
            <w:tcW w:w="3009"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新建、改扩建雨水管（P=3a）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50</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兴业路（孙塘路—担山路）</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51</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新市路与教场山南路交叉口东侧易涝点</w:t>
            </w:r>
          </w:p>
        </w:tc>
        <w:tc>
          <w:tcPr>
            <w:tcW w:w="1656"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无排水管网</w:t>
            </w:r>
          </w:p>
        </w:tc>
        <w:tc>
          <w:tcPr>
            <w:tcW w:w="3009" w:type="dxa"/>
            <w:vMerge w:val="restart"/>
            <w:shd w:val="clear" w:color="auto" w:fill="auto"/>
            <w:vAlign w:val="center"/>
          </w:tcPr>
          <w:p>
            <w:pPr>
              <w:widowControl/>
              <w:spacing w:line="240" w:lineRule="auto"/>
              <w:ind w:firstLine="0" w:firstLineChars="0"/>
              <w:jc w:val="center"/>
              <w:rPr>
                <w:color w:val="000000"/>
                <w:kern w:val="0"/>
                <w:sz w:val="24"/>
                <w:szCs w:val="24"/>
              </w:rPr>
            </w:pPr>
            <w:r>
              <w:rPr>
                <w:color w:val="000000"/>
                <w:kern w:val="0"/>
                <w:sz w:val="24"/>
                <w:szCs w:val="24"/>
              </w:rPr>
              <w:t>新建、改扩建雨水管（P=3a）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713"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52</w:t>
            </w:r>
          </w:p>
        </w:tc>
        <w:tc>
          <w:tcPr>
            <w:tcW w:w="4296" w:type="dxa"/>
            <w:shd w:val="clear" w:color="auto" w:fill="auto"/>
            <w:noWrap/>
            <w:vAlign w:val="center"/>
          </w:tcPr>
          <w:p>
            <w:pPr>
              <w:widowControl/>
              <w:spacing w:line="240" w:lineRule="auto"/>
              <w:ind w:firstLine="0" w:firstLineChars="0"/>
              <w:jc w:val="center"/>
              <w:rPr>
                <w:color w:val="000000"/>
                <w:kern w:val="0"/>
                <w:sz w:val="24"/>
                <w:szCs w:val="24"/>
              </w:rPr>
            </w:pPr>
            <w:r>
              <w:rPr>
                <w:color w:val="000000"/>
                <w:kern w:val="0"/>
                <w:sz w:val="24"/>
                <w:szCs w:val="24"/>
              </w:rPr>
              <w:t>车站路与国道交叉口往南易涝点</w:t>
            </w:r>
          </w:p>
        </w:tc>
        <w:tc>
          <w:tcPr>
            <w:tcW w:w="1656" w:type="dxa"/>
            <w:vMerge w:val="continue"/>
            <w:vAlign w:val="center"/>
          </w:tcPr>
          <w:p>
            <w:pPr>
              <w:widowControl/>
              <w:spacing w:line="240" w:lineRule="auto"/>
              <w:ind w:firstLine="0" w:firstLineChars="0"/>
              <w:jc w:val="left"/>
              <w:rPr>
                <w:color w:val="000000"/>
                <w:kern w:val="0"/>
                <w:sz w:val="24"/>
                <w:szCs w:val="24"/>
              </w:rPr>
            </w:pPr>
          </w:p>
        </w:tc>
        <w:tc>
          <w:tcPr>
            <w:tcW w:w="3009" w:type="dxa"/>
            <w:vMerge w:val="continue"/>
            <w:vAlign w:val="center"/>
          </w:tcPr>
          <w:p>
            <w:pPr>
              <w:widowControl/>
              <w:spacing w:line="240" w:lineRule="auto"/>
              <w:ind w:firstLine="0" w:firstLineChars="0"/>
              <w:jc w:val="left"/>
              <w:rPr>
                <w:color w:val="000000"/>
                <w:kern w:val="0"/>
                <w:sz w:val="24"/>
                <w:szCs w:val="24"/>
              </w:rPr>
            </w:pPr>
          </w:p>
        </w:tc>
      </w:tr>
    </w:tbl>
    <w:p>
      <w:pPr>
        <w:pStyle w:val="56"/>
      </w:pPr>
      <w:bookmarkStart w:id="114" w:name="_Toc84943345"/>
      <w:r>
        <w:t>第</w:t>
      </w:r>
      <w:r>
        <w:rPr>
          <w:rFonts w:hint="eastAsia"/>
        </w:rPr>
        <w:t>二十六</w:t>
      </w:r>
      <w:r>
        <w:t>条</w:t>
      </w:r>
      <w:r>
        <w:rPr>
          <w:rFonts w:hint="eastAsia"/>
        </w:rPr>
        <w:t xml:space="preserve"> 易涝点整治方案</w:t>
      </w:r>
      <w:bookmarkEnd w:id="114"/>
    </w:p>
    <w:p>
      <w:pPr>
        <w:pStyle w:val="60"/>
      </w:pPr>
      <w:bookmarkStart w:id="115" w:name="_Toc84943346"/>
      <w:r>
        <w:rPr>
          <w:rFonts w:hint="eastAsia"/>
        </w:rPr>
        <w:t>（1）</w:t>
      </w:r>
      <w:r>
        <w:t>出水口堵塞，无法出水易涝点治理方案</w:t>
      </w:r>
      <w:bookmarkEnd w:id="115"/>
    </w:p>
    <w:p>
      <w:pPr>
        <w:ind w:firstLine="562"/>
        <w:rPr>
          <w:b/>
        </w:rPr>
      </w:pPr>
      <w:r>
        <w:rPr>
          <w:b/>
        </w:rPr>
        <w:t>1）开发大道（二灶江桥）易涝点</w:t>
      </w:r>
    </w:p>
    <w:p>
      <w:pPr>
        <w:ind w:firstLine="560"/>
      </w:pPr>
      <w:r>
        <w:t>保留右侧排至二灶江d300～500雨水管道；中间段d300～500无排出口管段改接至左侧管段后排入新城河</w:t>
      </w:r>
      <w:r>
        <w:rPr>
          <w:rFonts w:hint="eastAsia"/>
        </w:rPr>
        <w:t>；</w:t>
      </w:r>
      <w:r>
        <w:t>将内涝范围内雨水口改为双箅雨水口，增加雨水口收水能力</w:t>
      </w:r>
      <w:r>
        <w:rPr>
          <w:rFonts w:hint="eastAsia"/>
        </w:rPr>
        <w:t>；</w:t>
      </w:r>
      <w:r>
        <w:t>在道路局部低点（易涝点）增设雨水口，就近与现状雨水口或排水管接通。</w:t>
      </w:r>
    </w:p>
    <w:p>
      <w:pPr>
        <w:ind w:firstLine="562"/>
        <w:rPr>
          <w:b/>
        </w:rPr>
      </w:pPr>
      <w:r>
        <w:rPr>
          <w:b/>
        </w:rPr>
        <w:t>2）前应路（金山路—乌山路）易涝点</w:t>
      </w:r>
    </w:p>
    <w:p>
      <w:pPr>
        <w:ind w:firstLine="560"/>
      </w:pPr>
      <w:r>
        <w:t>在乌山南路两侧修建d1400和d900排水管，向南排入乌山前江；改建易涝点处管网，东侧管网扩大至d600～d1100，西侧管网改建成d500，两侧管网向中间汇集接入乌山南路新建管网</w:t>
      </w:r>
      <w:r>
        <w:rPr>
          <w:rFonts w:hint="eastAsia"/>
        </w:rPr>
        <w:t>；</w:t>
      </w:r>
      <w:r>
        <w:t>对现有管段进行疏通清理检测，修复破损管段</w:t>
      </w:r>
      <w:r>
        <w:rPr>
          <w:rFonts w:hint="eastAsia"/>
        </w:rPr>
        <w:t>；</w:t>
      </w:r>
      <w:r>
        <w:t>将内涝范围内雨水口改为双箅雨水口，增加雨水口收水能力</w:t>
      </w:r>
      <w:r>
        <w:rPr>
          <w:rFonts w:hint="eastAsia"/>
        </w:rPr>
        <w:t>；</w:t>
      </w:r>
      <w:r>
        <w:t>在道路局部低点（易涝点）增设雨水口，就近与现状雨水口或排水管接通。</w:t>
      </w:r>
    </w:p>
    <w:p>
      <w:pPr>
        <w:ind w:firstLine="562"/>
        <w:rPr>
          <w:b/>
        </w:rPr>
      </w:pPr>
      <w:r>
        <w:rPr>
          <w:b/>
        </w:rPr>
        <w:t>3）三北大街与梅林路交叉口易涝点</w:t>
      </w:r>
    </w:p>
    <w:p>
      <w:pPr>
        <w:ind w:firstLine="560"/>
      </w:pPr>
      <w:r>
        <w:t>废弃现状排入交叉口的雨水管，重新敷设d400、d600雨水管，排入交叉口以西的改造雨水管，最终排入西侧的降桥江</w:t>
      </w:r>
      <w:r>
        <w:rPr>
          <w:rFonts w:hint="eastAsia"/>
        </w:rPr>
        <w:t>；</w:t>
      </w:r>
      <w:r>
        <w:t>对现有管段进行疏通清理检测，修复破损管段</w:t>
      </w:r>
      <w:r>
        <w:rPr>
          <w:rFonts w:hint="eastAsia"/>
        </w:rPr>
        <w:t>；</w:t>
      </w:r>
      <w:r>
        <w:t>将内涝范围内雨水口改为双箅雨水口，增加雨水口收水能力</w:t>
      </w:r>
      <w:r>
        <w:rPr>
          <w:rFonts w:hint="eastAsia"/>
        </w:rPr>
        <w:t>；</w:t>
      </w:r>
      <w:r>
        <w:t>在道路局部低点（易涝点）增设雨水口，就近与现状雨水口或排水管接通。</w:t>
      </w:r>
    </w:p>
    <w:p>
      <w:pPr>
        <w:ind w:firstLine="562"/>
        <w:rPr>
          <w:b/>
        </w:rPr>
      </w:pPr>
      <w:r>
        <w:rPr>
          <w:b/>
        </w:rPr>
        <w:t>4）孙塘路（金一路—南二环）易涝点</w:t>
      </w:r>
    </w:p>
    <w:p>
      <w:pPr>
        <w:ind w:firstLine="560"/>
      </w:pPr>
      <w:r>
        <w:t>封堵原管道排出口，排出口至南二环路重新敷设雨水管，排入南二环路北侧改造d1000雨水管，进而将路面涝水引入虞波江</w:t>
      </w:r>
      <w:r>
        <w:rPr>
          <w:rFonts w:hint="eastAsia"/>
        </w:rPr>
        <w:t>；</w:t>
      </w:r>
      <w:r>
        <w:t>对现有管段进行疏通清理检测，修复破损管段</w:t>
      </w:r>
      <w:r>
        <w:rPr>
          <w:rFonts w:hint="eastAsia"/>
        </w:rPr>
        <w:t>；</w:t>
      </w:r>
      <w:r>
        <w:t>将内涝范围内雨水口改为双箅雨水口，增加雨水口收水能力</w:t>
      </w:r>
      <w:r>
        <w:rPr>
          <w:rFonts w:hint="eastAsia"/>
        </w:rPr>
        <w:t>；</w:t>
      </w:r>
      <w:r>
        <w:t>在道路局部低点（易涝点）增设雨水口，就近与现状雨水口或排水管接通。</w:t>
      </w:r>
    </w:p>
    <w:p>
      <w:pPr>
        <w:ind w:firstLine="562"/>
        <w:rPr>
          <w:b/>
        </w:rPr>
      </w:pPr>
      <w:r>
        <w:rPr>
          <w:b/>
        </w:rPr>
        <w:t>5）金一路与新城大道交叉口西南角易涝点</w:t>
      </w:r>
    </w:p>
    <w:p>
      <w:pPr>
        <w:pStyle w:val="90"/>
      </w:pPr>
    </w:p>
    <w:p>
      <w:pPr>
        <w:ind w:firstLine="560"/>
      </w:pPr>
      <w:r>
        <w:t>改建南城路糖坊路以西段雨水管道为d900，新建东城河排水口，打通管道与河道排水路径，将雨水排入河道水体</w:t>
      </w:r>
      <w:r>
        <w:rPr>
          <w:rFonts w:hint="eastAsia"/>
        </w:rPr>
        <w:t>；</w:t>
      </w:r>
      <w:r>
        <w:t>对现有管段进行疏通清理检测，修复破损管段</w:t>
      </w:r>
      <w:r>
        <w:rPr>
          <w:rFonts w:hint="eastAsia"/>
        </w:rPr>
        <w:t>；</w:t>
      </w:r>
      <w:r>
        <w:t>将内涝范围内雨水口改为双箅雨水口，增加雨水口收水能力。</w:t>
      </w:r>
    </w:p>
    <w:p>
      <w:pPr>
        <w:pStyle w:val="60"/>
      </w:pPr>
      <w:bookmarkStart w:id="116" w:name="_Toc84943347"/>
      <w:r>
        <w:rPr>
          <w:rFonts w:hint="eastAsia"/>
        </w:rPr>
        <w:t>（2）</w:t>
      </w:r>
      <w:r>
        <w:t>管段堵塞严重，排水路径较长易涝点治理方案</w:t>
      </w:r>
      <w:bookmarkEnd w:id="116"/>
    </w:p>
    <w:p>
      <w:pPr>
        <w:ind w:firstLine="562"/>
        <w:rPr>
          <w:b/>
        </w:rPr>
      </w:pPr>
      <w:r>
        <w:rPr>
          <w:b/>
        </w:rPr>
        <w:t>1）新城大道（人和路-中横线）易涝点</w:t>
      </w:r>
    </w:p>
    <w:p>
      <w:pPr>
        <w:ind w:firstLine="560"/>
      </w:pPr>
      <w:r>
        <w:t>1）将中间连接段雨水管道反向，新建d1000雨水管，最终排入五灶江</w:t>
      </w:r>
      <w:r>
        <w:rPr>
          <w:rFonts w:hint="eastAsia"/>
        </w:rPr>
        <w:t>；</w:t>
      </w:r>
      <w:r>
        <w:t>改建人和路-中横线交叉口东侧管段，向东排入五灶江</w:t>
      </w:r>
      <w:r>
        <w:rPr>
          <w:rFonts w:hint="eastAsia"/>
        </w:rPr>
        <w:t>；</w:t>
      </w:r>
      <w:r>
        <w:t>同步实施道路路面改造，适当提高路面标高，改变洼地状态</w:t>
      </w:r>
      <w:r>
        <w:rPr>
          <w:rFonts w:hint="eastAsia"/>
        </w:rPr>
        <w:t>；</w:t>
      </w:r>
      <w:r>
        <w:t>将内涝范围内雨水口改为双箅雨水口，增加雨水口收水能力。</w:t>
      </w:r>
    </w:p>
    <w:p>
      <w:pPr>
        <w:ind w:firstLine="562"/>
        <w:rPr>
          <w:b/>
        </w:rPr>
      </w:pPr>
      <w:r>
        <w:rPr>
          <w:b/>
        </w:rPr>
        <w:t>2）新城大道（北三环—潮塘江桥）易涝点</w:t>
      </w:r>
    </w:p>
    <w:p>
      <w:pPr>
        <w:ind w:firstLine="560"/>
      </w:pPr>
      <w:r>
        <w:t>切断本路段雨水管与东侧雨水管的联系，在明月湖路、创新路北侧设置雨水干管，向西设置雨水出水口及管道，将雨水排入五灶江</w:t>
      </w:r>
      <w:r>
        <w:rPr>
          <w:rFonts w:hint="eastAsia"/>
        </w:rPr>
        <w:t>；</w:t>
      </w:r>
      <w:r>
        <w:t>对现有管段进行疏通清理检测，修复破损管段</w:t>
      </w:r>
      <w:r>
        <w:rPr>
          <w:rFonts w:hint="eastAsia"/>
        </w:rPr>
        <w:t>；</w:t>
      </w:r>
      <w:r>
        <w:t>将内涝范围内雨水口改为双箅雨水口，增加雨水口收水能力</w:t>
      </w:r>
      <w:r>
        <w:rPr>
          <w:rFonts w:hint="eastAsia"/>
        </w:rPr>
        <w:t>；</w:t>
      </w:r>
      <w:r>
        <w:t>在道路局部低点（易涝点）增设雨水口，就近与现状雨水口或排水管接通。</w:t>
      </w:r>
    </w:p>
    <w:p>
      <w:pPr>
        <w:ind w:firstLine="562"/>
        <w:rPr>
          <w:b/>
        </w:rPr>
      </w:pPr>
      <w:r>
        <w:rPr>
          <w:b/>
        </w:rPr>
        <w:t>3）三北大街与光华路交叉口易涝点</w:t>
      </w:r>
    </w:p>
    <w:p>
      <w:pPr>
        <w:ind w:firstLine="560"/>
      </w:pPr>
      <w:r>
        <w:t>对现有管段进行疏通清理检测，修复破损管段</w:t>
      </w:r>
      <w:r>
        <w:rPr>
          <w:rFonts w:hint="eastAsia"/>
        </w:rPr>
        <w:t>；</w:t>
      </w:r>
      <w:r>
        <w:t>将内涝范围内雨水口改为双箅雨水口，增加雨水口收水能力</w:t>
      </w:r>
      <w:r>
        <w:rPr>
          <w:rFonts w:hint="eastAsia"/>
        </w:rPr>
        <w:t>；</w:t>
      </w:r>
      <w:r>
        <w:t>在道路局部低点（易涝点）增设雨水口，就近与现状雨水口或排水管接通。</w:t>
      </w:r>
    </w:p>
    <w:p>
      <w:pPr>
        <w:ind w:firstLine="562"/>
        <w:rPr>
          <w:b/>
        </w:rPr>
      </w:pPr>
      <w:r>
        <w:rPr>
          <w:b/>
        </w:rPr>
        <w:t>4）小山后路与水门路交叉口东50米南侧易涝点</w:t>
      </w:r>
    </w:p>
    <w:p>
      <w:pPr>
        <w:ind w:firstLine="560"/>
      </w:pPr>
      <w:r>
        <w:t>修复雨水连接管，并对该管段周围管段进行清淤疏通，保证其排水能力</w:t>
      </w:r>
      <w:r>
        <w:rPr>
          <w:rFonts w:hint="eastAsia"/>
        </w:rPr>
        <w:t>；</w:t>
      </w:r>
      <w:r>
        <w:t>改建小山后路排水管网为d500，与水门路管网合并后向北排入大塘江。</w:t>
      </w:r>
    </w:p>
    <w:p>
      <w:pPr>
        <w:pStyle w:val="60"/>
      </w:pPr>
      <w:bookmarkStart w:id="117" w:name="_Toc84943348"/>
      <w:r>
        <w:rPr>
          <w:rFonts w:hint="eastAsia"/>
        </w:rPr>
        <w:t>（3）</w:t>
      </w:r>
      <w:r>
        <w:t>地势低洼，缺少收水设施易涝点统计</w:t>
      </w:r>
      <w:bookmarkEnd w:id="117"/>
    </w:p>
    <w:p>
      <w:pPr>
        <w:ind w:firstLine="562"/>
        <w:rPr>
          <w:b/>
        </w:rPr>
      </w:pPr>
      <w:r>
        <w:rPr>
          <w:b/>
        </w:rPr>
        <w:t>1）开发大道与梅林路交叉口易涝点</w:t>
      </w:r>
    </w:p>
    <w:p>
      <w:pPr>
        <w:ind w:firstLine="560"/>
      </w:pPr>
      <w:r>
        <w:t>交叉口范围内整体改造，同步建设dn1000和dn1400雨水管网与雨水落水井，为梅林路和新风大道预留排水管道接入空间</w:t>
      </w:r>
      <w:r>
        <w:rPr>
          <w:rFonts w:hint="eastAsia"/>
        </w:rPr>
        <w:t>；</w:t>
      </w:r>
      <w:r>
        <w:t>修复道路沉降造成的局部低洼区域</w:t>
      </w:r>
      <w:r>
        <w:rPr>
          <w:rFonts w:hint="eastAsia"/>
        </w:rPr>
        <w:t>；</w:t>
      </w:r>
      <w:r>
        <w:t>在道路局部低点（易涝点）增设雨水口，就近与现状雨水口或排水管接通。</w:t>
      </w:r>
    </w:p>
    <w:p>
      <w:pPr>
        <w:ind w:firstLine="562"/>
        <w:rPr>
          <w:b/>
        </w:rPr>
      </w:pPr>
      <w:r>
        <w:rPr>
          <w:b/>
        </w:rPr>
        <w:t>2）西三环与北三环交叉口南侧易涝点</w:t>
      </w:r>
    </w:p>
    <w:p>
      <w:pPr>
        <w:ind w:firstLine="560"/>
      </w:pPr>
      <w:r>
        <w:t>对交叉口道路进行整体改造，修复道路沉降造成的局部低洼区域。，改变路面整体低洼状况。</w:t>
      </w:r>
    </w:p>
    <w:p>
      <w:pPr>
        <w:ind w:firstLine="562"/>
        <w:rPr>
          <w:b/>
        </w:rPr>
      </w:pPr>
      <w:r>
        <w:rPr>
          <w:b/>
        </w:rPr>
        <w:t>3）青少年宫路与科技路交叉口南侧易涝点</w:t>
      </w:r>
    </w:p>
    <w:p>
      <w:pPr>
        <w:ind w:firstLine="560"/>
      </w:pPr>
      <w:r>
        <w:t>改建青少年宫路与科技路交叉口四周管段，增大排水能力；在周家南路新建d1200排水管网，接交叉口南侧青少年宫路两根d800排水管，缩短管道入河距离，提高排水流畅度</w:t>
      </w:r>
      <w:r>
        <w:rPr>
          <w:rFonts w:hint="eastAsia"/>
        </w:rPr>
        <w:t>；</w:t>
      </w:r>
      <w:r>
        <w:t>修复道路沉降造成的局部低洼区域，对现有管段进行疏通清理检测，修复破损管段</w:t>
      </w:r>
      <w:r>
        <w:rPr>
          <w:rFonts w:hint="eastAsia"/>
        </w:rPr>
        <w:t>；</w:t>
      </w:r>
      <w:r>
        <w:t>将内涝范围内雨水口改为双箅雨水口，增加雨水口收水能力。</w:t>
      </w:r>
    </w:p>
    <w:p>
      <w:pPr>
        <w:ind w:firstLine="562"/>
        <w:rPr>
          <w:b/>
        </w:rPr>
      </w:pPr>
      <w:r>
        <w:rPr>
          <w:b/>
        </w:rPr>
        <w:t>4）商检路吉祥新村桥两侧易涝点</w:t>
      </w:r>
    </w:p>
    <w:p>
      <w:pPr>
        <w:ind w:firstLine="198" w:firstLineChars="71"/>
      </w:pPr>
      <w:r>
        <w:t>改建北侧d300管网成d500，增大排水能力</w:t>
      </w:r>
      <w:r>
        <w:rPr>
          <w:rFonts w:hint="eastAsia"/>
        </w:rPr>
        <w:t>；</w:t>
      </w:r>
      <w:r>
        <w:t>保留南侧d300～d500雨水管，对保留管段进行疏通清理检测，修复破损管段</w:t>
      </w:r>
      <w:r>
        <w:rPr>
          <w:rFonts w:hint="eastAsia"/>
        </w:rPr>
        <w:t>；</w:t>
      </w:r>
      <w:r>
        <w:t>在商检路-吉祥新村桥两侧接坡地势低洼点增设雨水篦子，就近与雨水篦子或排水管接通</w:t>
      </w:r>
      <w:r>
        <w:rPr>
          <w:rFonts w:hint="eastAsia"/>
        </w:rPr>
        <w:t>；</w:t>
      </w:r>
      <w:r>
        <w:t>将内涝范围内雨水口改为双箅雨水口，增加雨水口收水能力。</w:t>
      </w:r>
    </w:p>
    <w:p>
      <w:pPr>
        <w:ind w:firstLine="562"/>
        <w:rPr>
          <w:b/>
        </w:rPr>
      </w:pPr>
      <w:r>
        <w:rPr>
          <w:b/>
        </w:rPr>
        <w:t>5）石桥头路与北二环交叉口易涝点</w:t>
      </w:r>
    </w:p>
    <w:p>
      <w:pPr>
        <w:ind w:firstLine="560"/>
      </w:pPr>
      <w:r>
        <w:t>改建石桥头路d300～d500雨水管为d500～d800，增大排水设施过水能力</w:t>
      </w:r>
      <w:r>
        <w:rPr>
          <w:rFonts w:hint="eastAsia"/>
        </w:rPr>
        <w:t>；</w:t>
      </w:r>
      <w:r>
        <w:t>改建北二环交叉口北侧d300雨水管为d500，增大排水设施过水能力</w:t>
      </w:r>
      <w:r>
        <w:rPr>
          <w:rFonts w:hint="eastAsia"/>
        </w:rPr>
        <w:t>；</w:t>
      </w:r>
      <w:r>
        <w:t>在交叉口往北两侧（易涝点）增设雨水篦子，就近与现状雨水篦子或排水管接通</w:t>
      </w:r>
      <w:r>
        <w:rPr>
          <w:rFonts w:hint="eastAsia"/>
        </w:rPr>
        <w:t>；</w:t>
      </w:r>
      <w:r>
        <w:t>对保留管段进行疏通清理检测，修复破损管段。</w:t>
      </w:r>
    </w:p>
    <w:p>
      <w:pPr>
        <w:ind w:firstLine="562"/>
        <w:rPr>
          <w:b/>
        </w:rPr>
      </w:pPr>
      <w:r>
        <w:rPr>
          <w:b/>
        </w:rPr>
        <w:t>6）文一路/文二路与新城大道交叉口东侧易涝点</w:t>
      </w:r>
    </w:p>
    <w:p>
      <w:pPr>
        <w:ind w:firstLine="560"/>
      </w:pPr>
      <w:r>
        <w:t>改建新城大道以西段的文一路/文二路排水管网为d700，增大管网过水能力</w:t>
      </w:r>
      <w:r>
        <w:rPr>
          <w:rFonts w:hint="eastAsia"/>
        </w:rPr>
        <w:t>；</w:t>
      </w:r>
      <w:r>
        <w:t>文一路/文二路交叉口处雨水汇集速度快，增设雨水口，加大雨水汇流入管能力。</w:t>
      </w:r>
    </w:p>
    <w:p>
      <w:pPr>
        <w:pStyle w:val="60"/>
      </w:pPr>
      <w:bookmarkStart w:id="118" w:name="_Toc84943349"/>
      <w:r>
        <w:rPr>
          <w:rFonts w:hint="eastAsia"/>
        </w:rPr>
        <w:t>（4）</w:t>
      </w:r>
      <w:r>
        <w:t>排水能力不足易涝点治理方案</w:t>
      </w:r>
      <w:bookmarkEnd w:id="118"/>
    </w:p>
    <w:p>
      <w:pPr>
        <w:ind w:firstLine="562"/>
        <w:rPr>
          <w:b/>
        </w:rPr>
      </w:pPr>
      <w:r>
        <w:rPr>
          <w:b/>
        </w:rPr>
        <w:t>1）南二环（寺山路—前应路）易涝点</w:t>
      </w:r>
    </w:p>
    <w:p>
      <w:pPr>
        <w:ind w:firstLine="560"/>
      </w:pPr>
      <w:r>
        <w:t>前应路—新江路段雨水管排水能力基本满足要求，在道路局部低点增设雨水篦子，就近与现状雨水篦子或排水管接通</w:t>
      </w:r>
      <w:r>
        <w:rPr>
          <w:rFonts w:hint="eastAsia"/>
        </w:rPr>
        <w:t>；</w:t>
      </w:r>
      <w:r>
        <w:t>新江路—寺山路段雨水管排水能力不足，改建该段道路dn300～dn400雨水管为dn600，在寺山路与南二环交叉口向南排入河道</w:t>
      </w:r>
      <w:r>
        <w:rPr>
          <w:rFonts w:hint="eastAsia"/>
        </w:rPr>
        <w:t>；</w:t>
      </w:r>
      <w:r>
        <w:t>对现有管段进行疏通清理检测，修复破损管段；将内涝范围内雨水口改为双箅雨水口，增加雨水口收水能力。</w:t>
      </w:r>
    </w:p>
    <w:p>
      <w:pPr>
        <w:ind w:firstLine="562"/>
        <w:rPr>
          <w:b/>
        </w:rPr>
      </w:pPr>
      <w:r>
        <w:rPr>
          <w:b/>
        </w:rPr>
        <w:t>2）北三环（浒崇公路—行知职高）易涝点</w:t>
      </w:r>
    </w:p>
    <w:p>
      <w:pPr>
        <w:ind w:firstLine="560"/>
      </w:pPr>
      <w:r>
        <w:t>改建右侧两路管线，增加排水能力，北侧改为d600～d800，南侧改为d300～d700，排水口位置不变</w:t>
      </w:r>
      <w:r>
        <w:rPr>
          <w:rFonts w:hint="eastAsia"/>
        </w:rPr>
        <w:t>；</w:t>
      </w:r>
      <w:r>
        <w:t>对现有管段进行疏通清理检测，修复破损管段</w:t>
      </w:r>
      <w:r>
        <w:rPr>
          <w:rFonts w:hint="eastAsia"/>
        </w:rPr>
        <w:t>；</w:t>
      </w:r>
      <w:r>
        <w:t>将内涝范围内雨水口改为双箅雨水口，增加雨水口收水能力</w:t>
      </w:r>
      <w:r>
        <w:rPr>
          <w:rFonts w:hint="eastAsia"/>
        </w:rPr>
        <w:t>；</w:t>
      </w:r>
      <w:r>
        <w:t>在道路局部低点（易涝点）增设雨水口，就近与现状雨水口或排水管接通。</w:t>
      </w:r>
    </w:p>
    <w:p>
      <w:pPr>
        <w:ind w:firstLine="562"/>
        <w:rPr>
          <w:b/>
        </w:rPr>
      </w:pPr>
      <w:r>
        <w:rPr>
          <w:b/>
        </w:rPr>
        <w:t>3）三北大街妇保医院对出易涝点</w:t>
      </w:r>
    </w:p>
    <w:p>
      <w:pPr>
        <w:ind w:firstLine="560"/>
      </w:pPr>
      <w:r>
        <w:t>对该段东侧排水管网进行改造，南侧扩增至d500～d600，北侧扩增至d800～d900，并承接北侧担山路d700改造雨水管来水</w:t>
      </w:r>
      <w:r>
        <w:rPr>
          <w:rFonts w:hint="eastAsia"/>
        </w:rPr>
        <w:t>；</w:t>
      </w:r>
      <w:r>
        <w:t>对现有管段进行疏通清理检测，修复破损管段，打通排水路径</w:t>
      </w:r>
      <w:r>
        <w:rPr>
          <w:rFonts w:hint="eastAsia"/>
        </w:rPr>
        <w:t>；</w:t>
      </w:r>
      <w:r>
        <w:t>将内涝范围内雨水口改为双箅雨水口，增加雨水口收水能力</w:t>
      </w:r>
      <w:r>
        <w:rPr>
          <w:rFonts w:hint="eastAsia"/>
        </w:rPr>
        <w:t>；</w:t>
      </w:r>
      <w:r>
        <w:t>在道路局部低点（易涝点）增设雨水口，就近与现状雨水口或排水管接通。</w:t>
      </w:r>
    </w:p>
    <w:p>
      <w:pPr>
        <w:ind w:firstLine="562"/>
        <w:rPr>
          <w:b/>
        </w:rPr>
      </w:pPr>
      <w:r>
        <w:rPr>
          <w:b/>
        </w:rPr>
        <w:t>4）寺山路峙山文化广场对出易涝点</w:t>
      </w:r>
    </w:p>
    <w:p>
      <w:pPr>
        <w:ind w:firstLine="560"/>
      </w:pPr>
      <w:r>
        <w:t>改建现状雨水管为d500，增大该路段排水管排水能力</w:t>
      </w:r>
      <w:r>
        <w:rPr>
          <w:rFonts w:hint="eastAsia"/>
        </w:rPr>
        <w:t>；</w:t>
      </w:r>
      <w:r>
        <w:t>对现有管段进行疏通清理检测，修复破损管段；将内涝范围内雨水口改为双箅雨水口，增加雨水口收水能力</w:t>
      </w:r>
      <w:r>
        <w:rPr>
          <w:rFonts w:hint="eastAsia"/>
        </w:rPr>
        <w:t>；</w:t>
      </w:r>
      <w:r>
        <w:t>在道路局部低点（易涝点）增设雨水口，就近与现状雨水口或排水管接通。</w:t>
      </w:r>
    </w:p>
    <w:p>
      <w:pPr>
        <w:ind w:firstLine="562"/>
        <w:rPr>
          <w:b/>
        </w:rPr>
      </w:pPr>
      <w:r>
        <w:rPr>
          <w:b/>
        </w:rPr>
        <w:t>5）新江路（小茶亭路—329国道）易涝点</w:t>
      </w:r>
    </w:p>
    <w:p>
      <w:pPr>
        <w:ind w:firstLine="560"/>
      </w:pPr>
      <w:r>
        <w:t>改建现状排水管网为d500～d900，增大该路段排水管排水能力</w:t>
      </w:r>
      <w:r>
        <w:rPr>
          <w:rFonts w:hint="eastAsia"/>
        </w:rPr>
        <w:t>；</w:t>
      </w:r>
      <w:r>
        <w:t>对现有管段进行疏通清理检测，修复破损管段；将内涝范围内雨水口改为双箅雨水口，增加雨水口收水能力</w:t>
      </w:r>
      <w:r>
        <w:rPr>
          <w:rFonts w:hint="eastAsia"/>
        </w:rPr>
        <w:t>；</w:t>
      </w:r>
      <w:r>
        <w:t>在道路局部低点（易涝点）增设雨水口，就近与现状雨水口或排水管接通。</w:t>
      </w:r>
    </w:p>
    <w:p>
      <w:pPr>
        <w:ind w:firstLine="562"/>
        <w:rPr>
          <w:b/>
        </w:rPr>
      </w:pPr>
      <w:r>
        <w:rPr>
          <w:b/>
        </w:rPr>
        <w:t>6）海关路（吉祥路—开发大道）易涝点</w:t>
      </w:r>
    </w:p>
    <w:p>
      <w:pPr>
        <w:ind w:firstLine="560"/>
      </w:pPr>
      <w:r>
        <w:t>对现有管段进行改造，改造管径为d500～d800，增大海关路管网的排水能力</w:t>
      </w:r>
      <w:r>
        <w:rPr>
          <w:rFonts w:hint="eastAsia"/>
        </w:rPr>
        <w:t>；</w:t>
      </w:r>
      <w:r>
        <w:t>将内涝范围内雨水口改为双箅雨水口，增加雨水口收水能力</w:t>
      </w:r>
      <w:r>
        <w:rPr>
          <w:rFonts w:hint="eastAsia"/>
        </w:rPr>
        <w:t>；</w:t>
      </w:r>
      <w:r>
        <w:t>在道路局部低点（易涝点）增设雨水口，就近与现状雨水口或排水管接通。</w:t>
      </w:r>
    </w:p>
    <w:p>
      <w:pPr>
        <w:ind w:firstLine="562"/>
        <w:rPr>
          <w:b/>
        </w:rPr>
      </w:pPr>
      <w:r>
        <w:rPr>
          <w:b/>
        </w:rPr>
        <w:t>7）明州路与青少年宫北路交叉口易涝点</w:t>
      </w:r>
    </w:p>
    <w:p>
      <w:pPr>
        <w:ind w:firstLine="560"/>
      </w:pPr>
      <w:r>
        <w:t>重新组织交叉口排水路线，交叉楼南北侧改建d600管网流向交叉口，随后通过明州路管网分别排至周家路江和新庵江</w:t>
      </w:r>
      <w:r>
        <w:rPr>
          <w:rFonts w:hint="eastAsia"/>
        </w:rPr>
        <w:t>；</w:t>
      </w:r>
      <w:r>
        <w:t>改建明州路排水管网为d1200和d1100，汇流交叉口南北两侧和本段排水</w:t>
      </w:r>
      <w:r>
        <w:rPr>
          <w:rFonts w:hint="eastAsia"/>
        </w:rPr>
        <w:t>；</w:t>
      </w:r>
      <w:r>
        <w:t>在交叉口低点增加雨水口，将路面雨水快速的收集至明州路改建雨水管，从而顺畅的排入河网</w:t>
      </w:r>
      <w:r>
        <w:rPr>
          <w:rFonts w:hint="eastAsia"/>
        </w:rPr>
        <w:t>；</w:t>
      </w:r>
      <w:r>
        <w:t>交叉口设连通管，交叉口雨水管道之间进行连通，增加雨水管网系统抗风险能力</w:t>
      </w:r>
      <w:r>
        <w:rPr>
          <w:rFonts w:hint="eastAsia"/>
        </w:rPr>
        <w:t>；</w:t>
      </w:r>
      <w:r>
        <w:t>对明州路现有管段进行疏通清理检测，修复破损管段</w:t>
      </w:r>
      <w:r>
        <w:rPr>
          <w:rFonts w:hint="eastAsia"/>
        </w:rPr>
        <w:t>；</w:t>
      </w:r>
      <w:r>
        <w:t>将内涝范围内雨水口改为双箅雨水口，增加雨水口收水能力。</w:t>
      </w:r>
    </w:p>
    <w:p>
      <w:pPr>
        <w:ind w:firstLine="562"/>
        <w:rPr>
          <w:b/>
        </w:rPr>
      </w:pPr>
      <w:r>
        <w:rPr>
          <w:b/>
        </w:rPr>
        <w:t>（8）大新路（上林中学—后二房路）易涝点</w:t>
      </w:r>
    </w:p>
    <w:p>
      <w:pPr>
        <w:ind w:firstLine="560"/>
      </w:pPr>
      <w:r>
        <w:t>调整大新路低洼地段，并改建该段道路雨水管为d600～d800，采用工程措施降低排水管管内底高程，提高管道排水能力</w:t>
      </w:r>
      <w:r>
        <w:rPr>
          <w:rFonts w:hint="eastAsia"/>
        </w:rPr>
        <w:t>；</w:t>
      </w:r>
      <w:r>
        <w:t>在大新路排水口设置常开拍门，内河水位过高时，关闭该排门，防止内河水外溢，同时采用临时泵排除内涝水</w:t>
      </w:r>
      <w:r>
        <w:rPr>
          <w:rFonts w:hint="eastAsia"/>
        </w:rPr>
        <w:t>；</w:t>
      </w:r>
      <w:r>
        <w:t>将内涝范围内雨水口改为双箅雨水口，增加雨水口收水能力。</w:t>
      </w:r>
    </w:p>
    <w:p>
      <w:pPr>
        <w:ind w:firstLine="562"/>
        <w:rPr>
          <w:b/>
        </w:rPr>
      </w:pPr>
      <w:r>
        <w:rPr>
          <w:b/>
        </w:rPr>
        <w:t>9）园丁路与新江路交叉口东侧易涝点</w:t>
      </w:r>
    </w:p>
    <w:p>
      <w:pPr>
        <w:ind w:firstLine="560"/>
      </w:pPr>
      <w:r>
        <w:t>改建园丁路雨水管为d600，增加其排水能力</w:t>
      </w:r>
      <w:r>
        <w:rPr>
          <w:rFonts w:hint="eastAsia"/>
        </w:rPr>
        <w:t>；</w:t>
      </w:r>
      <w:r>
        <w:t>在交叉口范围增加雨水管，连同现状雨水口一并接入园丁路改建雨水管，将雨水排入三灶江</w:t>
      </w:r>
      <w:r>
        <w:rPr>
          <w:rFonts w:hint="eastAsia"/>
        </w:rPr>
        <w:t>；</w:t>
      </w:r>
      <w:r>
        <w:t>对现有管段进行疏通清理检测，修复破损管段</w:t>
      </w:r>
      <w:r>
        <w:rPr>
          <w:rFonts w:hint="eastAsia"/>
        </w:rPr>
        <w:t>；</w:t>
      </w:r>
      <w:r>
        <w:t>将内涝范围内雨水口改为双箅雨水口，增加雨水口收水能力。</w:t>
      </w:r>
    </w:p>
    <w:p>
      <w:pPr>
        <w:ind w:firstLine="562"/>
        <w:rPr>
          <w:b/>
        </w:rPr>
      </w:pPr>
      <w:r>
        <w:rPr>
          <w:b/>
        </w:rPr>
        <w:t>10）金一路金山农贸菜市对出易涝点</w:t>
      </w:r>
    </w:p>
    <w:p>
      <w:pPr>
        <w:ind w:firstLine="560"/>
      </w:pPr>
      <w:r>
        <w:t>改建金一路金山农贸菜市对出路段排水管为d900，增大该路段管网排水能力</w:t>
      </w:r>
      <w:r>
        <w:rPr>
          <w:rFonts w:hint="eastAsia"/>
        </w:rPr>
        <w:t>；</w:t>
      </w:r>
      <w:r>
        <w:t>更改该段管线出水路线，使其直接向东排入矛家漕江，改善管网排水条件</w:t>
      </w:r>
      <w:r>
        <w:rPr>
          <w:rFonts w:hint="eastAsia"/>
        </w:rPr>
        <w:t>；</w:t>
      </w:r>
      <w:r>
        <w:t>在道路局部低点（易涝点）增设雨水口，就近与改建排水管接通。</w:t>
      </w:r>
    </w:p>
    <w:p>
      <w:pPr>
        <w:ind w:firstLine="562"/>
        <w:rPr>
          <w:b/>
        </w:rPr>
      </w:pPr>
      <w:r>
        <w:rPr>
          <w:b/>
        </w:rPr>
        <w:t>11）担山北路华润凯旋门对出易涝点</w:t>
      </w:r>
    </w:p>
    <w:p>
      <w:pPr>
        <w:ind w:firstLine="560"/>
      </w:pPr>
      <w:r>
        <w:t>将东侧d300～d600管段进行扩建至d500～d900，增大东侧管网的过水能力</w:t>
      </w:r>
      <w:r>
        <w:rPr>
          <w:rFonts w:hint="eastAsia"/>
        </w:rPr>
        <w:t>；</w:t>
      </w:r>
      <w:r>
        <w:t>保留西侧d300～d800，并对保留管段进行疏通清理检测，修复破损管段</w:t>
      </w:r>
      <w:r>
        <w:rPr>
          <w:rFonts w:hint="eastAsia"/>
        </w:rPr>
        <w:t>；</w:t>
      </w:r>
      <w:r>
        <w:t>将内涝范围内雨水口改为双箅雨水口，增加雨水口收水能力</w:t>
      </w:r>
      <w:r>
        <w:rPr>
          <w:rFonts w:hint="eastAsia"/>
        </w:rPr>
        <w:t>；</w:t>
      </w:r>
      <w:r>
        <w:t>在道路局部低点（易涝点）增设雨水口，就近与现状雨水口或排水管接通。</w:t>
      </w:r>
    </w:p>
    <w:p>
      <w:pPr>
        <w:ind w:firstLine="562"/>
        <w:rPr>
          <w:b/>
        </w:rPr>
      </w:pPr>
      <w:r>
        <w:rPr>
          <w:b/>
        </w:rPr>
        <w:t>12）青少年宫路汉爵大酒店对出易涝点</w:t>
      </w:r>
    </w:p>
    <w:p>
      <w:pPr>
        <w:ind w:firstLine="560"/>
      </w:pPr>
      <w:r>
        <w:t>改造青少年宫路（三北大街-环城北路）雨水管为d500～d900，增大排水管网过水能力</w:t>
      </w:r>
      <w:r>
        <w:rPr>
          <w:rFonts w:hint="eastAsia"/>
        </w:rPr>
        <w:t>；</w:t>
      </w:r>
      <w:r>
        <w:t>将内涝范围内雨水口改为双箅雨水口，增加雨水口收水能力</w:t>
      </w:r>
      <w:r>
        <w:rPr>
          <w:rFonts w:hint="eastAsia"/>
        </w:rPr>
        <w:t>；</w:t>
      </w:r>
    </w:p>
    <w:p>
      <w:pPr>
        <w:ind w:firstLine="0" w:firstLineChars="0"/>
      </w:pPr>
      <w:r>
        <w:t>在道路局部低点（易涝点）增设雨水口，就近与现状雨水口或排水管接通</w:t>
      </w:r>
      <w:r>
        <w:rPr>
          <w:rFonts w:hint="eastAsia"/>
        </w:rPr>
        <w:t>。</w:t>
      </w:r>
    </w:p>
    <w:p>
      <w:pPr>
        <w:pStyle w:val="60"/>
      </w:pPr>
      <w:bookmarkStart w:id="119" w:name="_Toc84943350"/>
      <w:r>
        <w:rPr>
          <w:rFonts w:hint="eastAsia"/>
        </w:rPr>
        <w:t>（5）</w:t>
      </w:r>
      <w:r>
        <w:t>无排水管网易涝点治理方案</w:t>
      </w:r>
      <w:bookmarkEnd w:id="119"/>
    </w:p>
    <w:p>
      <w:pPr>
        <w:ind w:firstLine="562"/>
        <w:rPr>
          <w:b/>
        </w:rPr>
      </w:pPr>
      <w:r>
        <w:rPr>
          <w:b/>
        </w:rPr>
        <w:t>（1）小茶亭路（教场山路—新江路段）易涝点</w:t>
      </w:r>
    </w:p>
    <w:p>
      <w:pPr>
        <w:ind w:firstLine="560"/>
      </w:pPr>
      <w:r>
        <w:t>对东小路以西段，新建d500雨水管，排入南侧的大塘河</w:t>
      </w:r>
      <w:r>
        <w:rPr>
          <w:rFonts w:hint="eastAsia"/>
        </w:rPr>
        <w:t>；</w:t>
      </w:r>
      <w:r>
        <w:t>对东小路以东段管段进行疏通清理检测，修复破损管段</w:t>
      </w:r>
      <w:r>
        <w:rPr>
          <w:rFonts w:hint="eastAsia"/>
        </w:rPr>
        <w:t>；</w:t>
      </w:r>
      <w:r>
        <w:t>在道路局部低点（易涝点）增设雨水口，就近与现状雨水口或排水管接通</w:t>
      </w:r>
      <w:r>
        <w:rPr>
          <w:rFonts w:hint="eastAsia"/>
        </w:rPr>
        <w:t>；</w:t>
      </w:r>
      <w:r>
        <w:t>将内涝范围内雨水口改为双箅雨水口，增加雨水口收水能力。</w:t>
      </w:r>
    </w:p>
    <w:p>
      <w:pPr>
        <w:ind w:firstLine="562"/>
        <w:rPr>
          <w:b/>
        </w:rPr>
      </w:pPr>
      <w:r>
        <w:rPr>
          <w:b/>
        </w:rPr>
        <w:t>2）青少年宫路（城东新村桥—北二环）易涝点</w:t>
      </w:r>
    </w:p>
    <w:p>
      <w:pPr>
        <w:ind w:firstLine="560"/>
      </w:pPr>
      <w:r>
        <w:t>对该段道路东侧管网进行改造，向北侧交叉口延伸70米</w:t>
      </w:r>
      <w:r>
        <w:rPr>
          <w:rFonts w:hint="eastAsia"/>
        </w:rPr>
        <w:t>；</w:t>
      </w:r>
      <w:r>
        <w:t>在道路西侧新建d500排水管，增加该段道路排水能力，将路面涝水引入河道</w:t>
      </w:r>
      <w:r>
        <w:rPr>
          <w:rFonts w:hint="eastAsia"/>
        </w:rPr>
        <w:t>；</w:t>
      </w:r>
      <w:r>
        <w:t>对城东新村后江河道进行清淤疏浚，保证排出口排水顺畅。</w:t>
      </w:r>
    </w:p>
    <w:p>
      <w:pPr>
        <w:ind w:firstLine="562"/>
        <w:rPr>
          <w:b/>
        </w:rPr>
      </w:pPr>
      <w:r>
        <w:rPr>
          <w:b/>
        </w:rPr>
        <w:t>3）三北大街（二灶潭路—东三环）易涝点</w:t>
      </w:r>
    </w:p>
    <w:p>
      <w:pPr>
        <w:ind w:firstLine="560"/>
      </w:pPr>
      <w:r>
        <w:t>对该段东侧排水管网进行改造，南侧扩增至d600～d900，北侧扩增至d600～d800，并向西延长覆盖原120米排水管网缺失路段</w:t>
      </w:r>
      <w:r>
        <w:rPr>
          <w:rFonts w:hint="eastAsia"/>
        </w:rPr>
        <w:t>；</w:t>
      </w:r>
      <w:r>
        <w:t>对该段西侧沉降路段进行改造，对现有d500管段进行疏通清理检测，修复破损管段。</w:t>
      </w:r>
    </w:p>
    <w:p>
      <w:pPr>
        <w:ind w:firstLine="562"/>
        <w:rPr>
          <w:b/>
        </w:rPr>
      </w:pPr>
      <w:r>
        <w:rPr>
          <w:b/>
        </w:rPr>
        <w:t>4）水门路城隍庙附近易涝点</w:t>
      </w:r>
    </w:p>
    <w:p>
      <w:pPr>
        <w:ind w:firstLine="560"/>
      </w:pPr>
      <w:r>
        <w:t>解放西路新建d500～d700雨水管，将原混接管网的雨水口全部断接至新建管段，然后直接排入浒山江，防治截污渠倒灌现象</w:t>
      </w:r>
      <w:r>
        <w:rPr>
          <w:rFonts w:hint="eastAsia"/>
        </w:rPr>
        <w:t>；</w:t>
      </w:r>
      <w:r>
        <w:t>水门路城隍庙附近Y型路右侧新建d500雨水管，接入南侧d800管网中，然后转入新市路，排入浒山江</w:t>
      </w:r>
      <w:r>
        <w:rPr>
          <w:rFonts w:hint="eastAsia"/>
        </w:rPr>
        <w:t>；</w:t>
      </w:r>
      <w:r>
        <w:t>对保留管段进行疏通清理检测，修复破损管段</w:t>
      </w:r>
      <w:r>
        <w:rPr>
          <w:rFonts w:hint="eastAsia"/>
        </w:rPr>
        <w:t>；</w:t>
      </w:r>
      <w:r>
        <w:t>将内涝范围内雨水口改为双箅雨水口，增加雨水口收水能力。</w:t>
      </w:r>
    </w:p>
    <w:p>
      <w:pPr>
        <w:pStyle w:val="60"/>
      </w:pPr>
      <w:bookmarkStart w:id="120" w:name="_Toc84943351"/>
      <w:r>
        <w:rPr>
          <w:rFonts w:hint="eastAsia"/>
        </w:rPr>
        <w:t>（6）</w:t>
      </w:r>
      <w:r>
        <w:t>地面沉降易涝点治理方案</w:t>
      </w:r>
      <w:bookmarkEnd w:id="120"/>
    </w:p>
    <w:p>
      <w:pPr>
        <w:ind w:firstLine="562"/>
        <w:rPr>
          <w:b/>
        </w:rPr>
      </w:pPr>
      <w:r>
        <w:rPr>
          <w:b/>
        </w:rPr>
        <w:t>1）建东路老年公寓门口/</w:t>
      </w:r>
      <w:r>
        <w:rPr>
          <w:b/>
          <w:bCs/>
        </w:rPr>
        <w:t>建东路建东四桥西侧</w:t>
      </w:r>
      <w:r>
        <w:rPr>
          <w:b/>
        </w:rPr>
        <w:t>易涝点</w:t>
      </w:r>
    </w:p>
    <w:p>
      <w:pPr>
        <w:pStyle w:val="2"/>
        <w:ind w:firstLine="560"/>
      </w:pPr>
      <w:r>
        <w:t>废弃原损坏排水设施，原位重新敷设d600雨水管，排入猫漕江</w:t>
      </w:r>
      <w:r>
        <w:rPr>
          <w:rFonts w:hint="eastAsia"/>
        </w:rPr>
        <w:t>；</w:t>
      </w:r>
      <w:r>
        <w:t>建东路建东四桥西侧和老年公寓门口地势低洼处增设雨水篦子，就近与新建排水管接通。</w:t>
      </w:r>
    </w:p>
    <w:p>
      <w:pPr>
        <w:pStyle w:val="60"/>
      </w:pPr>
      <w:bookmarkStart w:id="121" w:name="_Toc84943352"/>
      <w:r>
        <w:rPr>
          <w:rFonts w:hint="eastAsia"/>
        </w:rPr>
        <w:t>（7）</w:t>
      </w:r>
      <w:r>
        <w:t>内涝片区治理方案</w:t>
      </w:r>
      <w:bookmarkEnd w:id="121"/>
    </w:p>
    <w:p>
      <w:pPr>
        <w:ind w:firstLine="562"/>
        <w:rPr>
          <w:b/>
        </w:rPr>
      </w:pPr>
      <w:r>
        <w:rPr>
          <w:b/>
        </w:rPr>
        <w:t>1）北二环-教场山路-教场山东路内涝片区</w:t>
      </w:r>
    </w:p>
    <w:p>
      <w:pPr>
        <w:ind w:firstLine="560"/>
      </w:pPr>
      <w:r>
        <w:t>北二环（教场山路—浒崇公路）易涝点</w:t>
      </w:r>
      <w:r>
        <w:rPr>
          <w:rFonts w:hint="eastAsia"/>
        </w:rPr>
        <w:t>：</w:t>
      </w:r>
      <w:r>
        <w:t>调整北半幅车道的雨水管道排水方向，将北侧雨水就近纳入到南侧雨水主管；增加南段排水管网排水能力，北侧管径改建至d600～d800,接入南侧道路后管径改建为d1100，过教场山路后排入赵家路江河道</w:t>
      </w:r>
      <w:r>
        <w:rPr>
          <w:sz w:val="32"/>
        </w:rPr>
        <w:t>。</w:t>
      </w:r>
    </w:p>
    <w:p>
      <w:pPr>
        <w:ind w:firstLine="560"/>
      </w:pPr>
      <w:r>
        <w:t>教场山路（大新路—北二环）易涝点</w:t>
      </w:r>
      <w:r>
        <w:rPr>
          <w:rFonts w:hint="eastAsia"/>
        </w:rPr>
        <w:t>：</w:t>
      </w:r>
      <w:r>
        <w:t>理顺赵家路江雨水出口管道，将教场山路雨水管道雨水出水口改至交叉口南侧。</w:t>
      </w:r>
    </w:p>
    <w:p>
      <w:pPr>
        <w:ind w:firstLine="560"/>
      </w:pPr>
      <w:r>
        <w:t>教场山东路（北二环—教场山支路）易涝点</w:t>
      </w:r>
      <w:r>
        <w:rPr>
          <w:rFonts w:hint="eastAsia"/>
        </w:rPr>
        <w:t>：</w:t>
      </w:r>
      <w:r>
        <w:t>由北至南，重新敷设d500-600雨水管道，向左排入河道。</w:t>
      </w:r>
    </w:p>
    <w:p>
      <w:pPr>
        <w:ind w:firstLine="562"/>
        <w:rPr>
          <w:b/>
        </w:rPr>
      </w:pPr>
      <w:r>
        <w:rPr>
          <w:b/>
        </w:rPr>
        <w:t>2）担山池周边内涝片区</w:t>
      </w:r>
    </w:p>
    <w:p>
      <w:pPr>
        <w:ind w:firstLine="560"/>
      </w:pPr>
      <w:r>
        <w:t>开发大道担山池周边易涝点</w:t>
      </w:r>
      <w:r>
        <w:rPr>
          <w:rFonts w:hint="eastAsia"/>
        </w:rPr>
        <w:t>：</w:t>
      </w:r>
      <w:r>
        <w:t>设置d1500的暗渠连接担山池和六灶江，使担山池池水位能够随着河道水位调节，防止担山池内满溢后对周边道路造成影响</w:t>
      </w:r>
      <w:r>
        <w:rPr>
          <w:rFonts w:hint="eastAsia"/>
        </w:rPr>
        <w:t>。</w:t>
      </w:r>
      <w:r>
        <w:t>梳理担山池周边雨水管网，改建部分d300管网为d500，以担山池为中心，管网收集路面雨水后，接入右侧d1500暗渠中，向东最终排向六灶江。</w:t>
      </w:r>
    </w:p>
    <w:p>
      <w:pPr>
        <w:ind w:firstLine="560"/>
      </w:pPr>
      <w:r>
        <w:t>开发大道与孙塘路交叉口</w:t>
      </w:r>
      <w:r>
        <w:rPr>
          <w:rFonts w:hint="eastAsia"/>
        </w:rPr>
        <w:t>/</w:t>
      </w:r>
      <w:r>
        <w:t>孙塘路（吉祥路—开发大道）易涝点：开发大道北侧(孙塘北路至新庵江段)原排水管排水能力不足，该段北侧管段扩建至d700～d900;对南半幅的东段雨水管作反向处理，扩建至d1200并预留孙塘北路排水接口。</w:t>
      </w:r>
    </w:p>
    <w:p>
      <w:pPr>
        <w:ind w:firstLine="560"/>
      </w:pPr>
      <w:r>
        <w:t>改建孙塘北路排水管，将排水管管径增加至d600～d1100，然后接至开发大道南侧预留接口</w:t>
      </w:r>
    </w:p>
    <w:p>
      <w:pPr>
        <w:ind w:firstLine="560"/>
      </w:pPr>
      <w:r>
        <w:t>开发大道与华胜路交叉口易涝点：改造开发大道东侧排入五灶江的两侧管道，使开发大道管线收水范围全覆盖；开发大道d300～d500雨水管道排水能力不足，取消华胜路管段接至开发大道接口，减轻交叉口排水压力。</w:t>
      </w:r>
    </w:p>
    <w:p>
      <w:pPr>
        <w:ind w:firstLine="562"/>
        <w:rPr>
          <w:b/>
        </w:rPr>
      </w:pPr>
      <w:r>
        <w:rPr>
          <w:b/>
        </w:rPr>
        <w:t>（3）西二环与国道交叉口内涝片</w:t>
      </w:r>
    </w:p>
    <w:p>
      <w:pPr>
        <w:ind w:firstLine="560"/>
      </w:pPr>
      <w:r>
        <w:t>西二环与国道交叉口北侧易涝点</w:t>
      </w:r>
      <w:r>
        <w:rPr>
          <w:rFonts w:hint="eastAsia"/>
        </w:rPr>
        <w:t>：</w:t>
      </w:r>
      <w:r>
        <w:t>在解放西路交叉口，将东西两路雨水合并后，与解放西路新建d1400雨水管合并，合并后向西设置雨水出水口，将雨水排入纤绳路江。</w:t>
      </w:r>
    </w:p>
    <w:p>
      <w:pPr>
        <w:ind w:firstLine="560"/>
      </w:pPr>
      <w:r>
        <w:t>西二环（前应路—329国道）易涝点</w:t>
      </w:r>
      <w:r>
        <w:rPr>
          <w:rFonts w:hint="eastAsia"/>
        </w:rPr>
        <w:t>：</w:t>
      </w:r>
      <w:r>
        <w:t>改造现状管道为d400～d1100，增大管网过水能力。</w:t>
      </w:r>
    </w:p>
    <w:p>
      <w:pPr>
        <w:ind w:firstLine="562"/>
      </w:pPr>
      <w:r>
        <w:rPr>
          <w:b/>
        </w:rPr>
        <w:t>4）解放西街-上下房路-新市路内涝片区</w:t>
      </w:r>
    </w:p>
    <w:p>
      <w:pPr>
        <w:ind w:firstLine="560"/>
      </w:pPr>
      <w:r>
        <w:t>教场山南路(解放西街一新市路) 易涝点</w:t>
      </w:r>
      <w:r>
        <w:rPr>
          <w:rFonts w:hint="eastAsia"/>
        </w:rPr>
        <w:t>：</w:t>
      </w:r>
      <w:r>
        <w:t>配套建设2跟d800雨水管道，通过解放西街和新市路排入浒山江。</w:t>
      </w:r>
    </w:p>
    <w:p>
      <w:pPr>
        <w:ind w:firstLine="560"/>
      </w:pPr>
      <w:r>
        <w:t>解放西街（教场山路—新江路）易涝点</w:t>
      </w:r>
      <w:r>
        <w:rPr>
          <w:rFonts w:hint="eastAsia"/>
        </w:rPr>
        <w:t>：</w:t>
      </w:r>
      <w:r>
        <w:t>对解放西路（上房路-教场山路）雨水管道逆向扩容改造，增大管径至d800，接至下房路新建d1000～d1200雨水管中，最终排入大塘河</w:t>
      </w:r>
    </w:p>
    <w:p>
      <w:pPr>
        <w:ind w:firstLine="560"/>
      </w:pPr>
      <w:r>
        <w:t>上房路全段易涝点</w:t>
      </w:r>
      <w:r>
        <w:rPr>
          <w:rFonts w:hint="eastAsia"/>
        </w:rPr>
        <w:t>：</w:t>
      </w:r>
      <w:r>
        <w:t>上房路解放西路以北段新建d1000～d1200雨水管，预留d800解放西路雨水接口，将两片雨水排至大塘江；新建d800雨水管，将原雨水连接管接至新建管段上，原混接管做污水管使用，新建管道接至329国道北侧管道后排入赵家路江。</w:t>
      </w:r>
    </w:p>
    <w:p>
      <w:pPr>
        <w:ind w:firstLine="560"/>
      </w:pPr>
      <w:r>
        <w:t>下房路全段易涝点</w:t>
      </w:r>
      <w:r>
        <w:rPr>
          <w:rFonts w:hint="eastAsia"/>
        </w:rPr>
        <w:t>：</w:t>
      </w:r>
      <w:r>
        <w:t>下房路解放西路以北段新建d1000～d1200雨水管，预留两个d800解放西路雨水接口，将两片雨水排至大塘江。新建d700雨水管，将原雨水连接管接至新建管段上，原混接管做污水管使用，新建管道接至329国道北侧管道后排入浒山江。</w:t>
      </w:r>
    </w:p>
    <w:p>
      <w:pPr>
        <w:ind w:firstLine="562"/>
      </w:pPr>
      <w:r>
        <w:rPr>
          <w:b/>
        </w:rPr>
        <w:t>5）担山路内涝片区</w:t>
      </w:r>
    </w:p>
    <w:p>
      <w:pPr>
        <w:ind w:firstLine="562"/>
        <w:rPr>
          <w:b/>
        </w:rPr>
      </w:pPr>
      <w:r>
        <w:rPr>
          <w:b/>
        </w:rPr>
        <w:t>该内涝片区包括易涝点：</w:t>
      </w:r>
    </w:p>
    <w:p>
      <w:pPr>
        <w:ind w:firstLine="560" w:firstLineChars="0"/>
      </w:pPr>
      <w:r>
        <w:t>担山路(北二环—开发大道)易涝点</w:t>
      </w:r>
      <w:r>
        <w:rPr>
          <w:rFonts w:hint="eastAsia"/>
        </w:rPr>
        <w:t>：</w:t>
      </w:r>
      <w:r>
        <w:t>对兴业路-担山路交叉口周围雨水管进行改建，兴业路西段（孙塘路-担山路）雨水管，管径由d500扩容至d900；担山路北段（开发大道-兴业路）雨水管，管径由d500扩容至d1000；兴业路东段（担山路-六灶江）雨水管，管径由d600扩容至d1200～d1400，将路面雨水快速的引入六灶江。</w:t>
      </w:r>
    </w:p>
    <w:p>
      <w:pPr>
        <w:ind w:firstLine="560"/>
      </w:pPr>
      <w:r>
        <w:t>兴业路（孙塘路—担山路）易涝点</w:t>
      </w:r>
      <w:r>
        <w:rPr>
          <w:rFonts w:hint="eastAsia"/>
        </w:rPr>
        <w:t>：</w:t>
      </w:r>
      <w:r>
        <w:t>结合担山路（北二环—开发大道）易涝点治理工程一共开展，扩建现状管网为d800～d900，向东排入六灶江。对该段绿化带内雨水井进行检修，增设井盖、防坠网等措施。</w:t>
      </w:r>
    </w:p>
    <w:p>
      <w:pPr>
        <w:ind w:firstLine="562"/>
      </w:pPr>
      <w:r>
        <w:rPr>
          <w:b/>
        </w:rPr>
        <w:t>6）新市路和车站路内涝片区</w:t>
      </w:r>
    </w:p>
    <w:p>
      <w:pPr>
        <w:ind w:firstLine="560"/>
      </w:pPr>
      <w:r>
        <w:t>新市路与教场山南路交叉口东侧易涝点</w:t>
      </w:r>
      <w:r>
        <w:rPr>
          <w:rFonts w:hint="eastAsia"/>
        </w:rPr>
        <w:t>：</w:t>
      </w:r>
      <w:r>
        <w:t>结合教场山路(解放西街一新市路)易涝点改造方案，改建新市路d700～d800雨水管为d1000～d1200，将周围教场山路、新市路路段雨水排至浒山江将内涝范围内雨水口改为双箅雨水口，增加雨水口收水能力。在道路局部低点（易涝点）增设雨水口，就近与现状雨水口或排水管接通。</w:t>
      </w:r>
    </w:p>
    <w:p>
      <w:pPr>
        <w:ind w:firstLine="560"/>
      </w:pPr>
      <w:r>
        <w:t>车站路与国道交叉口往南易涝点</w:t>
      </w:r>
      <w:r>
        <w:rPr>
          <w:rFonts w:hint="eastAsia"/>
        </w:rPr>
        <w:t>：</w:t>
      </w:r>
      <w:r>
        <w:t>车站路新建d500雨水管，接入329国道保留d600雨水管。同步建设雨水口井及水篦，收集路面雨水。对现状329国道雨水管疏通清理检测，修复破损管段。</w:t>
      </w:r>
    </w:p>
    <w:p>
      <w:pPr>
        <w:pStyle w:val="161"/>
        <w:ind w:firstLine="723"/>
        <w:outlineLvl w:val="0"/>
      </w:pPr>
      <w:bookmarkStart w:id="122" w:name="_Toc26238_WPSOffice_Level1"/>
      <w:bookmarkStart w:id="123" w:name="_Toc78811358"/>
      <w:bookmarkStart w:id="124" w:name="_Toc24548_WPSOffice_Level1"/>
      <w:bookmarkStart w:id="125" w:name="_Toc84943353"/>
      <w:r>
        <w:t>第</w:t>
      </w:r>
      <w:r>
        <w:rPr>
          <w:rFonts w:hint="eastAsia"/>
        </w:rPr>
        <w:t>八</w:t>
      </w:r>
      <w:r>
        <w:t>章 防涝管理规划</w:t>
      </w:r>
      <w:bookmarkEnd w:id="122"/>
      <w:bookmarkEnd w:id="123"/>
      <w:bookmarkEnd w:id="124"/>
      <w:bookmarkEnd w:id="125"/>
    </w:p>
    <w:p>
      <w:pPr>
        <w:pStyle w:val="56"/>
      </w:pPr>
      <w:bookmarkStart w:id="126" w:name="_Toc29669_WPSOffice_Level2"/>
      <w:bookmarkStart w:id="127" w:name="_Toc17628_WPSOffice_Level2"/>
      <w:bookmarkStart w:id="128" w:name="_Toc84943354"/>
      <w:bookmarkStart w:id="129" w:name="_Toc78811359"/>
      <w:r>
        <w:t>第</w:t>
      </w:r>
      <w:r>
        <w:rPr>
          <w:rFonts w:hint="eastAsia"/>
        </w:rPr>
        <w:t>二十七</w:t>
      </w:r>
      <w:r>
        <w:t>条</w:t>
      </w:r>
      <w:r>
        <w:rPr>
          <w:rFonts w:hint="eastAsia"/>
        </w:rPr>
        <w:t xml:space="preserve"> </w:t>
      </w:r>
      <w:r>
        <w:t>体制机制</w:t>
      </w:r>
      <w:bookmarkEnd w:id="126"/>
      <w:bookmarkEnd w:id="127"/>
      <w:bookmarkEnd w:id="128"/>
      <w:bookmarkEnd w:id="129"/>
    </w:p>
    <w:p>
      <w:pPr>
        <w:ind w:firstLine="560"/>
        <w:rPr>
          <w:szCs w:val="28"/>
        </w:rPr>
      </w:pPr>
      <w:r>
        <w:rPr>
          <w:szCs w:val="28"/>
        </w:rPr>
        <w:t>按照《国务院办公厅关于加强城市内涝治理的实施意见》（国办发[2021]11号）等相关要求，慈溪市应尽快建立有利于城市排水防涝统一管理的体制机制，城市排水主管部门要加强统筹，做好城市排水防涝综合规划后期设施建设和相关工作，确保规划的要求全面落实到建设和运行管理上。</w:t>
      </w:r>
    </w:p>
    <w:p>
      <w:pPr>
        <w:ind w:firstLine="560"/>
      </w:pPr>
      <w:r>
        <w:t>建立健全综合管理机制，从单纯的排水防涝工程建设向流域管理和城市建设管理综合协调转变，市政府作为城市排水防涝工作的责任主体，城区防洪联防指挥部作为城市排水防涝工作具体实施部门，负责资金筹措、规划实施、协调和落实工作，对老城区、开发区实施统一规划、统筹建设和统一监管。</w:t>
      </w:r>
    </w:p>
    <w:p>
      <w:pPr>
        <w:ind w:firstLine="560"/>
      </w:pPr>
      <w:r>
        <w:t>健全城市排水防涝信息保障体系和预警、会商、联动机制，住建、水利、自规、环保等有关部门在充分发挥各自职能的同时，应强化在排水防涝建设方面的综合协调能力。</w:t>
      </w:r>
    </w:p>
    <w:p>
      <w:pPr>
        <w:ind w:firstLine="560"/>
      </w:pPr>
      <w:r>
        <w:t>建立行之有效的排水防涝工程质量监管机制，实行责任追究制度。严格工程建设和管理的规范化、程序化，创新监督约束机制，严格实行奖惩制度，确保规范化操作、规范化运行，责任落实，监管到位。</w:t>
      </w:r>
    </w:p>
    <w:p>
      <w:pPr>
        <w:pStyle w:val="56"/>
      </w:pPr>
      <w:bookmarkStart w:id="130" w:name="_Toc103_WPSOffice_Level2"/>
      <w:bookmarkStart w:id="131" w:name="_Toc18339_WPSOffice_Level2"/>
      <w:bookmarkStart w:id="132" w:name="_Toc78811360"/>
      <w:bookmarkStart w:id="133" w:name="_Toc84943355"/>
      <w:r>
        <w:t>第</w:t>
      </w:r>
      <w:r>
        <w:rPr>
          <w:rFonts w:hint="eastAsia"/>
        </w:rPr>
        <w:t>二十八</w:t>
      </w:r>
      <w:r>
        <w:t>条</w:t>
      </w:r>
      <w:r>
        <w:rPr>
          <w:rFonts w:hint="eastAsia"/>
        </w:rPr>
        <w:t xml:space="preserve"> </w:t>
      </w:r>
      <w:r>
        <w:t>信息化建设</w:t>
      </w:r>
      <w:bookmarkEnd w:id="130"/>
      <w:bookmarkEnd w:id="131"/>
      <w:bookmarkEnd w:id="132"/>
      <w:bookmarkEnd w:id="133"/>
    </w:p>
    <w:p>
      <w:pPr>
        <w:ind w:firstLine="560"/>
      </w:pPr>
      <w:r>
        <w:t>在充分利用慈溪市现有水务信息化成果的基础之上，按照“深度融合、全面共享”的指导思想，以计算机通信网络和各采集控制终端为基础，基本建成集高新技术应用为一体的慈溪市排水防涝专项智慧管控体系，基本实现水务信息数字化、控制自动化、决策智能化，使得采集信息全掌握，传输全天候，应用贯穿全过程。</w:t>
      </w:r>
    </w:p>
    <w:p>
      <w:pPr>
        <w:ind w:firstLine="560"/>
      </w:pPr>
      <w:r>
        <w:t>1）一网全感知</w:t>
      </w:r>
    </w:p>
    <w:p>
      <w:pPr>
        <w:ind w:firstLine="560"/>
      </w:pPr>
      <w:r>
        <w:t>建设覆盖源、网、站、厂、岸的空天地一体化监测网和数据共享机制，实现对气象、雨情、水情、工情、水质的全天候、全时段感知。</w:t>
      </w:r>
    </w:p>
    <w:p>
      <w:pPr>
        <w:ind w:firstLine="560"/>
      </w:pPr>
      <w:r>
        <w:t>2）一图全展示</w:t>
      </w:r>
    </w:p>
    <w:p>
      <w:pPr>
        <w:ind w:firstLine="560"/>
      </w:pPr>
      <w:r>
        <w:t>建立慈溪市排水防涝专项一张图，融合二维基础空间数据、三维实景数据和BIM模型数据，实现多维度、多层次、多角度、全方位地展示源、网、站、厂、岸，运用信息化、智慧化手段更好地展示水务基础信息。</w:t>
      </w:r>
    </w:p>
    <w:p>
      <w:pPr>
        <w:ind w:firstLine="560"/>
      </w:pPr>
      <w:r>
        <w:t>3）一用通水务</w:t>
      </w:r>
    </w:p>
    <w:p>
      <w:pPr>
        <w:ind w:firstLine="560"/>
      </w:pPr>
      <w:r>
        <w:t>建设慈溪市排水专项智慧水务应用中心，建成包含工程、资产、排水、水利等方面的智慧水务管理服务，并提供厂网一体化调度、水质预测、内涝评估等决策支持服务。</w:t>
      </w:r>
    </w:p>
    <w:p>
      <w:pPr>
        <w:pStyle w:val="4"/>
      </w:pPr>
      <w:bookmarkStart w:id="134" w:name="_Toc78811362"/>
      <w:bookmarkStart w:id="135" w:name="_Toc27818_WPSOffice_Level1"/>
      <w:bookmarkStart w:id="136" w:name="_Toc84943356"/>
      <w:bookmarkStart w:id="137" w:name="_Toc30802_WPSOffice_Level1"/>
      <w:r>
        <w:t>第</w:t>
      </w:r>
      <w:r>
        <w:rPr>
          <w:rFonts w:hint="eastAsia"/>
        </w:rPr>
        <w:t>九</w:t>
      </w:r>
      <w:r>
        <w:t xml:space="preserve">章 </w:t>
      </w:r>
      <w:r>
        <w:rPr>
          <w:rFonts w:hint="eastAsia"/>
        </w:rPr>
        <w:t>近远期</w:t>
      </w:r>
      <w:r>
        <w:t>建设规划</w:t>
      </w:r>
      <w:bookmarkEnd w:id="134"/>
      <w:bookmarkEnd w:id="135"/>
      <w:bookmarkEnd w:id="136"/>
      <w:bookmarkEnd w:id="137"/>
    </w:p>
    <w:p>
      <w:pPr>
        <w:pStyle w:val="56"/>
        <w:outlineLvl w:val="0"/>
        <w:rPr>
          <w:rFonts w:cs="Times New Roman"/>
        </w:rPr>
      </w:pPr>
      <w:bookmarkStart w:id="138" w:name="_Toc15137_WPSOffice_Level2"/>
      <w:bookmarkStart w:id="139" w:name="_Toc78811364"/>
      <w:bookmarkStart w:id="140" w:name="_Toc10448_WPSOffice_Level2"/>
      <w:bookmarkStart w:id="141" w:name="_Toc84943357"/>
      <w:r>
        <w:t>第</w:t>
      </w:r>
      <w:r>
        <w:rPr>
          <w:rFonts w:hint="eastAsia"/>
        </w:rPr>
        <w:t>二十九</w:t>
      </w:r>
      <w:r>
        <w:t>条</w:t>
      </w:r>
      <w:r>
        <w:rPr>
          <w:rFonts w:hint="eastAsia"/>
        </w:rPr>
        <w:t xml:space="preserve"> </w:t>
      </w:r>
      <w:r>
        <w:rPr>
          <w:rFonts w:cs="Times New Roman"/>
        </w:rPr>
        <w:t>近期建设任务汇总</w:t>
      </w:r>
      <w:bookmarkEnd w:id="138"/>
      <w:bookmarkEnd w:id="139"/>
      <w:bookmarkEnd w:id="140"/>
      <w:bookmarkEnd w:id="141"/>
    </w:p>
    <w:p>
      <w:pPr>
        <w:ind w:firstLine="560"/>
      </w:pPr>
      <w:r>
        <w:t>近期工程计划年限为2021年~2025年，主要包括海绵城市建设工程、易涝点整治工程、现状雨水管网检测修复工程、雨水管网建设工程、水利构筑物建设工程、水系综合整治工程、智慧水务工程七个方面。</w:t>
      </w:r>
    </w:p>
    <w:p>
      <w:pPr>
        <w:pStyle w:val="60"/>
      </w:pPr>
      <w:bookmarkStart w:id="142" w:name="_Toc84943358"/>
      <w:r>
        <w:t>（1）海绵城市建设工程</w:t>
      </w:r>
      <w:bookmarkEnd w:id="142"/>
    </w:p>
    <w:p>
      <w:pPr>
        <w:ind w:firstLine="560"/>
      </w:pPr>
      <w:r>
        <w:rPr>
          <w:rFonts w:hint="eastAsia"/>
        </w:rPr>
        <w:t>十四五期间，慈溪市将系统化全域推进海绵城市建设。到2025年，慈溪市城市建成区50%以上的面积达到海绵城市建设要求，造价约7000万</w:t>
      </w:r>
      <w:r>
        <w:rPr>
          <w:rFonts w:hint="eastAsia"/>
          <w:lang w:val="en-US" w:eastAsia="zh-CN"/>
        </w:rPr>
        <w:t>元</w:t>
      </w:r>
      <w:r>
        <w:rPr>
          <w:rFonts w:hint="eastAsia"/>
        </w:rPr>
        <w:t>每平方公里，总投资约12亿元</w:t>
      </w:r>
      <w:bookmarkStart w:id="162" w:name="_GoBack"/>
      <w:bookmarkEnd w:id="162"/>
      <w:r>
        <w:rPr>
          <w:rFonts w:hint="eastAsia"/>
        </w:rPr>
        <w:t>。</w:t>
      </w:r>
    </w:p>
    <w:p>
      <w:pPr>
        <w:pStyle w:val="60"/>
      </w:pPr>
      <w:bookmarkStart w:id="143" w:name="_Toc84943359"/>
      <w:r>
        <w:t>（2）易涝点整治工程</w:t>
      </w:r>
      <w:bookmarkEnd w:id="143"/>
    </w:p>
    <w:p>
      <w:pPr>
        <w:ind w:firstLine="560"/>
      </w:pPr>
      <w:r>
        <w:t xml:space="preserve">慈溪市近期需完成52个城市易涝点的治理工作，改扩建管网长度约为28.6km，总投资约9144.7万元。 </w:t>
      </w:r>
    </w:p>
    <w:p>
      <w:pPr>
        <w:pStyle w:val="60"/>
      </w:pPr>
      <w:bookmarkStart w:id="144" w:name="_Toc84943360"/>
      <w:r>
        <w:t>（3）现状雨水管网检测修复工程</w:t>
      </w:r>
      <w:bookmarkEnd w:id="144"/>
    </w:p>
    <w:p>
      <w:pPr>
        <w:ind w:firstLine="560"/>
      </w:pPr>
      <w:r>
        <w:t>近期将完成慈溪城市市政道路雨水管网的检测和修复工作，总检测长度约408km，预计总费用13458.09万元。</w:t>
      </w:r>
    </w:p>
    <w:p>
      <w:pPr>
        <w:pStyle w:val="139"/>
        <w:spacing w:before="156"/>
      </w:pPr>
      <w:r>
        <w:t>雨水管网检测修复工程投资</w:t>
      </w:r>
    </w:p>
    <w:tbl>
      <w:tblPr>
        <w:tblStyle w:val="32"/>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90"/>
        <w:gridCol w:w="1890"/>
        <w:gridCol w:w="1890"/>
        <w:gridCol w:w="1928"/>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1890" w:type="dxa"/>
            <w:shd w:val="clear" w:color="auto" w:fill="auto"/>
            <w:tcMar>
              <w:top w:w="15" w:type="dxa"/>
              <w:left w:w="15" w:type="dxa"/>
              <w:bottom w:w="0" w:type="dxa"/>
              <w:right w:w="15" w:type="dxa"/>
            </w:tcMar>
            <w:vAlign w:val="center"/>
          </w:tcPr>
          <w:p>
            <w:pPr>
              <w:pStyle w:val="86"/>
              <w:rPr>
                <w:rFonts w:cs="Times New Roman"/>
              </w:rPr>
            </w:pPr>
            <w:r>
              <w:rPr>
                <w:rFonts w:cs="Times New Roman"/>
              </w:rPr>
              <w:t>类型</w:t>
            </w:r>
          </w:p>
        </w:tc>
        <w:tc>
          <w:tcPr>
            <w:tcW w:w="1890" w:type="dxa"/>
            <w:shd w:val="clear" w:color="auto" w:fill="auto"/>
            <w:tcMar>
              <w:top w:w="15" w:type="dxa"/>
              <w:left w:w="15" w:type="dxa"/>
              <w:bottom w:w="0" w:type="dxa"/>
              <w:right w:w="15" w:type="dxa"/>
            </w:tcMar>
            <w:vAlign w:val="center"/>
          </w:tcPr>
          <w:p>
            <w:pPr>
              <w:pStyle w:val="86"/>
              <w:rPr>
                <w:rFonts w:cs="Times New Roman"/>
              </w:rPr>
            </w:pPr>
            <w:r>
              <w:rPr>
                <w:rFonts w:cs="Times New Roman"/>
              </w:rPr>
              <w:t>管径（mm）</w:t>
            </w:r>
          </w:p>
        </w:tc>
        <w:tc>
          <w:tcPr>
            <w:tcW w:w="1890" w:type="dxa"/>
            <w:shd w:val="clear" w:color="auto" w:fill="auto"/>
            <w:tcMar>
              <w:top w:w="15" w:type="dxa"/>
              <w:left w:w="15" w:type="dxa"/>
              <w:bottom w:w="0" w:type="dxa"/>
              <w:right w:w="15" w:type="dxa"/>
            </w:tcMar>
            <w:vAlign w:val="center"/>
          </w:tcPr>
          <w:p>
            <w:pPr>
              <w:pStyle w:val="86"/>
              <w:rPr>
                <w:rFonts w:cs="Times New Roman"/>
              </w:rPr>
            </w:pPr>
            <w:r>
              <w:rPr>
                <w:rFonts w:cs="Times New Roman"/>
              </w:rPr>
              <w:t>管长（m）</w:t>
            </w:r>
          </w:p>
        </w:tc>
        <w:tc>
          <w:tcPr>
            <w:tcW w:w="1928" w:type="dxa"/>
            <w:shd w:val="clear" w:color="auto" w:fill="auto"/>
            <w:tcMar>
              <w:top w:w="15" w:type="dxa"/>
              <w:left w:w="15" w:type="dxa"/>
              <w:bottom w:w="0" w:type="dxa"/>
              <w:right w:w="15" w:type="dxa"/>
            </w:tcMar>
            <w:vAlign w:val="center"/>
          </w:tcPr>
          <w:p>
            <w:pPr>
              <w:pStyle w:val="86"/>
              <w:rPr>
                <w:rFonts w:cs="Times New Roman"/>
              </w:rPr>
            </w:pPr>
            <w:r>
              <w:rPr>
                <w:rFonts w:cs="Times New Roman"/>
              </w:rPr>
              <w:t>估算指标（元/m）</w:t>
            </w:r>
          </w:p>
        </w:tc>
        <w:tc>
          <w:tcPr>
            <w:tcW w:w="1890" w:type="dxa"/>
            <w:shd w:val="clear" w:color="auto" w:fill="auto"/>
            <w:tcMar>
              <w:top w:w="15" w:type="dxa"/>
              <w:left w:w="15" w:type="dxa"/>
              <w:bottom w:w="0" w:type="dxa"/>
              <w:right w:w="15" w:type="dxa"/>
            </w:tcMar>
            <w:vAlign w:val="center"/>
          </w:tcPr>
          <w:p>
            <w:pPr>
              <w:pStyle w:val="86"/>
              <w:rPr>
                <w:rFonts w:cs="Times New Roman"/>
              </w:rPr>
            </w:pPr>
            <w:r>
              <w:rPr>
                <w:rFonts w:cs="Times New Roman"/>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1890" w:type="dxa"/>
            <w:shd w:val="clear" w:color="auto" w:fill="auto"/>
            <w:tcMar>
              <w:top w:w="15" w:type="dxa"/>
              <w:left w:w="15" w:type="dxa"/>
              <w:bottom w:w="0" w:type="dxa"/>
              <w:right w:w="15" w:type="dxa"/>
            </w:tcMar>
            <w:vAlign w:val="bottom"/>
          </w:tcPr>
          <w:p>
            <w:pPr>
              <w:pStyle w:val="86"/>
              <w:rPr>
                <w:rFonts w:cs="Times New Roman"/>
              </w:rPr>
            </w:pPr>
            <w:r>
              <w:rPr>
                <w:rFonts w:cs="Times New Roman"/>
              </w:rPr>
              <w:t>检测</w:t>
            </w:r>
          </w:p>
        </w:tc>
        <w:tc>
          <w:tcPr>
            <w:tcW w:w="1890" w:type="dxa"/>
            <w:shd w:val="clear" w:color="auto" w:fill="auto"/>
            <w:tcMar>
              <w:top w:w="15" w:type="dxa"/>
              <w:left w:w="15" w:type="dxa"/>
              <w:bottom w:w="0" w:type="dxa"/>
              <w:right w:w="15" w:type="dxa"/>
            </w:tcMar>
            <w:vAlign w:val="bottom"/>
          </w:tcPr>
          <w:p>
            <w:pPr>
              <w:pStyle w:val="86"/>
              <w:rPr>
                <w:rFonts w:cs="Times New Roman"/>
              </w:rPr>
            </w:pPr>
            <w:r>
              <w:rPr>
                <w:rFonts w:cs="Times New Roman"/>
              </w:rPr>
              <w:t>d1000以下</w:t>
            </w:r>
          </w:p>
        </w:tc>
        <w:tc>
          <w:tcPr>
            <w:tcW w:w="1890" w:type="dxa"/>
            <w:shd w:val="clear" w:color="auto" w:fill="auto"/>
            <w:tcMar>
              <w:top w:w="15" w:type="dxa"/>
              <w:left w:w="15" w:type="dxa"/>
              <w:bottom w:w="0" w:type="dxa"/>
              <w:right w:w="15" w:type="dxa"/>
            </w:tcMar>
            <w:vAlign w:val="bottom"/>
          </w:tcPr>
          <w:p>
            <w:pPr>
              <w:pStyle w:val="86"/>
              <w:rPr>
                <w:rFonts w:cs="Times New Roman"/>
              </w:rPr>
            </w:pPr>
            <w:r>
              <w:rPr>
                <w:rFonts w:cs="Times New Roman"/>
              </w:rPr>
              <w:t>402000</w:t>
            </w:r>
          </w:p>
        </w:tc>
        <w:tc>
          <w:tcPr>
            <w:tcW w:w="1928" w:type="dxa"/>
            <w:shd w:val="clear" w:color="auto" w:fill="auto"/>
            <w:tcMar>
              <w:top w:w="15" w:type="dxa"/>
              <w:left w:w="15" w:type="dxa"/>
              <w:bottom w:w="0" w:type="dxa"/>
              <w:right w:w="15" w:type="dxa"/>
            </w:tcMar>
            <w:vAlign w:val="bottom"/>
          </w:tcPr>
          <w:p>
            <w:pPr>
              <w:pStyle w:val="86"/>
              <w:rPr>
                <w:rFonts w:cs="Times New Roman"/>
              </w:rPr>
            </w:pPr>
            <w:r>
              <w:rPr>
                <w:rFonts w:cs="Times New Roman"/>
              </w:rPr>
              <w:t>30</w:t>
            </w:r>
          </w:p>
        </w:tc>
        <w:tc>
          <w:tcPr>
            <w:tcW w:w="1890" w:type="dxa"/>
            <w:shd w:val="clear" w:color="auto" w:fill="auto"/>
            <w:tcMar>
              <w:top w:w="15" w:type="dxa"/>
              <w:left w:w="15" w:type="dxa"/>
              <w:bottom w:w="0" w:type="dxa"/>
              <w:right w:w="15" w:type="dxa"/>
            </w:tcMar>
            <w:vAlign w:val="bottom"/>
          </w:tcPr>
          <w:p>
            <w:pPr>
              <w:pStyle w:val="86"/>
              <w:rPr>
                <w:rFonts w:cs="Times New Roman"/>
              </w:rPr>
            </w:pPr>
            <w:r>
              <w:rPr>
                <w:rFonts w:cs="Times New Roman"/>
              </w:rPr>
              <w:t>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890" w:type="dxa"/>
            <w:shd w:val="clear" w:color="auto" w:fill="auto"/>
            <w:tcMar>
              <w:top w:w="15" w:type="dxa"/>
              <w:left w:w="15" w:type="dxa"/>
              <w:bottom w:w="0" w:type="dxa"/>
              <w:right w:w="15" w:type="dxa"/>
            </w:tcMar>
            <w:vAlign w:val="bottom"/>
          </w:tcPr>
          <w:p>
            <w:pPr>
              <w:pStyle w:val="86"/>
              <w:rPr>
                <w:rFonts w:cs="Times New Roman"/>
              </w:rPr>
            </w:pPr>
            <w:r>
              <w:rPr>
                <w:rFonts w:cs="Times New Roman"/>
              </w:rPr>
              <w:t>检测</w:t>
            </w:r>
          </w:p>
        </w:tc>
        <w:tc>
          <w:tcPr>
            <w:tcW w:w="1890" w:type="dxa"/>
            <w:shd w:val="clear" w:color="auto" w:fill="auto"/>
            <w:tcMar>
              <w:top w:w="15" w:type="dxa"/>
              <w:left w:w="15" w:type="dxa"/>
              <w:bottom w:w="0" w:type="dxa"/>
              <w:right w:w="15" w:type="dxa"/>
            </w:tcMar>
            <w:vAlign w:val="bottom"/>
          </w:tcPr>
          <w:p>
            <w:pPr>
              <w:pStyle w:val="86"/>
              <w:rPr>
                <w:rFonts w:cs="Times New Roman"/>
              </w:rPr>
            </w:pPr>
            <w:r>
              <w:rPr>
                <w:rFonts w:cs="Times New Roman"/>
              </w:rPr>
              <w:t>d1000以上</w:t>
            </w:r>
          </w:p>
        </w:tc>
        <w:tc>
          <w:tcPr>
            <w:tcW w:w="1890" w:type="dxa"/>
            <w:shd w:val="clear" w:color="auto" w:fill="auto"/>
            <w:tcMar>
              <w:top w:w="15" w:type="dxa"/>
              <w:left w:w="15" w:type="dxa"/>
              <w:bottom w:w="0" w:type="dxa"/>
              <w:right w:w="15" w:type="dxa"/>
            </w:tcMar>
            <w:vAlign w:val="bottom"/>
          </w:tcPr>
          <w:p>
            <w:pPr>
              <w:pStyle w:val="86"/>
              <w:rPr>
                <w:rFonts w:cs="Times New Roman"/>
              </w:rPr>
            </w:pPr>
            <w:r>
              <w:rPr>
                <w:rFonts w:cs="Times New Roman"/>
              </w:rPr>
              <w:t>5700</w:t>
            </w:r>
          </w:p>
        </w:tc>
        <w:tc>
          <w:tcPr>
            <w:tcW w:w="1928" w:type="dxa"/>
            <w:shd w:val="clear" w:color="auto" w:fill="auto"/>
            <w:tcMar>
              <w:top w:w="15" w:type="dxa"/>
              <w:left w:w="15" w:type="dxa"/>
              <w:bottom w:w="0" w:type="dxa"/>
              <w:right w:w="15" w:type="dxa"/>
            </w:tcMar>
            <w:vAlign w:val="bottom"/>
          </w:tcPr>
          <w:p>
            <w:pPr>
              <w:pStyle w:val="86"/>
              <w:rPr>
                <w:rFonts w:cs="Times New Roman"/>
              </w:rPr>
            </w:pPr>
            <w:r>
              <w:rPr>
                <w:rFonts w:cs="Times New Roman"/>
              </w:rPr>
              <w:t>37</w:t>
            </w:r>
          </w:p>
        </w:tc>
        <w:tc>
          <w:tcPr>
            <w:tcW w:w="1890" w:type="dxa"/>
            <w:shd w:val="clear" w:color="auto" w:fill="auto"/>
            <w:tcMar>
              <w:top w:w="15" w:type="dxa"/>
              <w:left w:w="15" w:type="dxa"/>
              <w:bottom w:w="0" w:type="dxa"/>
              <w:right w:w="15" w:type="dxa"/>
            </w:tcMar>
            <w:vAlign w:val="bottom"/>
          </w:tcPr>
          <w:p>
            <w:pPr>
              <w:pStyle w:val="86"/>
              <w:rPr>
                <w:rFonts w:cs="Times New Roman"/>
              </w:rPr>
            </w:pPr>
            <w:r>
              <w:rPr>
                <w:rFonts w:cs="Times New Roman"/>
              </w:rPr>
              <w:t>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1890" w:type="dxa"/>
            <w:shd w:val="clear" w:color="auto" w:fill="auto"/>
            <w:tcMar>
              <w:top w:w="15" w:type="dxa"/>
              <w:left w:w="15" w:type="dxa"/>
              <w:bottom w:w="0" w:type="dxa"/>
              <w:right w:w="15" w:type="dxa"/>
            </w:tcMar>
            <w:vAlign w:val="bottom"/>
          </w:tcPr>
          <w:p>
            <w:pPr>
              <w:pStyle w:val="86"/>
              <w:rPr>
                <w:rFonts w:cs="Times New Roman"/>
              </w:rPr>
            </w:pPr>
            <w:r>
              <w:rPr>
                <w:rFonts w:cs="Times New Roman"/>
              </w:rPr>
              <w:t>修复</w:t>
            </w:r>
          </w:p>
        </w:tc>
        <w:tc>
          <w:tcPr>
            <w:tcW w:w="1890" w:type="dxa"/>
            <w:shd w:val="clear" w:color="auto" w:fill="auto"/>
            <w:tcMar>
              <w:top w:w="15" w:type="dxa"/>
              <w:left w:w="15" w:type="dxa"/>
              <w:bottom w:w="0" w:type="dxa"/>
              <w:right w:w="15" w:type="dxa"/>
            </w:tcMar>
            <w:vAlign w:val="bottom"/>
          </w:tcPr>
          <w:p>
            <w:pPr>
              <w:pStyle w:val="86"/>
              <w:rPr>
                <w:rFonts w:cs="Times New Roman"/>
              </w:rPr>
            </w:pPr>
          </w:p>
        </w:tc>
        <w:tc>
          <w:tcPr>
            <w:tcW w:w="1890" w:type="dxa"/>
            <w:shd w:val="clear" w:color="auto" w:fill="auto"/>
            <w:tcMar>
              <w:top w:w="15" w:type="dxa"/>
              <w:left w:w="15" w:type="dxa"/>
              <w:bottom w:w="0" w:type="dxa"/>
              <w:right w:w="15" w:type="dxa"/>
            </w:tcMar>
            <w:vAlign w:val="bottom"/>
          </w:tcPr>
          <w:p>
            <w:pPr>
              <w:pStyle w:val="86"/>
              <w:rPr>
                <w:rFonts w:cs="Times New Roman"/>
              </w:rPr>
            </w:pPr>
            <w:r>
              <w:rPr>
                <w:rFonts w:cs="Times New Roman"/>
              </w:rPr>
              <w:t>40770</w:t>
            </w:r>
          </w:p>
        </w:tc>
        <w:tc>
          <w:tcPr>
            <w:tcW w:w="1928" w:type="dxa"/>
            <w:shd w:val="clear" w:color="auto" w:fill="auto"/>
            <w:tcMar>
              <w:top w:w="15" w:type="dxa"/>
              <w:left w:w="15" w:type="dxa"/>
              <w:bottom w:w="0" w:type="dxa"/>
              <w:right w:w="15" w:type="dxa"/>
            </w:tcMar>
            <w:vAlign w:val="bottom"/>
          </w:tcPr>
          <w:p>
            <w:pPr>
              <w:pStyle w:val="86"/>
              <w:rPr>
                <w:rFonts w:cs="Times New Roman"/>
              </w:rPr>
            </w:pPr>
            <w:r>
              <w:rPr>
                <w:rFonts w:cs="Times New Roman"/>
              </w:rPr>
              <w:t>3000</w:t>
            </w:r>
          </w:p>
        </w:tc>
        <w:tc>
          <w:tcPr>
            <w:tcW w:w="1890" w:type="dxa"/>
            <w:shd w:val="clear" w:color="auto" w:fill="auto"/>
            <w:tcMar>
              <w:top w:w="15" w:type="dxa"/>
              <w:left w:w="15" w:type="dxa"/>
              <w:bottom w:w="0" w:type="dxa"/>
              <w:right w:w="15" w:type="dxa"/>
            </w:tcMar>
            <w:vAlign w:val="bottom"/>
          </w:tcPr>
          <w:p>
            <w:pPr>
              <w:pStyle w:val="86"/>
              <w:rPr>
                <w:rFonts w:cs="Times New Roman"/>
              </w:rPr>
            </w:pPr>
            <w:r>
              <w:rPr>
                <w:rFonts w:cs="Times New Roman"/>
              </w:rPr>
              <w:t>12231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7598" w:type="dxa"/>
            <w:gridSpan w:val="4"/>
            <w:shd w:val="clear" w:color="auto" w:fill="auto"/>
            <w:tcMar>
              <w:top w:w="15" w:type="dxa"/>
              <w:left w:w="15" w:type="dxa"/>
              <w:bottom w:w="0" w:type="dxa"/>
              <w:right w:w="15" w:type="dxa"/>
            </w:tcMar>
            <w:vAlign w:val="bottom"/>
          </w:tcPr>
          <w:p>
            <w:pPr>
              <w:pStyle w:val="86"/>
              <w:rPr>
                <w:rFonts w:cs="Times New Roman"/>
              </w:rPr>
            </w:pPr>
            <w:r>
              <w:rPr>
                <w:rFonts w:cs="Times New Roman"/>
              </w:rPr>
              <w:t>总计</w:t>
            </w:r>
          </w:p>
        </w:tc>
        <w:tc>
          <w:tcPr>
            <w:tcW w:w="1890" w:type="dxa"/>
            <w:shd w:val="clear" w:color="auto" w:fill="auto"/>
            <w:tcMar>
              <w:top w:w="15" w:type="dxa"/>
              <w:left w:w="15" w:type="dxa"/>
              <w:bottom w:w="0" w:type="dxa"/>
              <w:right w:w="15" w:type="dxa"/>
            </w:tcMar>
            <w:vAlign w:val="bottom"/>
          </w:tcPr>
          <w:p>
            <w:pPr>
              <w:pStyle w:val="86"/>
              <w:rPr>
                <w:rFonts w:cs="Times New Roman"/>
              </w:rPr>
            </w:pPr>
            <w:r>
              <w:rPr>
                <w:rFonts w:cs="Times New Roman"/>
              </w:rPr>
              <w:t>13458.09</w:t>
            </w:r>
          </w:p>
        </w:tc>
      </w:tr>
    </w:tbl>
    <w:p>
      <w:pPr>
        <w:pStyle w:val="60"/>
      </w:pPr>
      <w:bookmarkStart w:id="145" w:name="_Toc84943361"/>
      <w:r>
        <w:t>（4）道路雨水管网建设工程</w:t>
      </w:r>
      <w:bookmarkEnd w:id="145"/>
    </w:p>
    <w:p>
      <w:pPr>
        <w:ind w:firstLine="560"/>
      </w:pPr>
      <w:r>
        <w:t>近期道路雨水管网建设工程分两个部分，一部分为城市骨干道路雨水管网建设，与近期道路新建/改建工程同步建设，共29条道路。另外一部分相关板块的配套道路，重点包括高新区板块、前湾金融港板块、市场园区板块、新潮塘板块、新城河板块、城南板块、天香桥区板块七个板块。两部分投资总计27336.4万元。</w:t>
      </w:r>
    </w:p>
    <w:p>
      <w:pPr>
        <w:pStyle w:val="60"/>
      </w:pPr>
      <w:bookmarkStart w:id="146" w:name="_Toc84943362"/>
      <w:r>
        <w:t>（5）水利构筑物建设工程</w:t>
      </w:r>
      <w:bookmarkEnd w:id="146"/>
    </w:p>
    <w:p>
      <w:pPr>
        <w:ind w:firstLine="560"/>
      </w:pPr>
      <w:r>
        <w:t>由于中心城区规划的泵闸工程基本都已实施或处于施工中，近期水闸建设工程仅有38km</w:t>
      </w:r>
      <w:r>
        <w:rPr>
          <w:vertAlign w:val="superscript"/>
        </w:rPr>
        <w:t>2</w:t>
      </w:r>
      <w:r>
        <w:t>小包围圈在新城河沿线的3处设施，</w:t>
      </w:r>
      <w:r>
        <w:rPr>
          <w:rFonts w:hint="eastAsia"/>
        </w:rPr>
        <w:t>本次规划和慈溪市《全市域兴水治水五年行动重大项目计划表》保持协调，将部分近期内可完工的在建水闸列入近期建设工程</w:t>
      </w:r>
      <w:r>
        <w:t>。</w:t>
      </w:r>
    </w:p>
    <w:p>
      <w:pPr>
        <w:pStyle w:val="139"/>
        <w:spacing w:before="156"/>
      </w:pPr>
      <w:bookmarkStart w:id="147" w:name="_Hlk78828302"/>
    </w:p>
    <w:p>
      <w:pPr>
        <w:pStyle w:val="139"/>
        <w:spacing w:before="156"/>
      </w:pPr>
    </w:p>
    <w:p>
      <w:pPr>
        <w:pStyle w:val="139"/>
        <w:spacing w:before="156"/>
      </w:pPr>
    </w:p>
    <w:p>
      <w:pPr>
        <w:pStyle w:val="139"/>
        <w:spacing w:before="156"/>
      </w:pPr>
    </w:p>
    <w:p>
      <w:pPr>
        <w:pStyle w:val="139"/>
        <w:spacing w:before="156"/>
      </w:pPr>
      <w:r>
        <w:t>近期</w:t>
      </w:r>
      <w:r>
        <w:rPr>
          <w:rFonts w:hint="eastAsia"/>
        </w:rPr>
        <w:t>泵</w:t>
      </w:r>
      <w:r>
        <w:t>闸建设工程规模表</w:t>
      </w:r>
    </w:p>
    <w:tbl>
      <w:tblPr>
        <w:tblStyle w:val="32"/>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8"/>
        <w:gridCol w:w="3500"/>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2898" w:type="dxa"/>
            <w:shd w:val="clear" w:color="auto" w:fill="auto"/>
            <w:noWrap/>
            <w:vAlign w:val="center"/>
          </w:tcPr>
          <w:p>
            <w:pPr>
              <w:pStyle w:val="86"/>
              <w:rPr>
                <w:rFonts w:cs="Times New Roman"/>
              </w:rPr>
            </w:pPr>
            <w:r>
              <w:rPr>
                <w:rFonts w:cs="Times New Roman"/>
              </w:rPr>
              <w:t>名称</w:t>
            </w:r>
          </w:p>
        </w:tc>
        <w:tc>
          <w:tcPr>
            <w:tcW w:w="3500" w:type="dxa"/>
            <w:shd w:val="clear" w:color="auto" w:fill="auto"/>
            <w:noWrap/>
            <w:vAlign w:val="center"/>
          </w:tcPr>
          <w:p>
            <w:pPr>
              <w:pStyle w:val="86"/>
              <w:rPr>
                <w:rFonts w:cs="Times New Roman"/>
              </w:rPr>
            </w:pPr>
            <w:r>
              <w:rPr>
                <w:rFonts w:cs="Times New Roman"/>
              </w:rPr>
              <w:t>规模</w:t>
            </w:r>
          </w:p>
        </w:tc>
        <w:tc>
          <w:tcPr>
            <w:tcW w:w="3276" w:type="dxa"/>
            <w:shd w:val="clear" w:color="auto" w:fill="auto"/>
            <w:noWrap/>
            <w:vAlign w:val="center"/>
          </w:tcPr>
          <w:p>
            <w:pPr>
              <w:pStyle w:val="86"/>
              <w:rPr>
                <w:rFonts w:cs="Times New Roman"/>
              </w:rPr>
            </w:pPr>
            <w:r>
              <w:rPr>
                <w:rFonts w:cs="Times New Roman"/>
              </w:rPr>
              <w:t>工程投资（万元）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2898" w:type="dxa"/>
            <w:shd w:val="clear" w:color="auto" w:fill="auto"/>
            <w:noWrap/>
            <w:vAlign w:val="center"/>
          </w:tcPr>
          <w:p>
            <w:pPr>
              <w:pStyle w:val="86"/>
              <w:rPr>
                <w:rFonts w:cs="Times New Roman"/>
              </w:rPr>
            </w:pPr>
            <w:r>
              <w:rPr>
                <w:rFonts w:hint="eastAsia" w:cs="Times New Roman"/>
              </w:rPr>
              <w:t>西五灶江泵闸</w:t>
            </w:r>
          </w:p>
        </w:tc>
        <w:tc>
          <w:tcPr>
            <w:tcW w:w="3500" w:type="dxa"/>
            <w:shd w:val="clear" w:color="auto" w:fill="auto"/>
            <w:noWrap/>
            <w:vAlign w:val="center"/>
          </w:tcPr>
          <w:p>
            <w:pPr>
              <w:pStyle w:val="86"/>
              <w:rPr>
                <w:rFonts w:cs="Times New Roman"/>
              </w:rPr>
            </w:pPr>
            <w:r>
              <w:rPr>
                <w:rFonts w:hint="eastAsia" w:cs="Times New Roman"/>
              </w:rPr>
              <w:t>净宽30m，泵站流量20m</w:t>
            </w:r>
            <w:r>
              <w:rPr>
                <w:rFonts w:hint="eastAsia" w:cs="Times New Roman"/>
                <w:vertAlign w:val="superscript"/>
              </w:rPr>
              <w:t>3</w:t>
            </w:r>
            <w:r>
              <w:rPr>
                <w:rFonts w:hint="eastAsia" w:cs="Times New Roman"/>
              </w:rPr>
              <w:t>/s</w:t>
            </w:r>
          </w:p>
        </w:tc>
        <w:tc>
          <w:tcPr>
            <w:tcW w:w="3276" w:type="dxa"/>
            <w:vMerge w:val="restart"/>
            <w:shd w:val="clear" w:color="auto" w:fill="auto"/>
            <w:noWrap/>
            <w:vAlign w:val="center"/>
          </w:tcPr>
          <w:p>
            <w:pPr>
              <w:pStyle w:val="86"/>
              <w:rPr>
                <w:rFonts w:cs="Times New Roman"/>
              </w:rPr>
            </w:pPr>
            <w:r>
              <w:rPr>
                <w:rFonts w:hint="eastAsia" w:cs="Times New Roman"/>
              </w:rPr>
              <w:t>17900（正在施工建设），2025年前完成投资13300万元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blHeader/>
          <w:jc w:val="center"/>
        </w:trPr>
        <w:tc>
          <w:tcPr>
            <w:tcW w:w="2898" w:type="dxa"/>
            <w:shd w:val="clear" w:color="auto" w:fill="auto"/>
            <w:noWrap/>
            <w:vAlign w:val="center"/>
          </w:tcPr>
          <w:p>
            <w:pPr>
              <w:pStyle w:val="86"/>
              <w:rPr>
                <w:rFonts w:cs="Times New Roman"/>
              </w:rPr>
            </w:pPr>
            <w:r>
              <w:rPr>
                <w:rFonts w:hint="eastAsia" w:cs="Times New Roman"/>
              </w:rPr>
              <w:t>漾山路江闸</w:t>
            </w:r>
          </w:p>
        </w:tc>
        <w:tc>
          <w:tcPr>
            <w:tcW w:w="3500" w:type="dxa"/>
            <w:shd w:val="clear" w:color="auto" w:fill="auto"/>
            <w:noWrap/>
            <w:vAlign w:val="center"/>
          </w:tcPr>
          <w:p>
            <w:pPr>
              <w:pStyle w:val="86"/>
              <w:rPr>
                <w:rFonts w:cs="Times New Roman"/>
              </w:rPr>
            </w:pPr>
            <w:r>
              <w:rPr>
                <w:rFonts w:hint="eastAsia" w:cs="Times New Roman"/>
              </w:rPr>
              <w:t>双向泵站，流量12m</w:t>
            </w:r>
            <w:r>
              <w:rPr>
                <w:rFonts w:hint="eastAsia" w:cs="Times New Roman"/>
                <w:vertAlign w:val="superscript"/>
              </w:rPr>
              <w:t>3</w:t>
            </w:r>
            <w:r>
              <w:rPr>
                <w:rFonts w:hint="eastAsia" w:cs="Times New Roman"/>
              </w:rPr>
              <w:t>/s</w:t>
            </w:r>
          </w:p>
        </w:tc>
        <w:tc>
          <w:tcPr>
            <w:tcW w:w="3276" w:type="dxa"/>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2898" w:type="dxa"/>
            <w:shd w:val="clear" w:color="auto" w:fill="auto"/>
            <w:noWrap/>
            <w:vAlign w:val="center"/>
          </w:tcPr>
          <w:p>
            <w:pPr>
              <w:pStyle w:val="86"/>
              <w:rPr>
                <w:rFonts w:cs="Times New Roman"/>
              </w:rPr>
            </w:pPr>
            <w:r>
              <w:rPr>
                <w:rFonts w:hint="eastAsia" w:cs="Times New Roman"/>
              </w:rPr>
              <w:t>新庵江闸</w:t>
            </w:r>
          </w:p>
        </w:tc>
        <w:tc>
          <w:tcPr>
            <w:tcW w:w="3500" w:type="dxa"/>
            <w:shd w:val="clear" w:color="auto" w:fill="auto"/>
            <w:noWrap/>
            <w:vAlign w:val="center"/>
          </w:tcPr>
          <w:p>
            <w:pPr>
              <w:pStyle w:val="86"/>
              <w:rPr>
                <w:rFonts w:cs="Times New Roman"/>
              </w:rPr>
            </w:pPr>
            <w:r>
              <w:rPr>
                <w:rFonts w:hint="eastAsia" w:cs="Times New Roman"/>
              </w:rPr>
              <w:t>净宽25m</w:t>
            </w:r>
          </w:p>
        </w:tc>
        <w:tc>
          <w:tcPr>
            <w:tcW w:w="3276" w:type="dxa"/>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2898" w:type="dxa"/>
            <w:shd w:val="clear" w:color="auto" w:fill="auto"/>
            <w:noWrap/>
            <w:vAlign w:val="center"/>
          </w:tcPr>
          <w:p>
            <w:pPr>
              <w:pStyle w:val="86"/>
              <w:rPr>
                <w:rFonts w:cs="Times New Roman"/>
              </w:rPr>
            </w:pPr>
            <w:r>
              <w:rPr>
                <w:rFonts w:hint="eastAsia" w:cs="Times New Roman"/>
              </w:rPr>
              <w:t>中江节制闸</w:t>
            </w:r>
          </w:p>
        </w:tc>
        <w:tc>
          <w:tcPr>
            <w:tcW w:w="3500" w:type="dxa"/>
            <w:shd w:val="clear" w:color="auto" w:fill="auto"/>
            <w:noWrap/>
            <w:vAlign w:val="center"/>
          </w:tcPr>
          <w:p>
            <w:pPr>
              <w:pStyle w:val="86"/>
              <w:rPr>
                <w:rFonts w:cs="Times New Roman"/>
              </w:rPr>
            </w:pPr>
            <w:r>
              <w:rPr>
                <w:rFonts w:hint="eastAsia" w:cs="Times New Roman"/>
              </w:rPr>
              <w:t>净宽20m</w:t>
            </w:r>
          </w:p>
        </w:tc>
        <w:tc>
          <w:tcPr>
            <w:tcW w:w="3276" w:type="dxa"/>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2898" w:type="dxa"/>
            <w:shd w:val="clear" w:color="auto" w:fill="auto"/>
            <w:noWrap/>
            <w:vAlign w:val="center"/>
          </w:tcPr>
          <w:p>
            <w:pPr>
              <w:pStyle w:val="86"/>
              <w:rPr>
                <w:rFonts w:cs="Times New Roman"/>
              </w:rPr>
            </w:pPr>
            <w:r>
              <w:rPr>
                <w:rFonts w:hint="eastAsia" w:cs="Times New Roman"/>
              </w:rPr>
              <w:t>赵家路江闸</w:t>
            </w:r>
          </w:p>
        </w:tc>
        <w:tc>
          <w:tcPr>
            <w:tcW w:w="3500" w:type="dxa"/>
            <w:shd w:val="clear" w:color="auto" w:fill="auto"/>
            <w:noWrap/>
            <w:vAlign w:val="center"/>
          </w:tcPr>
          <w:p>
            <w:pPr>
              <w:pStyle w:val="86"/>
              <w:rPr>
                <w:rFonts w:cs="Times New Roman"/>
              </w:rPr>
            </w:pPr>
            <w:r>
              <w:rPr>
                <w:rFonts w:hint="eastAsia" w:cs="Times New Roman"/>
              </w:rPr>
              <w:t>净宽30m</w:t>
            </w:r>
          </w:p>
        </w:tc>
        <w:tc>
          <w:tcPr>
            <w:tcW w:w="3276" w:type="dxa"/>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2898" w:type="dxa"/>
            <w:shd w:val="clear" w:color="auto" w:fill="auto"/>
            <w:noWrap/>
            <w:vAlign w:val="center"/>
          </w:tcPr>
          <w:p>
            <w:pPr>
              <w:pStyle w:val="86"/>
              <w:rPr>
                <w:rFonts w:cs="Times New Roman"/>
              </w:rPr>
            </w:pPr>
            <w:r>
              <w:rPr>
                <w:rFonts w:hint="eastAsia" w:cs="Times New Roman"/>
              </w:rPr>
              <w:t>西三灶江闸</w:t>
            </w:r>
          </w:p>
        </w:tc>
        <w:tc>
          <w:tcPr>
            <w:tcW w:w="3500" w:type="dxa"/>
            <w:shd w:val="clear" w:color="auto" w:fill="auto"/>
            <w:noWrap/>
            <w:vAlign w:val="center"/>
          </w:tcPr>
          <w:p>
            <w:pPr>
              <w:pStyle w:val="86"/>
              <w:rPr>
                <w:rFonts w:cs="Times New Roman"/>
              </w:rPr>
            </w:pPr>
            <w:r>
              <w:rPr>
                <w:rFonts w:hint="eastAsia" w:cs="Times New Roman"/>
              </w:rPr>
              <w:t>净宽25m</w:t>
            </w:r>
          </w:p>
        </w:tc>
        <w:tc>
          <w:tcPr>
            <w:tcW w:w="3276" w:type="dxa"/>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2898" w:type="dxa"/>
            <w:shd w:val="clear" w:color="auto" w:fill="auto"/>
            <w:noWrap/>
            <w:vAlign w:val="center"/>
          </w:tcPr>
          <w:p>
            <w:pPr>
              <w:pStyle w:val="86"/>
              <w:rPr>
                <w:rFonts w:cs="Times New Roman"/>
              </w:rPr>
            </w:pPr>
            <w:r>
              <w:rPr>
                <w:rFonts w:hint="eastAsia" w:cs="Times New Roman"/>
              </w:rPr>
              <w:t>西四灶江闸</w:t>
            </w:r>
          </w:p>
        </w:tc>
        <w:tc>
          <w:tcPr>
            <w:tcW w:w="3500" w:type="dxa"/>
            <w:shd w:val="clear" w:color="auto" w:fill="auto"/>
            <w:noWrap/>
            <w:vAlign w:val="center"/>
          </w:tcPr>
          <w:p>
            <w:pPr>
              <w:pStyle w:val="86"/>
              <w:rPr>
                <w:rFonts w:cs="Times New Roman"/>
              </w:rPr>
            </w:pPr>
            <w:r>
              <w:rPr>
                <w:rFonts w:hint="eastAsia" w:cs="Times New Roman"/>
              </w:rPr>
              <w:t>净宽20m</w:t>
            </w:r>
          </w:p>
        </w:tc>
        <w:tc>
          <w:tcPr>
            <w:tcW w:w="3276" w:type="dxa"/>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2898" w:type="dxa"/>
            <w:shd w:val="clear" w:color="auto" w:fill="auto"/>
            <w:noWrap/>
            <w:vAlign w:val="center"/>
          </w:tcPr>
          <w:p>
            <w:pPr>
              <w:pStyle w:val="86"/>
              <w:rPr>
                <w:rFonts w:cs="Times New Roman"/>
              </w:rPr>
            </w:pPr>
            <w:r>
              <w:rPr>
                <w:rFonts w:hint="eastAsia" w:cs="Times New Roman"/>
              </w:rPr>
              <w:t>西六灶江闸</w:t>
            </w:r>
          </w:p>
        </w:tc>
        <w:tc>
          <w:tcPr>
            <w:tcW w:w="3500" w:type="dxa"/>
            <w:shd w:val="clear" w:color="auto" w:fill="auto"/>
            <w:noWrap/>
            <w:vAlign w:val="center"/>
          </w:tcPr>
          <w:p>
            <w:pPr>
              <w:pStyle w:val="86"/>
              <w:rPr>
                <w:rFonts w:cs="Times New Roman"/>
              </w:rPr>
            </w:pPr>
            <w:r>
              <w:rPr>
                <w:rFonts w:hint="eastAsia" w:cs="Times New Roman"/>
              </w:rPr>
              <w:t>净宽20m</w:t>
            </w:r>
          </w:p>
        </w:tc>
        <w:tc>
          <w:tcPr>
            <w:tcW w:w="3276" w:type="dxa"/>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2898" w:type="dxa"/>
            <w:shd w:val="clear" w:color="auto" w:fill="auto"/>
            <w:noWrap/>
            <w:vAlign w:val="center"/>
          </w:tcPr>
          <w:p>
            <w:pPr>
              <w:pStyle w:val="86"/>
              <w:rPr>
                <w:rFonts w:cs="Times New Roman"/>
              </w:rPr>
            </w:pPr>
            <w:r>
              <w:rPr>
                <w:rFonts w:hint="eastAsia" w:cs="Times New Roman"/>
              </w:rPr>
              <w:t>鸣山路江闸</w:t>
            </w:r>
          </w:p>
        </w:tc>
        <w:tc>
          <w:tcPr>
            <w:tcW w:w="3500" w:type="dxa"/>
            <w:shd w:val="clear" w:color="auto" w:fill="auto"/>
            <w:noWrap/>
            <w:vAlign w:val="center"/>
          </w:tcPr>
          <w:p>
            <w:pPr>
              <w:pStyle w:val="86"/>
              <w:rPr>
                <w:rFonts w:cs="Times New Roman"/>
              </w:rPr>
            </w:pPr>
            <w:r>
              <w:rPr>
                <w:rFonts w:hint="eastAsia" w:cs="Times New Roman"/>
              </w:rPr>
              <w:t>净宽20m</w:t>
            </w:r>
          </w:p>
        </w:tc>
        <w:tc>
          <w:tcPr>
            <w:tcW w:w="3276" w:type="dxa"/>
            <w:vMerge w:val="continue"/>
            <w:shd w:val="clear" w:color="auto" w:fill="auto"/>
            <w:noWrap/>
            <w:vAlign w:val="center"/>
          </w:tcPr>
          <w:p>
            <w:pPr>
              <w:pStyle w:val="86"/>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98" w:type="dxa"/>
            <w:shd w:val="clear" w:color="auto" w:fill="auto"/>
            <w:noWrap/>
            <w:vAlign w:val="center"/>
          </w:tcPr>
          <w:p>
            <w:pPr>
              <w:pStyle w:val="86"/>
              <w:rPr>
                <w:rFonts w:cs="Times New Roman"/>
              </w:rPr>
            </w:pPr>
            <w:r>
              <w:rPr>
                <w:rFonts w:cs="Times New Roman"/>
              </w:rPr>
              <w:t>大塘江东侧节制闸</w:t>
            </w:r>
          </w:p>
        </w:tc>
        <w:tc>
          <w:tcPr>
            <w:tcW w:w="3500" w:type="dxa"/>
            <w:shd w:val="clear" w:color="auto" w:fill="auto"/>
            <w:noWrap/>
            <w:vAlign w:val="center"/>
          </w:tcPr>
          <w:p>
            <w:pPr>
              <w:pStyle w:val="86"/>
              <w:rPr>
                <w:rFonts w:cs="Times New Roman"/>
              </w:rPr>
            </w:pPr>
            <w:r>
              <w:rPr>
                <w:rFonts w:cs="Times New Roman"/>
              </w:rPr>
              <w:t>净宽15m</w:t>
            </w:r>
          </w:p>
        </w:tc>
        <w:tc>
          <w:tcPr>
            <w:tcW w:w="3276" w:type="dxa"/>
            <w:shd w:val="clear" w:color="auto" w:fill="auto"/>
            <w:noWrap/>
            <w:vAlign w:val="center"/>
          </w:tcPr>
          <w:p>
            <w:pPr>
              <w:pStyle w:val="86"/>
              <w:rPr>
                <w:rFonts w:cs="Times New Roman"/>
              </w:rPr>
            </w:pPr>
            <w:r>
              <w:rPr>
                <w:rFonts w:cs="Times New Roma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98" w:type="dxa"/>
            <w:shd w:val="clear" w:color="auto" w:fill="auto"/>
            <w:noWrap/>
            <w:vAlign w:val="center"/>
          </w:tcPr>
          <w:p>
            <w:pPr>
              <w:pStyle w:val="86"/>
              <w:rPr>
                <w:rFonts w:cs="Times New Roman"/>
              </w:rPr>
            </w:pPr>
            <w:r>
              <w:rPr>
                <w:rFonts w:cs="Times New Roman"/>
              </w:rPr>
              <w:t>励家漕江闸</w:t>
            </w:r>
          </w:p>
        </w:tc>
        <w:tc>
          <w:tcPr>
            <w:tcW w:w="3500" w:type="dxa"/>
            <w:shd w:val="clear" w:color="auto" w:fill="auto"/>
            <w:noWrap/>
            <w:vAlign w:val="center"/>
          </w:tcPr>
          <w:p>
            <w:pPr>
              <w:pStyle w:val="86"/>
              <w:rPr>
                <w:rFonts w:cs="Times New Roman"/>
              </w:rPr>
            </w:pPr>
            <w:r>
              <w:rPr>
                <w:rFonts w:cs="Times New Roman"/>
              </w:rPr>
              <w:t>净宽6m</w:t>
            </w:r>
          </w:p>
        </w:tc>
        <w:tc>
          <w:tcPr>
            <w:tcW w:w="3276" w:type="dxa"/>
            <w:shd w:val="clear" w:color="auto" w:fill="auto"/>
            <w:noWrap/>
            <w:vAlign w:val="center"/>
          </w:tcPr>
          <w:p>
            <w:pPr>
              <w:pStyle w:val="86"/>
              <w:rPr>
                <w:rFonts w:cs="Times New Roman"/>
              </w:rPr>
            </w:pPr>
            <w:r>
              <w:rPr>
                <w:rFonts w:cs="Times New Roma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898" w:type="dxa"/>
            <w:shd w:val="clear" w:color="auto" w:fill="auto"/>
            <w:noWrap/>
            <w:vAlign w:val="center"/>
          </w:tcPr>
          <w:p>
            <w:pPr>
              <w:pStyle w:val="86"/>
              <w:rPr>
                <w:rFonts w:cs="Times New Roman"/>
              </w:rPr>
            </w:pPr>
            <w:r>
              <w:rPr>
                <w:rFonts w:cs="Times New Roman"/>
              </w:rPr>
              <w:t>蒋家堰闸</w:t>
            </w:r>
          </w:p>
        </w:tc>
        <w:tc>
          <w:tcPr>
            <w:tcW w:w="3500" w:type="dxa"/>
            <w:shd w:val="clear" w:color="auto" w:fill="auto"/>
            <w:noWrap/>
            <w:vAlign w:val="center"/>
          </w:tcPr>
          <w:p>
            <w:pPr>
              <w:pStyle w:val="86"/>
              <w:rPr>
                <w:rFonts w:cs="Times New Roman"/>
              </w:rPr>
            </w:pPr>
            <w:r>
              <w:rPr>
                <w:rFonts w:cs="Times New Roman"/>
              </w:rPr>
              <w:t>净宽8m</w:t>
            </w:r>
          </w:p>
        </w:tc>
        <w:tc>
          <w:tcPr>
            <w:tcW w:w="3276" w:type="dxa"/>
            <w:shd w:val="clear" w:color="auto" w:fill="auto"/>
            <w:noWrap/>
            <w:vAlign w:val="center"/>
          </w:tcPr>
          <w:p>
            <w:pPr>
              <w:pStyle w:val="86"/>
              <w:rPr>
                <w:rFonts w:cs="Times New Roman"/>
              </w:rPr>
            </w:pPr>
            <w:r>
              <w:rPr>
                <w:rFonts w:cs="Times New Roma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98" w:type="dxa"/>
            <w:gridSpan w:val="2"/>
            <w:shd w:val="clear" w:color="auto" w:fill="auto"/>
            <w:noWrap/>
            <w:vAlign w:val="center"/>
          </w:tcPr>
          <w:p>
            <w:pPr>
              <w:pStyle w:val="86"/>
              <w:rPr>
                <w:rFonts w:cs="Times New Roman"/>
              </w:rPr>
            </w:pPr>
            <w:r>
              <w:rPr>
                <w:rFonts w:cs="Times New Roman"/>
              </w:rPr>
              <w:t>合计</w:t>
            </w:r>
          </w:p>
        </w:tc>
        <w:tc>
          <w:tcPr>
            <w:tcW w:w="3276" w:type="dxa"/>
            <w:shd w:val="clear" w:color="auto" w:fill="auto"/>
            <w:noWrap/>
            <w:vAlign w:val="center"/>
          </w:tcPr>
          <w:p>
            <w:pPr>
              <w:pStyle w:val="86"/>
              <w:rPr>
                <w:rFonts w:cs="Times New Roman"/>
              </w:rPr>
            </w:pPr>
            <w:r>
              <w:rPr>
                <w:rFonts w:hint="eastAsia" w:cs="Times New Roman"/>
              </w:rPr>
              <w:t>20450</w:t>
            </w:r>
          </w:p>
        </w:tc>
      </w:tr>
      <w:bookmarkEnd w:id="147"/>
    </w:tbl>
    <w:p>
      <w:pPr>
        <w:pStyle w:val="60"/>
      </w:pPr>
      <w:bookmarkStart w:id="148" w:name="_Toc84943363"/>
      <w:r>
        <w:t>（6）水系综合整治工程</w:t>
      </w:r>
      <w:bookmarkEnd w:id="148"/>
    </w:p>
    <w:p>
      <w:pPr>
        <w:ind w:firstLine="560"/>
      </w:pPr>
      <w:r>
        <w:t>近期水系治理工程</w:t>
      </w:r>
      <w:r>
        <w:rPr>
          <w:rFonts w:hint="eastAsia"/>
        </w:rPr>
        <w:t>主要包括三塘横江、新城河、潮塘横江，近期总投资</w:t>
      </w:r>
      <w:r>
        <w:t>289300万元。</w:t>
      </w:r>
    </w:p>
    <w:p>
      <w:pPr>
        <w:pStyle w:val="139"/>
        <w:spacing w:before="156"/>
      </w:pPr>
      <w:r>
        <w:t>近期水系综合治理工程规模表</w:t>
      </w:r>
    </w:p>
    <w:tbl>
      <w:tblPr>
        <w:tblStyle w:val="32"/>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1632"/>
        <w:gridCol w:w="1929"/>
        <w:gridCol w:w="1015"/>
        <w:gridCol w:w="1632"/>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833" w:type="dxa"/>
            <w:shd w:val="clear" w:color="auto" w:fill="auto"/>
            <w:noWrap/>
            <w:vAlign w:val="center"/>
          </w:tcPr>
          <w:p>
            <w:pPr>
              <w:pStyle w:val="86"/>
              <w:rPr>
                <w:rFonts w:cs="Times New Roman"/>
              </w:rPr>
            </w:pPr>
            <w:r>
              <w:rPr>
                <w:rFonts w:cs="Times New Roman"/>
              </w:rPr>
              <w:t>河道名称</w:t>
            </w:r>
          </w:p>
        </w:tc>
        <w:tc>
          <w:tcPr>
            <w:tcW w:w="1632" w:type="dxa"/>
            <w:shd w:val="clear" w:color="auto" w:fill="auto"/>
            <w:noWrap/>
            <w:vAlign w:val="center"/>
          </w:tcPr>
          <w:p>
            <w:pPr>
              <w:pStyle w:val="86"/>
              <w:rPr>
                <w:rFonts w:cs="Times New Roman"/>
              </w:rPr>
            </w:pPr>
            <w:r>
              <w:rPr>
                <w:rFonts w:cs="Times New Roman"/>
              </w:rPr>
              <w:t>起点</w:t>
            </w:r>
          </w:p>
        </w:tc>
        <w:tc>
          <w:tcPr>
            <w:tcW w:w="1929" w:type="dxa"/>
            <w:shd w:val="clear" w:color="auto" w:fill="auto"/>
            <w:noWrap/>
            <w:vAlign w:val="center"/>
          </w:tcPr>
          <w:p>
            <w:pPr>
              <w:pStyle w:val="86"/>
              <w:rPr>
                <w:rFonts w:cs="Times New Roman"/>
              </w:rPr>
            </w:pPr>
            <w:r>
              <w:rPr>
                <w:rFonts w:cs="Times New Roman"/>
              </w:rPr>
              <w:t>终点</w:t>
            </w:r>
          </w:p>
        </w:tc>
        <w:tc>
          <w:tcPr>
            <w:tcW w:w="1015" w:type="dxa"/>
            <w:shd w:val="clear" w:color="auto" w:fill="auto"/>
            <w:noWrap/>
            <w:vAlign w:val="center"/>
          </w:tcPr>
          <w:p>
            <w:pPr>
              <w:pStyle w:val="86"/>
              <w:rPr>
                <w:rFonts w:cs="Times New Roman"/>
              </w:rPr>
            </w:pPr>
            <w:r>
              <w:rPr>
                <w:rFonts w:cs="Times New Roman"/>
              </w:rPr>
              <w:t>长度</w:t>
            </w:r>
          </w:p>
          <w:p>
            <w:pPr>
              <w:pStyle w:val="86"/>
              <w:rPr>
                <w:rFonts w:cs="Times New Roman"/>
              </w:rPr>
            </w:pPr>
            <w:r>
              <w:rPr>
                <w:rFonts w:cs="Times New Roman"/>
              </w:rPr>
              <w:t>（km）</w:t>
            </w:r>
          </w:p>
        </w:tc>
        <w:tc>
          <w:tcPr>
            <w:tcW w:w="1632" w:type="dxa"/>
            <w:shd w:val="clear" w:color="auto" w:fill="auto"/>
            <w:noWrap/>
            <w:vAlign w:val="center"/>
          </w:tcPr>
          <w:p>
            <w:pPr>
              <w:pStyle w:val="86"/>
              <w:rPr>
                <w:rFonts w:cs="Times New Roman"/>
              </w:rPr>
            </w:pPr>
            <w:r>
              <w:rPr>
                <w:rFonts w:cs="Times New Roman"/>
              </w:rPr>
              <w:t>河道治理投资</w:t>
            </w:r>
          </w:p>
          <w:p>
            <w:pPr>
              <w:pStyle w:val="86"/>
              <w:rPr>
                <w:rFonts w:cs="Times New Roman"/>
              </w:rPr>
            </w:pPr>
            <w:r>
              <w:rPr>
                <w:rFonts w:cs="Times New Roman"/>
              </w:rPr>
              <w:t>（万元）</w:t>
            </w:r>
          </w:p>
        </w:tc>
        <w:tc>
          <w:tcPr>
            <w:tcW w:w="1633" w:type="dxa"/>
            <w:shd w:val="clear" w:color="auto" w:fill="auto"/>
            <w:noWrap/>
            <w:vAlign w:val="center"/>
          </w:tcPr>
          <w:p>
            <w:pPr>
              <w:pStyle w:val="86"/>
              <w:rPr>
                <w:rFonts w:cs="Times New Roman"/>
              </w:rPr>
            </w:pPr>
            <w:r>
              <w:rPr>
                <w:rFonts w:hint="eastAsia" w:cs="Times New Roman"/>
              </w:rPr>
              <w:t>2025年前完成投资（万元）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833" w:type="dxa"/>
            <w:shd w:val="clear" w:color="auto" w:fill="auto"/>
            <w:noWrap/>
            <w:vAlign w:val="center"/>
          </w:tcPr>
          <w:p>
            <w:pPr>
              <w:pStyle w:val="86"/>
              <w:rPr>
                <w:rFonts w:cs="Times New Roman"/>
              </w:rPr>
            </w:pPr>
            <w:r>
              <w:rPr>
                <w:rFonts w:hint="eastAsia" w:cs="Times New Roman"/>
              </w:rPr>
              <w:t>三塘横江</w:t>
            </w:r>
          </w:p>
        </w:tc>
        <w:tc>
          <w:tcPr>
            <w:tcW w:w="1632" w:type="dxa"/>
            <w:shd w:val="clear" w:color="auto" w:fill="auto"/>
            <w:noWrap/>
            <w:vAlign w:val="center"/>
          </w:tcPr>
          <w:p>
            <w:pPr>
              <w:pStyle w:val="86"/>
              <w:rPr>
                <w:rFonts w:cs="Times New Roman"/>
              </w:rPr>
            </w:pPr>
            <w:r>
              <w:rPr>
                <w:rFonts w:hint="eastAsia" w:cs="Times New Roman"/>
              </w:rPr>
              <w:t>陆中湾</w:t>
            </w:r>
          </w:p>
        </w:tc>
        <w:tc>
          <w:tcPr>
            <w:tcW w:w="1929" w:type="dxa"/>
            <w:shd w:val="clear" w:color="auto" w:fill="auto"/>
            <w:noWrap/>
            <w:vAlign w:val="center"/>
          </w:tcPr>
          <w:p>
            <w:pPr>
              <w:pStyle w:val="86"/>
              <w:rPr>
                <w:rFonts w:cs="Times New Roman"/>
              </w:rPr>
            </w:pPr>
            <w:r>
              <w:rPr>
                <w:rFonts w:hint="eastAsia" w:cs="Times New Roman"/>
              </w:rPr>
              <w:t>洋浦</w:t>
            </w:r>
          </w:p>
        </w:tc>
        <w:tc>
          <w:tcPr>
            <w:tcW w:w="1015" w:type="dxa"/>
            <w:shd w:val="clear" w:color="auto" w:fill="auto"/>
            <w:noWrap/>
            <w:vAlign w:val="center"/>
          </w:tcPr>
          <w:p>
            <w:pPr>
              <w:pStyle w:val="86"/>
              <w:rPr>
                <w:rFonts w:cs="Times New Roman"/>
              </w:rPr>
            </w:pPr>
            <w:r>
              <w:rPr>
                <w:rFonts w:cs="Times New Roman"/>
              </w:rPr>
              <w:t>14.42</w:t>
            </w:r>
          </w:p>
        </w:tc>
        <w:tc>
          <w:tcPr>
            <w:tcW w:w="1632" w:type="dxa"/>
            <w:shd w:val="clear" w:color="auto" w:fill="auto"/>
            <w:noWrap/>
            <w:vAlign w:val="center"/>
          </w:tcPr>
          <w:p>
            <w:pPr>
              <w:pStyle w:val="86"/>
              <w:rPr>
                <w:rFonts w:cs="Times New Roman"/>
              </w:rPr>
            </w:pPr>
            <w:r>
              <w:rPr>
                <w:rFonts w:cs="Times New Roman"/>
              </w:rPr>
              <w:t>114400</w:t>
            </w:r>
          </w:p>
        </w:tc>
        <w:tc>
          <w:tcPr>
            <w:tcW w:w="1633" w:type="dxa"/>
            <w:shd w:val="clear" w:color="auto" w:fill="auto"/>
            <w:noWrap/>
            <w:vAlign w:val="center"/>
          </w:tcPr>
          <w:p>
            <w:pPr>
              <w:pStyle w:val="86"/>
              <w:rPr>
                <w:rFonts w:cs="Times New Roman"/>
              </w:rPr>
            </w:pPr>
            <w:r>
              <w:rPr>
                <w:rFonts w:cs="Times New Roman"/>
              </w:rPr>
              <w:t>63700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833" w:type="dxa"/>
            <w:shd w:val="clear" w:color="auto" w:fill="auto"/>
            <w:noWrap/>
            <w:vAlign w:val="center"/>
          </w:tcPr>
          <w:p>
            <w:pPr>
              <w:pStyle w:val="86"/>
              <w:rPr>
                <w:rFonts w:cs="Times New Roman"/>
              </w:rPr>
            </w:pPr>
            <w:r>
              <w:rPr>
                <w:rFonts w:hint="eastAsia" w:cs="Times New Roman"/>
              </w:rPr>
              <w:t>新城河</w:t>
            </w:r>
          </w:p>
        </w:tc>
        <w:tc>
          <w:tcPr>
            <w:tcW w:w="1632" w:type="dxa"/>
            <w:shd w:val="clear" w:color="auto" w:fill="auto"/>
            <w:noWrap/>
            <w:vAlign w:val="center"/>
          </w:tcPr>
          <w:p>
            <w:pPr>
              <w:pStyle w:val="86"/>
              <w:rPr>
                <w:rFonts w:cs="Times New Roman"/>
              </w:rPr>
            </w:pPr>
            <w:r>
              <w:rPr>
                <w:rFonts w:hint="eastAsia" w:cs="Times New Roman"/>
              </w:rPr>
              <w:t>东横河</w:t>
            </w:r>
          </w:p>
        </w:tc>
        <w:tc>
          <w:tcPr>
            <w:tcW w:w="1929" w:type="dxa"/>
            <w:shd w:val="clear" w:color="auto" w:fill="auto"/>
            <w:noWrap/>
            <w:vAlign w:val="center"/>
          </w:tcPr>
          <w:p>
            <w:pPr>
              <w:pStyle w:val="86"/>
              <w:rPr>
                <w:rFonts w:cs="Times New Roman"/>
              </w:rPr>
            </w:pPr>
            <w:r>
              <w:rPr>
                <w:rFonts w:hint="eastAsia" w:cs="Times New Roman"/>
              </w:rPr>
              <w:t>北三环</w:t>
            </w:r>
          </w:p>
        </w:tc>
        <w:tc>
          <w:tcPr>
            <w:tcW w:w="1015" w:type="dxa"/>
            <w:shd w:val="clear" w:color="auto" w:fill="auto"/>
            <w:noWrap/>
            <w:vAlign w:val="center"/>
          </w:tcPr>
          <w:p>
            <w:pPr>
              <w:pStyle w:val="86"/>
              <w:rPr>
                <w:rFonts w:cs="Times New Roman"/>
              </w:rPr>
            </w:pPr>
            <w:r>
              <w:rPr>
                <w:rFonts w:hint="eastAsia" w:cs="Times New Roman"/>
              </w:rPr>
              <w:t>6.50</w:t>
            </w:r>
          </w:p>
        </w:tc>
        <w:tc>
          <w:tcPr>
            <w:tcW w:w="1632" w:type="dxa"/>
            <w:shd w:val="clear" w:color="auto" w:fill="auto"/>
            <w:noWrap/>
            <w:vAlign w:val="center"/>
          </w:tcPr>
          <w:p>
            <w:pPr>
              <w:pStyle w:val="86"/>
              <w:rPr>
                <w:rFonts w:cs="Times New Roman"/>
              </w:rPr>
            </w:pPr>
            <w:r>
              <w:rPr>
                <w:rFonts w:hint="eastAsia" w:cs="Times New Roman"/>
              </w:rPr>
              <w:t>853600</w:t>
            </w:r>
          </w:p>
        </w:tc>
        <w:tc>
          <w:tcPr>
            <w:tcW w:w="1633" w:type="dxa"/>
            <w:shd w:val="clear" w:color="auto" w:fill="auto"/>
            <w:noWrap/>
            <w:vAlign w:val="center"/>
          </w:tcPr>
          <w:p>
            <w:pPr>
              <w:pStyle w:val="86"/>
              <w:rPr>
                <w:rFonts w:cs="Times New Roman"/>
              </w:rPr>
            </w:pPr>
            <w:r>
              <w:rPr>
                <w:rFonts w:hint="eastAsia" w:cs="Times New Roman"/>
              </w:rPr>
              <w:t>223600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833" w:type="dxa"/>
            <w:shd w:val="clear" w:color="auto" w:fill="auto"/>
            <w:noWrap/>
            <w:vAlign w:val="center"/>
          </w:tcPr>
          <w:p>
            <w:pPr>
              <w:pStyle w:val="86"/>
              <w:rPr>
                <w:rFonts w:cs="Times New Roman"/>
              </w:rPr>
            </w:pPr>
            <w:r>
              <w:rPr>
                <w:rFonts w:hint="eastAsia" w:cs="Times New Roman"/>
              </w:rPr>
              <w:t>潮塘横江</w:t>
            </w:r>
          </w:p>
        </w:tc>
        <w:tc>
          <w:tcPr>
            <w:tcW w:w="1632" w:type="dxa"/>
            <w:shd w:val="clear" w:color="auto" w:fill="auto"/>
            <w:noWrap/>
            <w:vAlign w:val="center"/>
          </w:tcPr>
          <w:p>
            <w:pPr>
              <w:pStyle w:val="86"/>
              <w:rPr>
                <w:rFonts w:cs="Times New Roman"/>
              </w:rPr>
            </w:pPr>
            <w:r>
              <w:rPr>
                <w:rFonts w:hint="eastAsia" w:cs="Times New Roman"/>
              </w:rPr>
              <w:t>青少年宫路</w:t>
            </w:r>
          </w:p>
        </w:tc>
        <w:tc>
          <w:tcPr>
            <w:tcW w:w="1929" w:type="dxa"/>
            <w:shd w:val="clear" w:color="auto" w:fill="auto"/>
            <w:noWrap/>
            <w:vAlign w:val="center"/>
          </w:tcPr>
          <w:p>
            <w:pPr>
              <w:pStyle w:val="86"/>
              <w:rPr>
                <w:rFonts w:cs="Times New Roman"/>
              </w:rPr>
            </w:pPr>
            <w:r>
              <w:rPr>
                <w:rFonts w:hint="eastAsia" w:cs="Times New Roman"/>
              </w:rPr>
              <w:t>西三灶江</w:t>
            </w:r>
          </w:p>
        </w:tc>
        <w:tc>
          <w:tcPr>
            <w:tcW w:w="1015" w:type="dxa"/>
            <w:shd w:val="clear" w:color="auto" w:fill="auto"/>
            <w:noWrap/>
            <w:vAlign w:val="center"/>
          </w:tcPr>
          <w:p>
            <w:pPr>
              <w:pStyle w:val="86"/>
              <w:rPr>
                <w:rFonts w:cs="Times New Roman"/>
              </w:rPr>
            </w:pPr>
            <w:r>
              <w:rPr>
                <w:rFonts w:hint="eastAsia" w:cs="Times New Roman"/>
              </w:rPr>
              <w:t>2.00</w:t>
            </w:r>
          </w:p>
        </w:tc>
        <w:tc>
          <w:tcPr>
            <w:tcW w:w="1632" w:type="dxa"/>
            <w:shd w:val="clear" w:color="auto" w:fill="auto"/>
            <w:noWrap/>
            <w:vAlign w:val="center"/>
          </w:tcPr>
          <w:p>
            <w:pPr>
              <w:pStyle w:val="86"/>
              <w:rPr>
                <w:rFonts w:cs="Times New Roman"/>
              </w:rPr>
            </w:pPr>
            <w:r>
              <w:rPr>
                <w:rFonts w:hint="eastAsia" w:cs="Times New Roman"/>
              </w:rPr>
              <w:t>53600</w:t>
            </w:r>
          </w:p>
        </w:tc>
        <w:tc>
          <w:tcPr>
            <w:tcW w:w="1633" w:type="dxa"/>
            <w:shd w:val="clear" w:color="auto" w:fill="auto"/>
            <w:noWrap/>
            <w:vAlign w:val="center"/>
          </w:tcPr>
          <w:p>
            <w:pPr>
              <w:pStyle w:val="86"/>
              <w:rPr>
                <w:rFonts w:cs="Times New Roman"/>
              </w:rPr>
            </w:pPr>
            <w:r>
              <w:rPr>
                <w:rFonts w:hint="eastAsia" w:cs="Times New Roma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6409" w:type="dxa"/>
            <w:gridSpan w:val="4"/>
            <w:shd w:val="clear" w:color="auto" w:fill="auto"/>
            <w:noWrap/>
            <w:vAlign w:val="center"/>
          </w:tcPr>
          <w:p>
            <w:pPr>
              <w:pStyle w:val="86"/>
              <w:rPr>
                <w:rFonts w:cs="Times New Roman"/>
              </w:rPr>
            </w:pPr>
            <w:r>
              <w:rPr>
                <w:rFonts w:hint="eastAsia" w:cs="Times New Roman"/>
              </w:rPr>
              <w:t>合计</w:t>
            </w:r>
          </w:p>
        </w:tc>
        <w:tc>
          <w:tcPr>
            <w:tcW w:w="1632" w:type="dxa"/>
            <w:shd w:val="clear" w:color="auto" w:fill="auto"/>
            <w:noWrap/>
            <w:vAlign w:val="center"/>
          </w:tcPr>
          <w:p>
            <w:pPr>
              <w:pStyle w:val="86"/>
              <w:rPr>
                <w:rFonts w:cs="Times New Roman"/>
              </w:rPr>
            </w:pPr>
            <w:r>
              <w:rPr>
                <w:rFonts w:cs="Times New Roman"/>
              </w:rPr>
              <w:t>121600</w:t>
            </w:r>
          </w:p>
        </w:tc>
        <w:tc>
          <w:tcPr>
            <w:tcW w:w="1633" w:type="dxa"/>
            <w:shd w:val="clear" w:color="auto" w:fill="auto"/>
            <w:noWrap/>
            <w:vAlign w:val="center"/>
          </w:tcPr>
          <w:p>
            <w:pPr>
              <w:pStyle w:val="86"/>
              <w:rPr>
                <w:rFonts w:cs="Times New Roman"/>
              </w:rPr>
            </w:pPr>
            <w:r>
              <w:rPr>
                <w:rFonts w:cs="Times New Roman"/>
              </w:rPr>
              <w:t>289300</w:t>
            </w:r>
          </w:p>
        </w:tc>
      </w:tr>
    </w:tbl>
    <w:p>
      <w:pPr>
        <w:pStyle w:val="60"/>
      </w:pPr>
      <w:bookmarkStart w:id="149" w:name="_Toc84943364"/>
      <w:r>
        <w:t>（7）智慧水务工程</w:t>
      </w:r>
      <w:bookmarkEnd w:id="149"/>
    </w:p>
    <w:p>
      <w:pPr>
        <w:ind w:firstLine="560"/>
      </w:pPr>
      <w:r>
        <w:t>智慧水务信息化建设主要包括智能感知、基础设施、数据资源、服务支撑、智慧应用、保障体系建设六方面，总投资约10723.2万元。</w:t>
      </w:r>
    </w:p>
    <w:p>
      <w:pPr>
        <w:pStyle w:val="60"/>
      </w:pPr>
      <w:bookmarkStart w:id="150" w:name="_Toc84943365"/>
      <w:bookmarkStart w:id="151" w:name="_Toc24789_WPSOffice_Level2"/>
      <w:bookmarkStart w:id="152" w:name="_Toc78811365"/>
      <w:bookmarkStart w:id="153" w:name="_Toc6917_WPSOffice_Level2"/>
      <w:r>
        <w:t>（8）</w:t>
      </w:r>
      <w:r>
        <w:rPr>
          <w:rFonts w:hint="eastAsia"/>
        </w:rPr>
        <w:t>近期</w:t>
      </w:r>
      <w:r>
        <w:t>投资总计</w:t>
      </w:r>
      <w:bookmarkEnd w:id="150"/>
    </w:p>
    <w:p>
      <w:pPr>
        <w:ind w:firstLine="560"/>
      </w:pPr>
      <w:r>
        <w:t>近期工程主要包括海绵城市建设工程、易涝点整治工程、现状雨水管网检测修复工程、雨水管网建设工程、水利构筑物建设工程、水系综合整治工程、智慧水务工程七个方面</w:t>
      </w:r>
      <w:r>
        <w:rPr>
          <w:rFonts w:hint="eastAsia"/>
        </w:rPr>
        <w:t>，</w:t>
      </w:r>
      <w:r>
        <w:t>投资总计</w:t>
      </w:r>
      <w:r>
        <w:rPr>
          <w:rFonts w:hint="eastAsia"/>
        </w:rPr>
        <w:t>350461.98万元。</w:t>
      </w:r>
    </w:p>
    <w:p>
      <w:pPr>
        <w:pStyle w:val="139"/>
        <w:spacing w:before="156"/>
      </w:pPr>
      <w:r>
        <w:t>表11.2-9</w:t>
      </w:r>
      <w:r>
        <w:rPr>
          <w:rFonts w:hint="eastAsia"/>
        </w:rPr>
        <w:t>近期投资</w:t>
      </w:r>
      <w:r>
        <w:t>汇总表</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24"/>
        <w:gridCol w:w="1976"/>
        <w:gridCol w:w="5652"/>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trPr>
        <w:tc>
          <w:tcPr>
            <w:tcW w:w="422" w:type="pct"/>
            <w:shd w:val="clear" w:color="auto" w:fill="auto"/>
            <w:tcMar>
              <w:top w:w="15" w:type="dxa"/>
              <w:left w:w="15" w:type="dxa"/>
              <w:bottom w:w="0" w:type="dxa"/>
              <w:right w:w="15" w:type="dxa"/>
            </w:tcMar>
            <w:vAlign w:val="center"/>
          </w:tcPr>
          <w:p>
            <w:pPr>
              <w:pStyle w:val="86"/>
            </w:pPr>
            <w:r>
              <w:rPr>
                <w:rFonts w:hint="eastAsia"/>
              </w:rPr>
              <w:t>序号</w:t>
            </w:r>
          </w:p>
        </w:tc>
        <w:tc>
          <w:tcPr>
            <w:tcW w:w="1012" w:type="pct"/>
            <w:shd w:val="clear" w:color="auto" w:fill="auto"/>
            <w:tcMar>
              <w:top w:w="15" w:type="dxa"/>
              <w:left w:w="15" w:type="dxa"/>
              <w:bottom w:w="0" w:type="dxa"/>
              <w:right w:w="15" w:type="dxa"/>
            </w:tcMar>
            <w:vAlign w:val="center"/>
          </w:tcPr>
          <w:p>
            <w:pPr>
              <w:pStyle w:val="86"/>
            </w:pPr>
            <w:r>
              <w:rPr>
                <w:rFonts w:hint="eastAsia"/>
              </w:rPr>
              <w:t>项目类别</w:t>
            </w:r>
          </w:p>
        </w:tc>
        <w:tc>
          <w:tcPr>
            <w:tcW w:w="2895" w:type="pct"/>
            <w:shd w:val="clear" w:color="auto" w:fill="auto"/>
            <w:tcMar>
              <w:top w:w="15" w:type="dxa"/>
              <w:left w:w="15" w:type="dxa"/>
              <w:bottom w:w="0" w:type="dxa"/>
              <w:right w:w="15" w:type="dxa"/>
            </w:tcMar>
            <w:vAlign w:val="center"/>
          </w:tcPr>
          <w:p>
            <w:pPr>
              <w:pStyle w:val="86"/>
            </w:pPr>
            <w:r>
              <w:rPr>
                <w:rFonts w:hint="eastAsia"/>
              </w:rPr>
              <w:t>工程概况</w:t>
            </w:r>
          </w:p>
        </w:tc>
        <w:tc>
          <w:tcPr>
            <w:tcW w:w="671" w:type="pct"/>
            <w:shd w:val="clear" w:color="auto" w:fill="auto"/>
            <w:tcMar>
              <w:top w:w="15" w:type="dxa"/>
              <w:left w:w="15" w:type="dxa"/>
              <w:bottom w:w="0" w:type="dxa"/>
              <w:right w:w="15" w:type="dxa"/>
            </w:tcMar>
            <w:vAlign w:val="center"/>
          </w:tcPr>
          <w:p>
            <w:pPr>
              <w:pStyle w:val="86"/>
            </w:pPr>
            <w:r>
              <w:rPr>
                <w:rFonts w:hint="eastAsia"/>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trPr>
        <w:tc>
          <w:tcPr>
            <w:tcW w:w="422" w:type="pct"/>
            <w:shd w:val="clear" w:color="auto" w:fill="auto"/>
            <w:tcMar>
              <w:top w:w="15" w:type="dxa"/>
              <w:left w:w="15" w:type="dxa"/>
              <w:bottom w:w="0" w:type="dxa"/>
              <w:right w:w="15" w:type="dxa"/>
            </w:tcMar>
            <w:vAlign w:val="center"/>
          </w:tcPr>
          <w:p>
            <w:pPr>
              <w:pStyle w:val="86"/>
            </w:pPr>
            <w:r>
              <w:rPr>
                <w:rFonts w:hint="eastAsia"/>
              </w:rPr>
              <w:t>1</w:t>
            </w:r>
          </w:p>
        </w:tc>
        <w:tc>
          <w:tcPr>
            <w:tcW w:w="1012" w:type="pct"/>
            <w:shd w:val="clear" w:color="auto" w:fill="auto"/>
            <w:tcMar>
              <w:top w:w="15" w:type="dxa"/>
              <w:left w:w="15" w:type="dxa"/>
              <w:bottom w:w="0" w:type="dxa"/>
              <w:right w:w="15" w:type="dxa"/>
            </w:tcMar>
            <w:vAlign w:val="center"/>
          </w:tcPr>
          <w:p>
            <w:pPr>
              <w:pStyle w:val="86"/>
            </w:pPr>
            <w:r>
              <w:rPr>
                <w:rFonts w:hint="eastAsia"/>
              </w:rPr>
              <w:t>易涝点整治工程</w:t>
            </w:r>
          </w:p>
        </w:tc>
        <w:tc>
          <w:tcPr>
            <w:tcW w:w="2895" w:type="pct"/>
            <w:shd w:val="clear" w:color="auto" w:fill="auto"/>
            <w:tcMar>
              <w:top w:w="15" w:type="dxa"/>
              <w:left w:w="15" w:type="dxa"/>
              <w:bottom w:w="0" w:type="dxa"/>
              <w:right w:w="15" w:type="dxa"/>
            </w:tcMar>
            <w:vAlign w:val="center"/>
          </w:tcPr>
          <w:p>
            <w:pPr>
              <w:pStyle w:val="86"/>
            </w:pPr>
            <w:r>
              <w:rPr>
                <w:rFonts w:hint="eastAsia"/>
              </w:rPr>
              <w:t>城市52个易涝点的治理工作，改扩建管网长度约为27.6千米</w:t>
            </w:r>
          </w:p>
        </w:tc>
        <w:tc>
          <w:tcPr>
            <w:tcW w:w="671" w:type="pct"/>
            <w:shd w:val="clear" w:color="auto" w:fill="auto"/>
            <w:tcMar>
              <w:top w:w="15" w:type="dxa"/>
              <w:left w:w="15" w:type="dxa"/>
              <w:bottom w:w="0" w:type="dxa"/>
              <w:right w:w="15" w:type="dxa"/>
            </w:tcMar>
            <w:vAlign w:val="center"/>
          </w:tcPr>
          <w:p>
            <w:pPr>
              <w:pStyle w:val="86"/>
            </w:pPr>
            <w:r>
              <w:rPr>
                <w:rFonts w:hint="eastAsia"/>
              </w:rPr>
              <w:t>9144.7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422" w:type="pct"/>
            <w:shd w:val="clear" w:color="auto" w:fill="auto"/>
            <w:tcMar>
              <w:top w:w="15" w:type="dxa"/>
              <w:left w:w="15" w:type="dxa"/>
              <w:bottom w:w="0" w:type="dxa"/>
              <w:right w:w="15" w:type="dxa"/>
            </w:tcMar>
            <w:vAlign w:val="center"/>
          </w:tcPr>
          <w:p>
            <w:pPr>
              <w:pStyle w:val="86"/>
            </w:pPr>
            <w:r>
              <w:rPr>
                <w:rFonts w:hint="eastAsia"/>
              </w:rPr>
              <w:t>2</w:t>
            </w:r>
          </w:p>
        </w:tc>
        <w:tc>
          <w:tcPr>
            <w:tcW w:w="1012" w:type="pct"/>
            <w:shd w:val="clear" w:color="auto" w:fill="auto"/>
            <w:tcMar>
              <w:top w:w="15" w:type="dxa"/>
              <w:left w:w="15" w:type="dxa"/>
              <w:bottom w:w="0" w:type="dxa"/>
              <w:right w:w="15" w:type="dxa"/>
            </w:tcMar>
            <w:vAlign w:val="center"/>
          </w:tcPr>
          <w:p>
            <w:pPr>
              <w:pStyle w:val="86"/>
            </w:pPr>
            <w:r>
              <w:rPr>
                <w:rFonts w:hint="eastAsia"/>
              </w:rPr>
              <w:t>道路雨水管网建设工程</w:t>
            </w:r>
          </w:p>
        </w:tc>
        <w:tc>
          <w:tcPr>
            <w:tcW w:w="2895" w:type="pct"/>
            <w:shd w:val="clear" w:color="auto" w:fill="auto"/>
            <w:tcMar>
              <w:top w:w="15" w:type="dxa"/>
              <w:left w:w="15" w:type="dxa"/>
              <w:bottom w:w="0" w:type="dxa"/>
              <w:right w:w="15" w:type="dxa"/>
            </w:tcMar>
            <w:vAlign w:val="center"/>
          </w:tcPr>
          <w:p>
            <w:pPr>
              <w:pStyle w:val="86"/>
            </w:pPr>
            <w:r>
              <w:rPr>
                <w:rFonts w:hint="eastAsia"/>
              </w:rPr>
              <w:t>近期道路雨水管网建设工程共计29项；板块配套建设7项</w:t>
            </w:r>
          </w:p>
        </w:tc>
        <w:tc>
          <w:tcPr>
            <w:tcW w:w="671" w:type="pct"/>
            <w:shd w:val="clear" w:color="auto" w:fill="auto"/>
            <w:tcMar>
              <w:top w:w="15" w:type="dxa"/>
              <w:left w:w="15" w:type="dxa"/>
              <w:bottom w:w="0" w:type="dxa"/>
              <w:right w:w="15" w:type="dxa"/>
            </w:tcMar>
            <w:vAlign w:val="center"/>
          </w:tcPr>
          <w:p>
            <w:pPr>
              <w:pStyle w:val="86"/>
            </w:pPr>
            <w:r>
              <w:rPr>
                <w:rFonts w:hint="eastAsia"/>
              </w:rPr>
              <w:t>27336.4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422" w:type="pct"/>
            <w:shd w:val="clear" w:color="auto" w:fill="auto"/>
            <w:tcMar>
              <w:top w:w="15" w:type="dxa"/>
              <w:left w:w="15" w:type="dxa"/>
              <w:bottom w:w="0" w:type="dxa"/>
              <w:right w:w="15" w:type="dxa"/>
            </w:tcMar>
            <w:vAlign w:val="center"/>
          </w:tcPr>
          <w:p>
            <w:pPr>
              <w:pStyle w:val="86"/>
            </w:pPr>
            <w:r>
              <w:rPr>
                <w:rFonts w:hint="eastAsia"/>
              </w:rPr>
              <w:t>3</w:t>
            </w:r>
          </w:p>
        </w:tc>
        <w:tc>
          <w:tcPr>
            <w:tcW w:w="1012" w:type="pct"/>
            <w:shd w:val="clear" w:color="auto" w:fill="auto"/>
            <w:tcMar>
              <w:top w:w="15" w:type="dxa"/>
              <w:left w:w="15" w:type="dxa"/>
              <w:bottom w:w="0" w:type="dxa"/>
              <w:right w:w="15" w:type="dxa"/>
            </w:tcMar>
            <w:vAlign w:val="center"/>
          </w:tcPr>
          <w:p>
            <w:pPr>
              <w:pStyle w:val="86"/>
            </w:pPr>
            <w:r>
              <w:rPr>
                <w:rFonts w:hint="eastAsia"/>
              </w:rPr>
              <w:t>现状管网检测修复工程</w:t>
            </w:r>
          </w:p>
        </w:tc>
        <w:tc>
          <w:tcPr>
            <w:tcW w:w="2895" w:type="pct"/>
            <w:shd w:val="clear" w:color="auto" w:fill="auto"/>
            <w:tcMar>
              <w:top w:w="15" w:type="dxa"/>
              <w:left w:w="15" w:type="dxa"/>
              <w:bottom w:w="0" w:type="dxa"/>
              <w:right w:w="15" w:type="dxa"/>
            </w:tcMar>
            <w:vAlign w:val="center"/>
          </w:tcPr>
          <w:p>
            <w:pPr>
              <w:pStyle w:val="86"/>
            </w:pPr>
            <w:r>
              <w:rPr>
                <w:rFonts w:hint="eastAsia"/>
              </w:rPr>
              <w:t>慈溪城市市政道路雨水管网的检测和修复工作，总检测长度约408千米</w:t>
            </w:r>
          </w:p>
        </w:tc>
        <w:tc>
          <w:tcPr>
            <w:tcW w:w="671" w:type="pct"/>
            <w:shd w:val="clear" w:color="auto" w:fill="auto"/>
            <w:tcMar>
              <w:top w:w="15" w:type="dxa"/>
              <w:left w:w="15" w:type="dxa"/>
              <w:bottom w:w="0" w:type="dxa"/>
              <w:right w:w="15" w:type="dxa"/>
            </w:tcMar>
            <w:vAlign w:val="center"/>
          </w:tcPr>
          <w:p>
            <w:pPr>
              <w:pStyle w:val="86"/>
            </w:pPr>
            <w:r>
              <w:rPr>
                <w:rFonts w:hint="eastAsia"/>
              </w:rPr>
              <w:t>13458.09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422" w:type="pct"/>
            <w:shd w:val="clear" w:color="auto" w:fill="auto"/>
            <w:tcMar>
              <w:top w:w="15" w:type="dxa"/>
              <w:left w:w="15" w:type="dxa"/>
              <w:bottom w:w="0" w:type="dxa"/>
              <w:right w:w="15" w:type="dxa"/>
            </w:tcMar>
            <w:vAlign w:val="center"/>
          </w:tcPr>
          <w:p>
            <w:pPr>
              <w:pStyle w:val="86"/>
            </w:pPr>
            <w:r>
              <w:rPr>
                <w:rFonts w:hint="eastAsia"/>
              </w:rPr>
              <w:t>4</w:t>
            </w:r>
          </w:p>
        </w:tc>
        <w:tc>
          <w:tcPr>
            <w:tcW w:w="1012" w:type="pct"/>
            <w:shd w:val="clear" w:color="auto" w:fill="auto"/>
            <w:tcMar>
              <w:top w:w="15" w:type="dxa"/>
              <w:left w:w="15" w:type="dxa"/>
              <w:bottom w:w="0" w:type="dxa"/>
              <w:right w:w="15" w:type="dxa"/>
            </w:tcMar>
            <w:vAlign w:val="center"/>
          </w:tcPr>
          <w:p>
            <w:pPr>
              <w:pStyle w:val="86"/>
            </w:pPr>
            <w:r>
              <w:rPr>
                <w:rFonts w:hint="eastAsia"/>
              </w:rPr>
              <w:t>水利构筑物建设工程</w:t>
            </w:r>
          </w:p>
        </w:tc>
        <w:tc>
          <w:tcPr>
            <w:tcW w:w="2895" w:type="pct"/>
            <w:shd w:val="clear" w:color="auto" w:fill="auto"/>
            <w:tcMar>
              <w:top w:w="15" w:type="dxa"/>
              <w:left w:w="15" w:type="dxa"/>
              <w:bottom w:w="0" w:type="dxa"/>
              <w:right w:w="15" w:type="dxa"/>
            </w:tcMar>
            <w:vAlign w:val="center"/>
          </w:tcPr>
          <w:p>
            <w:pPr>
              <w:pStyle w:val="86"/>
            </w:pPr>
            <w:r>
              <w:rPr>
                <w:rFonts w:hint="eastAsia"/>
              </w:rPr>
              <w:t>赵家路江闸、西三灶江闸、新庵江闸等12个水利构筑物</w:t>
            </w:r>
          </w:p>
        </w:tc>
        <w:tc>
          <w:tcPr>
            <w:tcW w:w="671" w:type="pct"/>
            <w:shd w:val="clear" w:color="auto" w:fill="auto"/>
            <w:tcMar>
              <w:top w:w="15" w:type="dxa"/>
              <w:left w:w="15" w:type="dxa"/>
              <w:bottom w:w="0" w:type="dxa"/>
              <w:right w:w="15" w:type="dxa"/>
            </w:tcMar>
            <w:vAlign w:val="center"/>
          </w:tcPr>
          <w:p>
            <w:pPr>
              <w:pStyle w:val="86"/>
            </w:pPr>
            <w:r>
              <w:rPr>
                <w:rFonts w:hint="eastAsia"/>
              </w:rPr>
              <w:t>20450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trPr>
        <w:tc>
          <w:tcPr>
            <w:tcW w:w="422" w:type="pct"/>
            <w:shd w:val="clear" w:color="auto" w:fill="auto"/>
            <w:tcMar>
              <w:top w:w="15" w:type="dxa"/>
              <w:left w:w="15" w:type="dxa"/>
              <w:bottom w:w="0" w:type="dxa"/>
              <w:right w:w="15" w:type="dxa"/>
            </w:tcMar>
            <w:vAlign w:val="center"/>
          </w:tcPr>
          <w:p>
            <w:pPr>
              <w:pStyle w:val="86"/>
            </w:pPr>
            <w:r>
              <w:rPr>
                <w:rFonts w:hint="eastAsia"/>
              </w:rPr>
              <w:t>5</w:t>
            </w:r>
          </w:p>
        </w:tc>
        <w:tc>
          <w:tcPr>
            <w:tcW w:w="1012" w:type="pct"/>
            <w:shd w:val="clear" w:color="auto" w:fill="auto"/>
            <w:tcMar>
              <w:top w:w="15" w:type="dxa"/>
              <w:left w:w="15" w:type="dxa"/>
              <w:bottom w:w="0" w:type="dxa"/>
              <w:right w:w="15" w:type="dxa"/>
            </w:tcMar>
            <w:vAlign w:val="center"/>
          </w:tcPr>
          <w:p>
            <w:pPr>
              <w:pStyle w:val="86"/>
            </w:pPr>
            <w:r>
              <w:rPr>
                <w:rFonts w:hint="eastAsia"/>
              </w:rPr>
              <w:t>源头减排工程</w:t>
            </w:r>
          </w:p>
        </w:tc>
        <w:tc>
          <w:tcPr>
            <w:tcW w:w="2895" w:type="pct"/>
            <w:shd w:val="clear" w:color="auto" w:fill="auto"/>
            <w:tcMar>
              <w:top w:w="15" w:type="dxa"/>
              <w:left w:w="15" w:type="dxa"/>
              <w:bottom w:w="0" w:type="dxa"/>
              <w:right w:w="15" w:type="dxa"/>
            </w:tcMar>
            <w:vAlign w:val="center"/>
          </w:tcPr>
          <w:p>
            <w:pPr>
              <w:pStyle w:val="86"/>
            </w:pPr>
            <w:r>
              <w:rPr>
                <w:rFonts w:hint="eastAsia"/>
              </w:rPr>
              <w:t>分为地块类，公园与绿地类项，道路类项目，其中已梳理建设项目费用28749.59万元，其余资金为相关建设工程配套海绵工程费用，不单独列</w:t>
            </w:r>
          </w:p>
        </w:tc>
        <w:tc>
          <w:tcPr>
            <w:tcW w:w="671" w:type="pct"/>
            <w:shd w:val="clear" w:color="auto" w:fill="auto"/>
            <w:tcMar>
              <w:top w:w="15" w:type="dxa"/>
              <w:left w:w="15" w:type="dxa"/>
              <w:bottom w:w="0" w:type="dxa"/>
              <w:right w:w="15" w:type="dxa"/>
            </w:tcMar>
            <w:vAlign w:val="center"/>
          </w:tcPr>
          <w:p>
            <w:pPr>
              <w:pStyle w:val="86"/>
            </w:pPr>
            <w: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422" w:type="pct"/>
            <w:shd w:val="clear" w:color="auto" w:fill="auto"/>
            <w:tcMar>
              <w:top w:w="15" w:type="dxa"/>
              <w:left w:w="15" w:type="dxa"/>
              <w:bottom w:w="0" w:type="dxa"/>
              <w:right w:w="15" w:type="dxa"/>
            </w:tcMar>
            <w:vAlign w:val="center"/>
          </w:tcPr>
          <w:p>
            <w:pPr>
              <w:pStyle w:val="86"/>
            </w:pPr>
            <w:r>
              <w:rPr>
                <w:rFonts w:hint="eastAsia"/>
              </w:rPr>
              <w:t>6</w:t>
            </w:r>
          </w:p>
        </w:tc>
        <w:tc>
          <w:tcPr>
            <w:tcW w:w="1012" w:type="pct"/>
            <w:shd w:val="clear" w:color="auto" w:fill="auto"/>
            <w:tcMar>
              <w:top w:w="15" w:type="dxa"/>
              <w:left w:w="15" w:type="dxa"/>
              <w:bottom w:w="0" w:type="dxa"/>
              <w:right w:w="15" w:type="dxa"/>
            </w:tcMar>
            <w:vAlign w:val="center"/>
          </w:tcPr>
          <w:p>
            <w:pPr>
              <w:pStyle w:val="86"/>
            </w:pPr>
            <w:r>
              <w:rPr>
                <w:rFonts w:hint="eastAsia"/>
              </w:rPr>
              <w:t>水系综合治理工程</w:t>
            </w:r>
          </w:p>
        </w:tc>
        <w:tc>
          <w:tcPr>
            <w:tcW w:w="2895" w:type="pct"/>
            <w:shd w:val="clear" w:color="auto" w:fill="auto"/>
            <w:tcMar>
              <w:top w:w="15" w:type="dxa"/>
              <w:left w:w="15" w:type="dxa"/>
              <w:bottom w:w="0" w:type="dxa"/>
              <w:right w:w="15" w:type="dxa"/>
            </w:tcMar>
            <w:vAlign w:val="center"/>
          </w:tcPr>
          <w:p>
            <w:pPr>
              <w:pStyle w:val="86"/>
            </w:pPr>
            <w:r>
              <w:rPr>
                <w:rFonts w:hint="eastAsia"/>
              </w:rPr>
              <w:t>三塘横江、新城河、潮塘横江</w:t>
            </w:r>
          </w:p>
        </w:tc>
        <w:tc>
          <w:tcPr>
            <w:tcW w:w="671" w:type="pct"/>
            <w:shd w:val="clear" w:color="auto" w:fill="auto"/>
            <w:tcMar>
              <w:top w:w="15" w:type="dxa"/>
              <w:left w:w="15" w:type="dxa"/>
              <w:bottom w:w="0" w:type="dxa"/>
              <w:right w:w="15" w:type="dxa"/>
            </w:tcMar>
            <w:vAlign w:val="center"/>
          </w:tcPr>
          <w:p>
            <w:pPr>
              <w:pStyle w:val="86"/>
            </w:pPr>
            <w:r>
              <w:t>289300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trPr>
        <w:tc>
          <w:tcPr>
            <w:tcW w:w="422" w:type="pct"/>
            <w:shd w:val="clear" w:color="auto" w:fill="auto"/>
            <w:tcMar>
              <w:top w:w="15" w:type="dxa"/>
              <w:left w:w="15" w:type="dxa"/>
              <w:bottom w:w="0" w:type="dxa"/>
              <w:right w:w="15" w:type="dxa"/>
            </w:tcMar>
            <w:vAlign w:val="center"/>
          </w:tcPr>
          <w:p>
            <w:pPr>
              <w:pStyle w:val="86"/>
            </w:pPr>
            <w:r>
              <w:rPr>
                <w:rFonts w:hint="eastAsia"/>
              </w:rPr>
              <w:t>7</w:t>
            </w:r>
          </w:p>
        </w:tc>
        <w:tc>
          <w:tcPr>
            <w:tcW w:w="1012" w:type="pct"/>
            <w:shd w:val="clear" w:color="auto" w:fill="auto"/>
            <w:tcMar>
              <w:top w:w="15" w:type="dxa"/>
              <w:left w:w="15" w:type="dxa"/>
              <w:bottom w:w="0" w:type="dxa"/>
              <w:right w:w="15" w:type="dxa"/>
            </w:tcMar>
            <w:vAlign w:val="center"/>
          </w:tcPr>
          <w:p>
            <w:pPr>
              <w:pStyle w:val="86"/>
            </w:pPr>
            <w:r>
              <w:rPr>
                <w:rFonts w:hint="eastAsia"/>
              </w:rPr>
              <w:t>智慧水务信息化工程</w:t>
            </w:r>
          </w:p>
        </w:tc>
        <w:tc>
          <w:tcPr>
            <w:tcW w:w="2895" w:type="pct"/>
            <w:shd w:val="clear" w:color="auto" w:fill="auto"/>
            <w:tcMar>
              <w:top w:w="15" w:type="dxa"/>
              <w:left w:w="15" w:type="dxa"/>
              <w:bottom w:w="0" w:type="dxa"/>
              <w:right w:w="15" w:type="dxa"/>
            </w:tcMar>
            <w:vAlign w:val="center"/>
          </w:tcPr>
          <w:p>
            <w:pPr>
              <w:pStyle w:val="86"/>
            </w:pPr>
            <w:r>
              <w:rPr>
                <w:rFonts w:hint="eastAsia"/>
              </w:rPr>
              <w:t>智慧水务信息化建设主要包括智能感知、基础设施、数据资源、服务支撑、智慧应用、保障体系建设六方面</w:t>
            </w:r>
          </w:p>
        </w:tc>
        <w:tc>
          <w:tcPr>
            <w:tcW w:w="671" w:type="pct"/>
            <w:shd w:val="clear" w:color="auto" w:fill="auto"/>
            <w:tcMar>
              <w:top w:w="15" w:type="dxa"/>
              <w:left w:w="15" w:type="dxa"/>
              <w:bottom w:w="0" w:type="dxa"/>
              <w:right w:w="15" w:type="dxa"/>
            </w:tcMar>
            <w:vAlign w:val="center"/>
          </w:tcPr>
          <w:p>
            <w:pPr>
              <w:pStyle w:val="86"/>
            </w:pPr>
            <w:r>
              <w:rPr>
                <w:rFonts w:hint="eastAsia"/>
              </w:rPr>
              <w:t>10723.2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trPr>
        <w:tc>
          <w:tcPr>
            <w:tcW w:w="4329" w:type="pct"/>
            <w:gridSpan w:val="3"/>
            <w:shd w:val="clear" w:color="auto" w:fill="auto"/>
            <w:tcMar>
              <w:top w:w="15" w:type="dxa"/>
              <w:left w:w="15" w:type="dxa"/>
              <w:bottom w:w="0" w:type="dxa"/>
              <w:right w:w="15" w:type="dxa"/>
            </w:tcMar>
            <w:vAlign w:val="center"/>
          </w:tcPr>
          <w:p>
            <w:pPr>
              <w:pStyle w:val="86"/>
            </w:pPr>
            <w:r>
              <w:rPr>
                <w:rFonts w:hint="eastAsia"/>
              </w:rPr>
              <w:t>总计</w:t>
            </w:r>
          </w:p>
        </w:tc>
        <w:tc>
          <w:tcPr>
            <w:tcW w:w="671" w:type="pct"/>
            <w:shd w:val="clear" w:color="auto" w:fill="auto"/>
            <w:tcMar>
              <w:top w:w="15" w:type="dxa"/>
              <w:left w:w="15" w:type="dxa"/>
              <w:bottom w:w="0" w:type="dxa"/>
              <w:right w:w="15" w:type="dxa"/>
            </w:tcMar>
            <w:vAlign w:val="center"/>
          </w:tcPr>
          <w:p>
            <w:pPr>
              <w:pStyle w:val="86"/>
            </w:pPr>
            <w:r>
              <w:t>490412.39</w:t>
            </w:r>
          </w:p>
        </w:tc>
      </w:tr>
    </w:tbl>
    <w:p>
      <w:pPr>
        <w:pStyle w:val="56"/>
      </w:pPr>
      <w:bookmarkStart w:id="154" w:name="_Toc84943366"/>
      <w:r>
        <w:t>第</w:t>
      </w:r>
      <w:r>
        <w:rPr>
          <w:rFonts w:hint="eastAsia"/>
        </w:rPr>
        <w:t>三十</w:t>
      </w:r>
      <w:r>
        <w:t>条 远期建设投资</w:t>
      </w:r>
      <w:bookmarkEnd w:id="151"/>
      <w:bookmarkEnd w:id="152"/>
      <w:bookmarkEnd w:id="153"/>
      <w:bookmarkEnd w:id="154"/>
    </w:p>
    <w:p>
      <w:pPr>
        <w:ind w:firstLine="560"/>
      </w:pPr>
      <w:r>
        <w:t>远期至2035年，完成慈溪市城区范围内雨水管网的建设情况，管网长度约622km，投资180938万元。远期远期水系治理工程建设投资</w:t>
      </w:r>
      <w:r>
        <w:rPr>
          <w:rFonts w:hint="eastAsia"/>
        </w:rPr>
        <w:t>1262600</w:t>
      </w:r>
      <w:r>
        <w:t>万元，二者总计</w:t>
      </w:r>
      <w:r>
        <w:rPr>
          <w:rFonts w:hint="eastAsia"/>
        </w:rPr>
        <w:t>1</w:t>
      </w:r>
      <w:r>
        <w:t>407880.6万元</w:t>
      </w:r>
      <w:r>
        <w:rPr>
          <w:rFonts w:hint="eastAsia"/>
        </w:rPr>
        <w:t>。</w:t>
      </w:r>
    </w:p>
    <w:p>
      <w:pPr>
        <w:pStyle w:val="139"/>
        <w:spacing w:before="156"/>
      </w:pPr>
      <w:r>
        <w:t>城市雨水管网远期建设投资一览表</w:t>
      </w:r>
    </w:p>
    <w:tbl>
      <w:tblPr>
        <w:tblStyle w:val="32"/>
        <w:tblW w:w="9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72"/>
        <w:gridCol w:w="2372"/>
        <w:gridCol w:w="2372"/>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blHeader/>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管径（mm）</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管长（m）</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估算指标（元/m）</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d400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39048</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1500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5857.2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d500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71388</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2000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14277.6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d600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85724</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2500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21431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d700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48411</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2800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13555.08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d800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79071</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3000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23721.3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d900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47989</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3200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15356.48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d1000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49020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3500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17157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d1100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15333</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3800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5826.54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d1200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31853</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4000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12741.2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d1300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5810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4200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2440.2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d1400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14294</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5500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7861.7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d1500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4620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6000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2772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d1600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2519</w:t>
            </w:r>
          </w:p>
        </w:tc>
        <w:tc>
          <w:tcPr>
            <w:tcW w:w="2372" w:type="dxa"/>
            <w:shd w:val="clear" w:color="auto" w:fill="auto"/>
            <w:tcMar>
              <w:top w:w="15" w:type="dxa"/>
              <w:left w:w="15" w:type="dxa"/>
              <w:bottom w:w="0" w:type="dxa"/>
              <w:right w:w="15" w:type="dxa"/>
            </w:tcMar>
            <w:vAlign w:val="bottom"/>
          </w:tcPr>
          <w:p>
            <w:pPr>
              <w:pStyle w:val="86"/>
              <w:rPr>
                <w:rFonts w:cs="Times New Roman"/>
              </w:rPr>
            </w:pPr>
            <w:r>
              <w:rPr>
                <w:rFonts w:cs="Times New Roman"/>
              </w:rPr>
              <w:t>7000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1763.3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d1800</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650</w:t>
            </w:r>
          </w:p>
        </w:tc>
        <w:tc>
          <w:tcPr>
            <w:tcW w:w="2372" w:type="dxa"/>
            <w:shd w:val="clear" w:color="auto" w:fill="auto"/>
            <w:tcMar>
              <w:top w:w="15" w:type="dxa"/>
              <w:left w:w="15" w:type="dxa"/>
              <w:bottom w:w="0" w:type="dxa"/>
              <w:right w:w="15" w:type="dxa"/>
            </w:tcMar>
            <w:vAlign w:val="bottom"/>
          </w:tcPr>
          <w:p>
            <w:pPr>
              <w:pStyle w:val="86"/>
              <w:rPr>
                <w:rFonts w:cs="Times New Roman"/>
              </w:rPr>
            </w:pPr>
            <w:r>
              <w:rPr>
                <w:rFonts w:cs="Times New Roman"/>
              </w:rPr>
              <w:t>8000</w:t>
            </w: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rPr>
              <w:t>总计</w:t>
            </w:r>
          </w:p>
        </w:tc>
        <w:tc>
          <w:tcPr>
            <w:tcW w:w="2372" w:type="dxa"/>
            <w:shd w:val="clear" w:color="auto" w:fill="auto"/>
            <w:tcMar>
              <w:top w:w="15" w:type="dxa"/>
              <w:left w:w="15" w:type="dxa"/>
              <w:bottom w:w="0" w:type="dxa"/>
              <w:right w:w="15" w:type="dxa"/>
            </w:tcMar>
            <w:vAlign w:val="center"/>
          </w:tcPr>
          <w:p>
            <w:pPr>
              <w:pStyle w:val="86"/>
              <w:rPr>
                <w:rFonts w:cs="Times New Roman"/>
              </w:rPr>
            </w:pPr>
            <w:r>
              <w:rPr>
                <w:rFonts w:cs="Times New Roman"/>
                <w:color w:val="000000"/>
              </w:rPr>
              <w:t>495730</w:t>
            </w:r>
          </w:p>
        </w:tc>
        <w:tc>
          <w:tcPr>
            <w:tcW w:w="2372" w:type="dxa"/>
            <w:shd w:val="clear" w:color="auto" w:fill="auto"/>
            <w:tcMar>
              <w:top w:w="15" w:type="dxa"/>
              <w:left w:w="15" w:type="dxa"/>
              <w:bottom w:w="0" w:type="dxa"/>
              <w:right w:w="15" w:type="dxa"/>
            </w:tcMar>
            <w:vAlign w:val="bottom"/>
          </w:tcPr>
          <w:p>
            <w:pPr>
              <w:pStyle w:val="86"/>
              <w:rPr>
                <w:rFonts w:cs="Times New Roman"/>
              </w:rPr>
            </w:pPr>
          </w:p>
        </w:tc>
        <w:tc>
          <w:tcPr>
            <w:tcW w:w="2372" w:type="dxa"/>
            <w:shd w:val="clear" w:color="auto" w:fill="auto"/>
            <w:tcMar>
              <w:top w:w="15" w:type="dxa"/>
              <w:left w:w="15" w:type="dxa"/>
              <w:bottom w:w="0" w:type="dxa"/>
              <w:right w:w="15" w:type="dxa"/>
            </w:tcMar>
          </w:tcPr>
          <w:p>
            <w:pPr>
              <w:pStyle w:val="86"/>
              <w:rPr>
                <w:rFonts w:cs="Times New Roman"/>
              </w:rPr>
            </w:pPr>
            <w:r>
              <w:rPr>
                <w:rFonts w:cs="Times New Roman"/>
              </w:rPr>
              <w:t>145280.6</w:t>
            </w:r>
          </w:p>
        </w:tc>
      </w:tr>
    </w:tbl>
    <w:p>
      <w:pPr>
        <w:pStyle w:val="139"/>
        <w:spacing w:before="156"/>
      </w:pPr>
      <w:r>
        <w:t>远期水系综合治理工程规模表</w:t>
      </w:r>
    </w:p>
    <w:tbl>
      <w:tblPr>
        <w:tblStyle w:val="32"/>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908"/>
        <w:gridCol w:w="2078"/>
        <w:gridCol w:w="1409"/>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blHeader/>
          <w:jc w:val="center"/>
        </w:trPr>
        <w:tc>
          <w:tcPr>
            <w:tcW w:w="2023" w:type="dxa"/>
            <w:shd w:val="clear" w:color="auto" w:fill="auto"/>
            <w:noWrap/>
            <w:vAlign w:val="center"/>
          </w:tcPr>
          <w:p>
            <w:pPr>
              <w:pStyle w:val="86"/>
              <w:rPr>
                <w:rFonts w:cs="Times New Roman"/>
              </w:rPr>
            </w:pPr>
            <w:r>
              <w:rPr>
                <w:rFonts w:cs="Times New Roman"/>
              </w:rPr>
              <w:t>河道名称</w:t>
            </w:r>
          </w:p>
        </w:tc>
        <w:tc>
          <w:tcPr>
            <w:tcW w:w="1908" w:type="dxa"/>
            <w:shd w:val="clear" w:color="auto" w:fill="auto"/>
            <w:noWrap/>
            <w:vAlign w:val="center"/>
          </w:tcPr>
          <w:p>
            <w:pPr>
              <w:pStyle w:val="86"/>
              <w:rPr>
                <w:rFonts w:cs="Times New Roman"/>
              </w:rPr>
            </w:pPr>
            <w:r>
              <w:rPr>
                <w:rFonts w:cs="Times New Roman"/>
              </w:rPr>
              <w:t>起点</w:t>
            </w:r>
          </w:p>
        </w:tc>
        <w:tc>
          <w:tcPr>
            <w:tcW w:w="2078" w:type="dxa"/>
            <w:shd w:val="clear" w:color="auto" w:fill="auto"/>
            <w:noWrap/>
            <w:vAlign w:val="center"/>
          </w:tcPr>
          <w:p>
            <w:pPr>
              <w:pStyle w:val="86"/>
              <w:rPr>
                <w:rFonts w:cs="Times New Roman"/>
              </w:rPr>
            </w:pPr>
            <w:r>
              <w:rPr>
                <w:rFonts w:cs="Times New Roman"/>
              </w:rPr>
              <w:t>终点</w:t>
            </w:r>
          </w:p>
        </w:tc>
        <w:tc>
          <w:tcPr>
            <w:tcW w:w="1409" w:type="dxa"/>
            <w:shd w:val="clear" w:color="auto" w:fill="auto"/>
            <w:noWrap/>
            <w:vAlign w:val="center"/>
          </w:tcPr>
          <w:p>
            <w:pPr>
              <w:pStyle w:val="86"/>
              <w:rPr>
                <w:rFonts w:cs="Times New Roman"/>
              </w:rPr>
            </w:pPr>
            <w:r>
              <w:rPr>
                <w:rFonts w:cs="Times New Roman"/>
              </w:rPr>
              <w:t>长度</w:t>
            </w:r>
          </w:p>
          <w:p>
            <w:pPr>
              <w:pStyle w:val="86"/>
              <w:rPr>
                <w:rFonts w:cs="Times New Roman"/>
              </w:rPr>
            </w:pPr>
            <w:r>
              <w:rPr>
                <w:rFonts w:cs="Times New Roman"/>
              </w:rPr>
              <w:t>（km）</w:t>
            </w:r>
          </w:p>
        </w:tc>
        <w:tc>
          <w:tcPr>
            <w:tcW w:w="2256" w:type="dxa"/>
            <w:shd w:val="clear" w:color="auto" w:fill="auto"/>
            <w:noWrap/>
            <w:vAlign w:val="center"/>
          </w:tcPr>
          <w:p>
            <w:pPr>
              <w:pStyle w:val="86"/>
              <w:rPr>
                <w:rFonts w:cs="Times New Roman"/>
              </w:rPr>
            </w:pPr>
            <w:r>
              <w:rPr>
                <w:rFonts w:cs="Times New Roman"/>
              </w:rPr>
              <w:t>投资</w:t>
            </w:r>
          </w:p>
          <w:p>
            <w:pPr>
              <w:pStyle w:val="86"/>
              <w:rPr>
                <w:rFonts w:cs="Times New Roman"/>
              </w:rPr>
            </w:pPr>
            <w:r>
              <w:rPr>
                <w:rFonts w:cs="Times New Roma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23" w:type="dxa"/>
            <w:vMerge w:val="restart"/>
            <w:shd w:val="clear" w:color="auto" w:fill="auto"/>
            <w:noWrap/>
            <w:vAlign w:val="center"/>
          </w:tcPr>
          <w:p>
            <w:pPr>
              <w:pStyle w:val="86"/>
              <w:rPr>
                <w:rFonts w:cs="Times New Roman"/>
              </w:rPr>
            </w:pPr>
            <w:r>
              <w:rPr>
                <w:rFonts w:cs="Times New Roman"/>
              </w:rPr>
              <w:t>东横河</w:t>
            </w:r>
          </w:p>
        </w:tc>
        <w:tc>
          <w:tcPr>
            <w:tcW w:w="1908" w:type="dxa"/>
            <w:shd w:val="clear" w:color="auto" w:fill="auto"/>
            <w:noWrap/>
            <w:vAlign w:val="center"/>
          </w:tcPr>
          <w:p>
            <w:pPr>
              <w:pStyle w:val="86"/>
              <w:rPr>
                <w:rFonts w:cs="Times New Roman"/>
              </w:rPr>
            </w:pPr>
            <w:r>
              <w:rPr>
                <w:rFonts w:cs="Times New Roman"/>
              </w:rPr>
              <w:t>余姚</w:t>
            </w:r>
          </w:p>
        </w:tc>
        <w:tc>
          <w:tcPr>
            <w:tcW w:w="2078" w:type="dxa"/>
            <w:shd w:val="clear" w:color="auto" w:fill="auto"/>
            <w:noWrap/>
            <w:vAlign w:val="center"/>
          </w:tcPr>
          <w:p>
            <w:pPr>
              <w:pStyle w:val="86"/>
              <w:rPr>
                <w:rFonts w:cs="Times New Roman"/>
              </w:rPr>
            </w:pPr>
            <w:r>
              <w:rPr>
                <w:rFonts w:cs="Times New Roman"/>
              </w:rPr>
              <w:t>人民闸</w:t>
            </w:r>
          </w:p>
        </w:tc>
        <w:tc>
          <w:tcPr>
            <w:tcW w:w="1409" w:type="dxa"/>
            <w:shd w:val="clear" w:color="auto" w:fill="auto"/>
            <w:noWrap/>
            <w:vAlign w:val="center"/>
          </w:tcPr>
          <w:p>
            <w:pPr>
              <w:pStyle w:val="86"/>
              <w:rPr>
                <w:rFonts w:cs="Times New Roman"/>
              </w:rPr>
            </w:pPr>
            <w:r>
              <w:rPr>
                <w:rFonts w:cs="Times New Roman"/>
              </w:rPr>
              <w:t>7.07</w:t>
            </w:r>
          </w:p>
        </w:tc>
        <w:tc>
          <w:tcPr>
            <w:tcW w:w="2256" w:type="dxa"/>
            <w:shd w:val="clear" w:color="auto" w:fill="auto"/>
            <w:noWrap/>
            <w:vAlign w:val="center"/>
          </w:tcPr>
          <w:p>
            <w:pPr>
              <w:pStyle w:val="86"/>
              <w:rPr>
                <w:rFonts w:cs="Times New Roman"/>
              </w:rPr>
            </w:pPr>
            <w:r>
              <w:rPr>
                <w:rFonts w:cs="Times New Roman"/>
              </w:rPr>
              <w:t>167300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23" w:type="dxa"/>
            <w:vMerge w:val="continue"/>
            <w:shd w:val="clear" w:color="auto" w:fill="auto"/>
            <w:noWrap/>
            <w:vAlign w:val="center"/>
          </w:tcPr>
          <w:p>
            <w:pPr>
              <w:pStyle w:val="86"/>
              <w:rPr>
                <w:rFonts w:cs="Times New Roman"/>
              </w:rPr>
            </w:pPr>
          </w:p>
        </w:tc>
        <w:tc>
          <w:tcPr>
            <w:tcW w:w="1908" w:type="dxa"/>
            <w:shd w:val="clear" w:color="auto" w:fill="auto"/>
            <w:noWrap/>
            <w:vAlign w:val="center"/>
          </w:tcPr>
          <w:p>
            <w:pPr>
              <w:pStyle w:val="86"/>
              <w:rPr>
                <w:rFonts w:cs="Times New Roman"/>
              </w:rPr>
            </w:pPr>
            <w:r>
              <w:rPr>
                <w:rFonts w:hint="eastAsia" w:cs="Times New Roman"/>
              </w:rPr>
              <w:t>人民闸</w:t>
            </w:r>
          </w:p>
        </w:tc>
        <w:tc>
          <w:tcPr>
            <w:tcW w:w="2078" w:type="dxa"/>
            <w:shd w:val="clear" w:color="auto" w:fill="auto"/>
            <w:noWrap/>
            <w:vAlign w:val="center"/>
          </w:tcPr>
          <w:p>
            <w:pPr>
              <w:pStyle w:val="86"/>
              <w:rPr>
                <w:rFonts w:cs="Times New Roman"/>
              </w:rPr>
            </w:pPr>
            <w:r>
              <w:rPr>
                <w:rFonts w:hint="eastAsia" w:cs="Times New Roman"/>
              </w:rPr>
              <w:t>新城河</w:t>
            </w:r>
          </w:p>
        </w:tc>
        <w:tc>
          <w:tcPr>
            <w:tcW w:w="1409" w:type="dxa"/>
            <w:shd w:val="clear" w:color="auto" w:fill="auto"/>
            <w:noWrap/>
            <w:vAlign w:val="center"/>
          </w:tcPr>
          <w:p>
            <w:pPr>
              <w:pStyle w:val="86"/>
              <w:rPr>
                <w:rFonts w:cs="Times New Roman"/>
              </w:rPr>
            </w:pPr>
            <w:r>
              <w:rPr>
                <w:rFonts w:hint="eastAsia" w:cs="Times New Roman"/>
              </w:rPr>
              <w:t>3.3</w:t>
            </w:r>
          </w:p>
        </w:tc>
        <w:tc>
          <w:tcPr>
            <w:tcW w:w="2256" w:type="dxa"/>
            <w:shd w:val="clear" w:color="auto" w:fill="auto"/>
            <w:noWrap/>
            <w:vAlign w:val="center"/>
          </w:tcPr>
          <w:p>
            <w:pPr>
              <w:pStyle w:val="86"/>
              <w:rPr>
                <w:rFonts w:cs="Times New Roman"/>
              </w:rPr>
            </w:pPr>
            <w:r>
              <w:rPr>
                <w:rFonts w:hint="eastAsia" w:cs="Times New Roman"/>
              </w:rPr>
              <w:t>78100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23" w:type="dxa"/>
            <w:vMerge w:val="continue"/>
            <w:shd w:val="clear" w:color="auto" w:fill="auto"/>
            <w:noWrap/>
            <w:vAlign w:val="center"/>
          </w:tcPr>
          <w:p>
            <w:pPr>
              <w:pStyle w:val="86"/>
              <w:rPr>
                <w:rFonts w:cs="Times New Roman"/>
              </w:rPr>
            </w:pPr>
          </w:p>
        </w:tc>
        <w:tc>
          <w:tcPr>
            <w:tcW w:w="1908" w:type="dxa"/>
            <w:shd w:val="clear" w:color="auto" w:fill="auto"/>
            <w:noWrap/>
            <w:vAlign w:val="center"/>
          </w:tcPr>
          <w:p>
            <w:pPr>
              <w:pStyle w:val="86"/>
              <w:rPr>
                <w:rFonts w:cs="Times New Roman"/>
              </w:rPr>
            </w:pPr>
            <w:r>
              <w:rPr>
                <w:rFonts w:cs="Times New Roman"/>
              </w:rPr>
              <w:t>新城河</w:t>
            </w:r>
          </w:p>
        </w:tc>
        <w:tc>
          <w:tcPr>
            <w:tcW w:w="2078" w:type="dxa"/>
            <w:shd w:val="clear" w:color="auto" w:fill="auto"/>
            <w:noWrap/>
            <w:vAlign w:val="center"/>
          </w:tcPr>
          <w:p>
            <w:pPr>
              <w:pStyle w:val="86"/>
              <w:rPr>
                <w:rFonts w:cs="Times New Roman"/>
              </w:rPr>
            </w:pPr>
            <w:r>
              <w:rPr>
                <w:rFonts w:cs="Times New Roman"/>
              </w:rPr>
              <w:t>洋浦</w:t>
            </w:r>
          </w:p>
        </w:tc>
        <w:tc>
          <w:tcPr>
            <w:tcW w:w="1409" w:type="dxa"/>
            <w:shd w:val="clear" w:color="auto" w:fill="auto"/>
            <w:noWrap/>
            <w:vAlign w:val="center"/>
          </w:tcPr>
          <w:p>
            <w:pPr>
              <w:pStyle w:val="86"/>
              <w:rPr>
                <w:rFonts w:cs="Times New Roman"/>
              </w:rPr>
            </w:pPr>
            <w:r>
              <w:rPr>
                <w:rFonts w:cs="Times New Roman"/>
              </w:rPr>
              <w:t>11.1</w:t>
            </w:r>
          </w:p>
        </w:tc>
        <w:tc>
          <w:tcPr>
            <w:tcW w:w="2256" w:type="dxa"/>
            <w:shd w:val="clear" w:color="auto" w:fill="auto"/>
            <w:noWrap/>
            <w:vAlign w:val="center"/>
          </w:tcPr>
          <w:p>
            <w:pPr>
              <w:pStyle w:val="86"/>
              <w:rPr>
                <w:rFonts w:cs="Times New Roman"/>
              </w:rPr>
            </w:pPr>
            <w:r>
              <w:rPr>
                <w:rFonts w:cs="Times New Roman"/>
              </w:rPr>
              <w:t>262700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23" w:type="dxa"/>
            <w:shd w:val="clear" w:color="auto" w:fill="auto"/>
            <w:noWrap/>
            <w:vAlign w:val="center"/>
          </w:tcPr>
          <w:p>
            <w:pPr>
              <w:pStyle w:val="86"/>
              <w:rPr>
                <w:rFonts w:cs="Times New Roman"/>
              </w:rPr>
            </w:pPr>
            <w:r>
              <w:rPr>
                <w:rFonts w:cs="Times New Roman"/>
              </w:rPr>
              <w:t>半掘浦</w:t>
            </w:r>
          </w:p>
        </w:tc>
        <w:tc>
          <w:tcPr>
            <w:tcW w:w="1908" w:type="dxa"/>
            <w:shd w:val="clear" w:color="auto" w:fill="auto"/>
            <w:noWrap/>
            <w:vAlign w:val="center"/>
          </w:tcPr>
          <w:p>
            <w:pPr>
              <w:pStyle w:val="86"/>
              <w:rPr>
                <w:rFonts w:cs="Times New Roman"/>
              </w:rPr>
            </w:pPr>
            <w:r>
              <w:rPr>
                <w:rFonts w:cs="Times New Roman"/>
              </w:rPr>
              <w:t>新二江</w:t>
            </w:r>
          </w:p>
        </w:tc>
        <w:tc>
          <w:tcPr>
            <w:tcW w:w="2078" w:type="dxa"/>
            <w:shd w:val="clear" w:color="auto" w:fill="auto"/>
            <w:noWrap/>
            <w:vAlign w:val="center"/>
          </w:tcPr>
          <w:p>
            <w:pPr>
              <w:pStyle w:val="86"/>
              <w:rPr>
                <w:rFonts w:cs="Times New Roman"/>
              </w:rPr>
            </w:pPr>
            <w:r>
              <w:rPr>
                <w:rFonts w:cs="Times New Roman"/>
              </w:rPr>
              <w:t>八塘横江</w:t>
            </w:r>
          </w:p>
        </w:tc>
        <w:tc>
          <w:tcPr>
            <w:tcW w:w="1409" w:type="dxa"/>
            <w:shd w:val="clear" w:color="auto" w:fill="auto"/>
            <w:noWrap/>
            <w:vAlign w:val="center"/>
          </w:tcPr>
          <w:p>
            <w:pPr>
              <w:pStyle w:val="86"/>
              <w:rPr>
                <w:rFonts w:cs="Times New Roman"/>
              </w:rPr>
            </w:pPr>
            <w:r>
              <w:rPr>
                <w:rFonts w:cs="Times New Roman"/>
              </w:rPr>
              <w:t>14.9</w:t>
            </w:r>
          </w:p>
        </w:tc>
        <w:tc>
          <w:tcPr>
            <w:tcW w:w="2256" w:type="dxa"/>
            <w:shd w:val="clear" w:color="auto" w:fill="auto"/>
            <w:noWrap/>
            <w:vAlign w:val="center"/>
          </w:tcPr>
          <w:p>
            <w:pPr>
              <w:pStyle w:val="86"/>
              <w:rPr>
                <w:rFonts w:cs="Times New Roman"/>
              </w:rPr>
            </w:pPr>
            <w:r>
              <w:rPr>
                <w:rFonts w:cs="Times New Roman"/>
              </w:rPr>
              <w:t>216400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23" w:type="dxa"/>
            <w:shd w:val="clear" w:color="auto" w:fill="auto"/>
            <w:noWrap/>
            <w:vAlign w:val="center"/>
          </w:tcPr>
          <w:p>
            <w:pPr>
              <w:pStyle w:val="86"/>
              <w:rPr>
                <w:rFonts w:cs="Times New Roman"/>
              </w:rPr>
            </w:pPr>
            <w:r>
              <w:rPr>
                <w:rFonts w:cs="Times New Roman"/>
              </w:rPr>
              <w:t>水云浦</w:t>
            </w:r>
          </w:p>
        </w:tc>
        <w:tc>
          <w:tcPr>
            <w:tcW w:w="1908" w:type="dxa"/>
            <w:shd w:val="clear" w:color="auto" w:fill="auto"/>
            <w:noWrap/>
            <w:vAlign w:val="center"/>
          </w:tcPr>
          <w:p>
            <w:pPr>
              <w:pStyle w:val="86"/>
              <w:rPr>
                <w:rFonts w:cs="Times New Roman"/>
              </w:rPr>
            </w:pPr>
            <w:r>
              <w:rPr>
                <w:rFonts w:cs="Times New Roman"/>
              </w:rPr>
              <w:t>东横河</w:t>
            </w:r>
          </w:p>
        </w:tc>
        <w:tc>
          <w:tcPr>
            <w:tcW w:w="2078" w:type="dxa"/>
            <w:shd w:val="clear" w:color="auto" w:fill="auto"/>
            <w:noWrap/>
            <w:vAlign w:val="center"/>
          </w:tcPr>
          <w:p>
            <w:pPr>
              <w:pStyle w:val="86"/>
              <w:rPr>
                <w:rFonts w:cs="Times New Roman"/>
              </w:rPr>
            </w:pPr>
            <w:r>
              <w:rPr>
                <w:rFonts w:cs="Times New Roman"/>
              </w:rPr>
              <w:t>八塘横江</w:t>
            </w:r>
          </w:p>
        </w:tc>
        <w:tc>
          <w:tcPr>
            <w:tcW w:w="1409" w:type="dxa"/>
            <w:shd w:val="clear" w:color="auto" w:fill="auto"/>
            <w:noWrap/>
            <w:vAlign w:val="center"/>
          </w:tcPr>
          <w:p>
            <w:pPr>
              <w:pStyle w:val="86"/>
              <w:rPr>
                <w:rFonts w:cs="Times New Roman"/>
              </w:rPr>
            </w:pPr>
            <w:r>
              <w:rPr>
                <w:rFonts w:cs="Times New Roman"/>
              </w:rPr>
              <w:t>17.0</w:t>
            </w:r>
          </w:p>
        </w:tc>
        <w:tc>
          <w:tcPr>
            <w:tcW w:w="2256" w:type="dxa"/>
            <w:shd w:val="clear" w:color="auto" w:fill="auto"/>
            <w:noWrap/>
            <w:vAlign w:val="center"/>
          </w:tcPr>
          <w:p>
            <w:pPr>
              <w:pStyle w:val="86"/>
              <w:rPr>
                <w:rFonts w:cs="Times New Roman"/>
              </w:rPr>
            </w:pPr>
            <w:r>
              <w:rPr>
                <w:rFonts w:cs="Times New Roman"/>
              </w:rPr>
              <w:t>411900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23" w:type="dxa"/>
            <w:shd w:val="clear" w:color="auto" w:fill="auto"/>
            <w:noWrap/>
            <w:vAlign w:val="center"/>
          </w:tcPr>
          <w:p>
            <w:pPr>
              <w:pStyle w:val="86"/>
              <w:rPr>
                <w:rFonts w:cs="Times New Roman"/>
              </w:rPr>
            </w:pPr>
            <w:r>
              <w:rPr>
                <w:rFonts w:cs="Times New Roman"/>
              </w:rPr>
              <w:t>周家路江</w:t>
            </w:r>
          </w:p>
        </w:tc>
        <w:tc>
          <w:tcPr>
            <w:tcW w:w="1908" w:type="dxa"/>
            <w:shd w:val="clear" w:color="auto" w:fill="auto"/>
            <w:noWrap/>
            <w:vAlign w:val="center"/>
          </w:tcPr>
          <w:p>
            <w:pPr>
              <w:pStyle w:val="86"/>
              <w:rPr>
                <w:rFonts w:cs="Times New Roman"/>
              </w:rPr>
            </w:pPr>
            <w:r>
              <w:rPr>
                <w:rFonts w:cs="Times New Roman"/>
              </w:rPr>
              <w:t>大塘江</w:t>
            </w:r>
          </w:p>
        </w:tc>
        <w:tc>
          <w:tcPr>
            <w:tcW w:w="2078" w:type="dxa"/>
            <w:shd w:val="clear" w:color="auto" w:fill="auto"/>
            <w:noWrap/>
            <w:vAlign w:val="center"/>
          </w:tcPr>
          <w:p>
            <w:pPr>
              <w:pStyle w:val="86"/>
              <w:rPr>
                <w:rFonts w:cs="Times New Roman"/>
              </w:rPr>
            </w:pPr>
            <w:r>
              <w:rPr>
                <w:rFonts w:cs="Times New Roman"/>
              </w:rPr>
              <w:t>东界牌桥</w:t>
            </w:r>
          </w:p>
        </w:tc>
        <w:tc>
          <w:tcPr>
            <w:tcW w:w="1409" w:type="dxa"/>
            <w:shd w:val="clear" w:color="auto" w:fill="auto"/>
            <w:noWrap/>
            <w:vAlign w:val="center"/>
          </w:tcPr>
          <w:p>
            <w:pPr>
              <w:pStyle w:val="86"/>
              <w:rPr>
                <w:rFonts w:cs="Times New Roman"/>
              </w:rPr>
            </w:pPr>
            <w:r>
              <w:rPr>
                <w:rFonts w:cs="Times New Roman"/>
              </w:rPr>
              <w:t>4.35</w:t>
            </w:r>
          </w:p>
        </w:tc>
        <w:tc>
          <w:tcPr>
            <w:tcW w:w="2256" w:type="dxa"/>
            <w:shd w:val="clear" w:color="auto" w:fill="auto"/>
            <w:noWrap/>
            <w:vAlign w:val="center"/>
          </w:tcPr>
          <w:p>
            <w:pPr>
              <w:pStyle w:val="86"/>
              <w:rPr>
                <w:rFonts w:cs="Times New Roman"/>
              </w:rPr>
            </w:pPr>
            <w:r>
              <w:rPr>
                <w:rFonts w:cs="Times New Roman"/>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23" w:type="dxa"/>
            <w:shd w:val="clear" w:color="auto" w:fill="auto"/>
            <w:noWrap/>
            <w:vAlign w:val="center"/>
          </w:tcPr>
          <w:p>
            <w:pPr>
              <w:pStyle w:val="86"/>
              <w:rPr>
                <w:rFonts w:cs="Times New Roman"/>
              </w:rPr>
            </w:pPr>
            <w:r>
              <w:rPr>
                <w:rFonts w:cs="Times New Roman"/>
              </w:rPr>
              <w:t>浒山江</w:t>
            </w:r>
          </w:p>
        </w:tc>
        <w:tc>
          <w:tcPr>
            <w:tcW w:w="1908" w:type="dxa"/>
            <w:shd w:val="clear" w:color="auto" w:fill="auto"/>
            <w:noWrap/>
            <w:vAlign w:val="center"/>
          </w:tcPr>
          <w:p>
            <w:pPr>
              <w:pStyle w:val="86"/>
              <w:rPr>
                <w:rFonts w:cs="Times New Roman"/>
              </w:rPr>
            </w:pPr>
            <w:r>
              <w:rPr>
                <w:rFonts w:cs="Times New Roman"/>
              </w:rPr>
              <w:t>大塘江</w:t>
            </w:r>
          </w:p>
        </w:tc>
        <w:tc>
          <w:tcPr>
            <w:tcW w:w="2078" w:type="dxa"/>
            <w:shd w:val="clear" w:color="auto" w:fill="auto"/>
            <w:noWrap/>
            <w:vAlign w:val="center"/>
          </w:tcPr>
          <w:p>
            <w:pPr>
              <w:pStyle w:val="86"/>
              <w:rPr>
                <w:rFonts w:cs="Times New Roman"/>
              </w:rPr>
            </w:pPr>
            <w:r>
              <w:rPr>
                <w:rFonts w:cs="Times New Roman"/>
              </w:rPr>
              <w:t>东横河</w:t>
            </w:r>
          </w:p>
        </w:tc>
        <w:tc>
          <w:tcPr>
            <w:tcW w:w="1409" w:type="dxa"/>
            <w:shd w:val="clear" w:color="auto" w:fill="auto"/>
            <w:noWrap/>
            <w:vAlign w:val="center"/>
          </w:tcPr>
          <w:p>
            <w:pPr>
              <w:pStyle w:val="86"/>
              <w:rPr>
                <w:rFonts w:cs="Times New Roman"/>
              </w:rPr>
            </w:pPr>
            <w:r>
              <w:rPr>
                <w:rFonts w:cs="Times New Roman"/>
              </w:rPr>
              <w:t>5.28</w:t>
            </w:r>
          </w:p>
        </w:tc>
        <w:tc>
          <w:tcPr>
            <w:tcW w:w="2256" w:type="dxa"/>
            <w:shd w:val="clear" w:color="auto" w:fill="auto"/>
            <w:noWrap/>
            <w:vAlign w:val="center"/>
          </w:tcPr>
          <w:p>
            <w:pPr>
              <w:pStyle w:val="86"/>
              <w:rPr>
                <w:rFonts w:cs="Times New Roman"/>
              </w:rPr>
            </w:pPr>
            <w:r>
              <w:rPr>
                <w:rFonts w:cs="Times New Roman"/>
              </w:rPr>
              <w:t>82200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23" w:type="dxa"/>
            <w:shd w:val="clear" w:color="auto" w:fill="auto"/>
            <w:noWrap/>
            <w:vAlign w:val="center"/>
          </w:tcPr>
          <w:p>
            <w:pPr>
              <w:pStyle w:val="86"/>
              <w:rPr>
                <w:rFonts w:cs="Times New Roman"/>
              </w:rPr>
            </w:pPr>
            <w:r>
              <w:rPr>
                <w:rFonts w:cs="Times New Roman"/>
              </w:rPr>
              <w:t>大塘江</w:t>
            </w:r>
          </w:p>
        </w:tc>
        <w:tc>
          <w:tcPr>
            <w:tcW w:w="1908" w:type="dxa"/>
            <w:shd w:val="clear" w:color="auto" w:fill="auto"/>
            <w:noWrap/>
            <w:vAlign w:val="center"/>
          </w:tcPr>
          <w:p>
            <w:pPr>
              <w:pStyle w:val="86"/>
              <w:rPr>
                <w:rFonts w:cs="Times New Roman"/>
              </w:rPr>
            </w:pPr>
            <w:r>
              <w:rPr>
                <w:rFonts w:cs="Times New Roman"/>
              </w:rPr>
              <w:t>光辉路</w:t>
            </w:r>
          </w:p>
        </w:tc>
        <w:tc>
          <w:tcPr>
            <w:tcW w:w="2078" w:type="dxa"/>
            <w:shd w:val="clear" w:color="auto" w:fill="auto"/>
            <w:noWrap/>
            <w:vAlign w:val="center"/>
          </w:tcPr>
          <w:p>
            <w:pPr>
              <w:pStyle w:val="86"/>
              <w:rPr>
                <w:rFonts w:cs="Times New Roman"/>
              </w:rPr>
            </w:pPr>
            <w:r>
              <w:rPr>
                <w:rFonts w:cs="Times New Roman"/>
              </w:rPr>
              <w:t>东边界</w:t>
            </w:r>
          </w:p>
        </w:tc>
        <w:tc>
          <w:tcPr>
            <w:tcW w:w="1409" w:type="dxa"/>
            <w:shd w:val="clear" w:color="auto" w:fill="auto"/>
            <w:noWrap/>
            <w:vAlign w:val="center"/>
          </w:tcPr>
          <w:p>
            <w:pPr>
              <w:pStyle w:val="86"/>
              <w:rPr>
                <w:rFonts w:cs="Times New Roman"/>
              </w:rPr>
            </w:pPr>
            <w:r>
              <w:rPr>
                <w:rFonts w:cs="Times New Roman"/>
              </w:rPr>
              <w:t>3.34</w:t>
            </w:r>
          </w:p>
        </w:tc>
        <w:tc>
          <w:tcPr>
            <w:tcW w:w="2256" w:type="dxa"/>
            <w:shd w:val="clear" w:color="auto" w:fill="auto"/>
            <w:noWrap/>
            <w:vAlign w:val="center"/>
          </w:tcPr>
          <w:p>
            <w:pPr>
              <w:pStyle w:val="86"/>
              <w:rPr>
                <w:rFonts w:cs="Times New Roman"/>
              </w:rPr>
            </w:pPr>
            <w:r>
              <w:rPr>
                <w:rFonts w:cs="Times New Roma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418" w:type="dxa"/>
            <w:gridSpan w:val="4"/>
            <w:shd w:val="clear" w:color="auto" w:fill="auto"/>
            <w:noWrap/>
            <w:vAlign w:val="center"/>
          </w:tcPr>
          <w:p>
            <w:pPr>
              <w:pStyle w:val="86"/>
              <w:rPr>
                <w:rFonts w:cs="Times New Roman"/>
              </w:rPr>
            </w:pPr>
            <w:r>
              <w:rPr>
                <w:rFonts w:cs="Times New Roman"/>
              </w:rPr>
              <w:t>合计</w:t>
            </w:r>
          </w:p>
        </w:tc>
        <w:tc>
          <w:tcPr>
            <w:tcW w:w="2256" w:type="dxa"/>
            <w:shd w:val="clear" w:color="auto" w:fill="auto"/>
            <w:noWrap/>
            <w:vAlign w:val="center"/>
          </w:tcPr>
          <w:p>
            <w:pPr>
              <w:pStyle w:val="86"/>
              <w:rPr>
                <w:rFonts w:cs="Times New Roman"/>
              </w:rPr>
            </w:pPr>
            <w:r>
              <w:rPr>
                <w:rFonts w:hint="eastAsia" w:cs="Times New Roman"/>
              </w:rPr>
              <w:t>1262600</w:t>
            </w:r>
          </w:p>
        </w:tc>
      </w:tr>
    </w:tbl>
    <w:p>
      <w:pPr>
        <w:pStyle w:val="86"/>
        <w:jc w:val="left"/>
        <w:rPr>
          <w:rFonts w:cs="Times New Roman"/>
        </w:rPr>
      </w:pPr>
    </w:p>
    <w:p>
      <w:pPr>
        <w:ind w:firstLine="560"/>
      </w:pPr>
      <w:bookmarkStart w:id="155" w:name="_Toc31167_WPSOffice_Level1"/>
    </w:p>
    <w:p>
      <w:pPr>
        <w:widowControl/>
        <w:spacing w:line="240" w:lineRule="auto"/>
        <w:ind w:firstLine="0" w:firstLineChars="0"/>
        <w:jc w:val="left"/>
      </w:pPr>
      <w:r>
        <w:br w:type="page"/>
      </w:r>
    </w:p>
    <w:p>
      <w:pPr>
        <w:pStyle w:val="161"/>
        <w:ind w:firstLine="723"/>
        <w:outlineLvl w:val="0"/>
      </w:pPr>
      <w:r>
        <w:t>第十二章 保障措施</w:t>
      </w:r>
      <w:bookmarkEnd w:id="155"/>
    </w:p>
    <w:p>
      <w:pPr>
        <w:pStyle w:val="56"/>
      </w:pPr>
      <w:bookmarkStart w:id="156" w:name="_Toc15263_WPSOffice_Level2"/>
      <w:bookmarkStart w:id="157" w:name="_Toc84943367"/>
      <w:r>
        <w:t>第</w:t>
      </w:r>
      <w:r>
        <w:rPr>
          <w:rFonts w:hint="eastAsia"/>
        </w:rPr>
        <w:t>三十一</w:t>
      </w:r>
      <w:r>
        <w:t>条</w:t>
      </w:r>
      <w:r>
        <w:rPr>
          <w:rFonts w:hint="eastAsia"/>
        </w:rPr>
        <w:t xml:space="preserve"> </w:t>
      </w:r>
      <w:r>
        <w:t>建设用地</w:t>
      </w:r>
      <w:bookmarkEnd w:id="156"/>
      <w:bookmarkEnd w:id="157"/>
    </w:p>
    <w:p>
      <w:pPr>
        <w:ind w:firstLine="560"/>
      </w:pPr>
      <w:r>
        <w:t>慈溪中心城区防洪防涝设施建设用地应纳入城市总体规划和土地利用总体规划，确保用地落实。</w:t>
      </w:r>
    </w:p>
    <w:p>
      <w:pPr>
        <w:ind w:firstLine="560"/>
      </w:pPr>
      <w:r>
        <w:t>本次规划的防洪防涝设施新增占地主要用于水系治理，新增占地约3672亩，其中中心城区水系治理新增占地约864亩。新建泵闸工程不新增占地。</w:t>
      </w:r>
    </w:p>
    <w:p>
      <w:pPr>
        <w:ind w:firstLine="560"/>
      </w:pPr>
      <w:r>
        <w:t>规划的行泄通道主要结合城市绿化建设，不新增占地。</w:t>
      </w:r>
    </w:p>
    <w:p>
      <w:pPr>
        <w:pStyle w:val="56"/>
      </w:pPr>
      <w:bookmarkStart w:id="158" w:name="_Toc18786_WPSOffice_Level2"/>
      <w:bookmarkStart w:id="159" w:name="_Toc84943368"/>
      <w:r>
        <w:t>第</w:t>
      </w:r>
      <w:r>
        <w:rPr>
          <w:rFonts w:hint="eastAsia"/>
        </w:rPr>
        <w:t>三十二</w:t>
      </w:r>
      <w:r>
        <w:t>条</w:t>
      </w:r>
      <w:r>
        <w:rPr>
          <w:rFonts w:hint="eastAsia"/>
        </w:rPr>
        <w:t xml:space="preserve"> </w:t>
      </w:r>
      <w:r>
        <w:t>资金筹措</w:t>
      </w:r>
      <w:bookmarkEnd w:id="158"/>
      <w:bookmarkEnd w:id="159"/>
    </w:p>
    <w:p>
      <w:pPr>
        <w:ind w:firstLine="560"/>
        <w:rPr>
          <w:szCs w:val="24"/>
        </w:rPr>
      </w:pPr>
      <w:r>
        <w:rPr>
          <w:szCs w:val="24"/>
        </w:rPr>
        <w:t>资金保障落实是规划实施的关键，多渠道筹集建设资金，加强城市防洪防涝设施的建设力度。</w:t>
      </w:r>
    </w:p>
    <w:p>
      <w:pPr>
        <w:ind w:firstLine="560"/>
        <w:rPr>
          <w:szCs w:val="22"/>
        </w:rPr>
      </w:pPr>
      <w:bookmarkStart w:id="160" w:name="_Toc4514_WPSOffice_Level2"/>
      <w:r>
        <w:rPr>
          <w:szCs w:val="22"/>
        </w:rPr>
        <w:t>为达到本规划中的既定目标，顺利地实施本次规划，需要建成拓展多渠道来筹集资金，有效的解决建设资金的来源。</w:t>
      </w:r>
    </w:p>
    <w:p>
      <w:pPr>
        <w:ind w:firstLine="560"/>
      </w:pPr>
      <w:r>
        <w:t>1）国家投资</w:t>
      </w:r>
    </w:p>
    <w:p>
      <w:pPr>
        <w:ind w:firstLine="560"/>
      </w:pPr>
      <w:r>
        <w:t>目前情况下，国家投资是建设治涝工程的资金来源之一。</w:t>
      </w:r>
    </w:p>
    <w:p>
      <w:pPr>
        <w:ind w:firstLine="560"/>
      </w:pPr>
      <w:r>
        <w:t>2）地方投资</w:t>
      </w:r>
    </w:p>
    <w:p>
      <w:pPr>
        <w:ind w:firstLine="560"/>
      </w:pPr>
      <w:r>
        <w:t>地方财政拨款是城市治涝工程建设的资金来源之一，主要从城市建设税收和公用事业附加费收入中提取一定比例。此外，政府融资平台也是取得地方资金的主要手段。</w:t>
      </w:r>
    </w:p>
    <w:p>
      <w:pPr>
        <w:ind w:firstLine="560"/>
      </w:pPr>
      <w:r>
        <w:t>3）受益单位集资</w:t>
      </w:r>
    </w:p>
    <w:p>
      <w:pPr>
        <w:ind w:firstLine="560"/>
      </w:pPr>
      <w:r>
        <w:t>本着“谁得益，谁出钱”的原则，采用集资的办法来解决排水工程的建设资金，受益单位出钱。</w:t>
      </w:r>
    </w:p>
    <w:p>
      <w:pPr>
        <w:ind w:firstLine="560"/>
      </w:pPr>
      <w:r>
        <w:t>4）各项有关费用提成</w:t>
      </w:r>
    </w:p>
    <w:p>
      <w:pPr>
        <w:ind w:firstLine="560"/>
      </w:pPr>
      <w:r>
        <w:t>积极争取水利、市政方面将有关治涝工程建设的费用提取出来，真正用到排水工程建设费用中。</w:t>
      </w:r>
    </w:p>
    <w:p>
      <w:pPr>
        <w:ind w:firstLine="560"/>
      </w:pPr>
      <w:r>
        <w:t>5）排水设施有偿使用</w:t>
      </w:r>
    </w:p>
    <w:p>
      <w:pPr>
        <w:ind w:firstLine="560"/>
      </w:pPr>
      <w:r>
        <w:t>有偿使用为发展趋势，可以解决城市治涝工程建设资金及排水设施维护、正常运转费用，同时加强企业和居民的责任感，关注和支持治涝工程建设和正常运行。</w:t>
      </w:r>
    </w:p>
    <w:p>
      <w:pPr>
        <w:ind w:firstLine="560"/>
      </w:pPr>
      <w:r>
        <w:t>6）其它投资来源</w:t>
      </w:r>
    </w:p>
    <w:p>
      <w:pPr>
        <w:ind w:firstLine="560"/>
      </w:pPr>
      <w:r>
        <w:t>除上述筹措渠道外，如上市融资，“三同时”费用，企业留用改造资金中排水工程资金等，都是城市治涝工程建设的资金筹措渠道。</w:t>
      </w:r>
    </w:p>
    <w:p>
      <w:pPr>
        <w:pStyle w:val="56"/>
      </w:pPr>
      <w:bookmarkStart w:id="161" w:name="_Toc84943369"/>
      <w:r>
        <w:t>第</w:t>
      </w:r>
      <w:r>
        <w:rPr>
          <w:rFonts w:hint="eastAsia"/>
        </w:rPr>
        <w:t>三十三</w:t>
      </w:r>
      <w:r>
        <w:t>条</w:t>
      </w:r>
      <w:r>
        <w:rPr>
          <w:rFonts w:hint="eastAsia"/>
        </w:rPr>
        <w:t xml:space="preserve"> </w:t>
      </w:r>
      <w:r>
        <w:t>其他</w:t>
      </w:r>
      <w:bookmarkEnd w:id="160"/>
      <w:bookmarkEnd w:id="161"/>
    </w:p>
    <w:p>
      <w:pPr>
        <w:ind w:firstLine="560"/>
      </w:pPr>
      <w:r>
        <w:t>（1）依法治水，加大执法力度</w:t>
      </w:r>
    </w:p>
    <w:p>
      <w:pPr>
        <w:ind w:firstLine="560"/>
      </w:pPr>
      <w:r>
        <w:t>依法治水是加强水资源管理的有力保障，加大执法力度、维护水资源管理秩序，是实现长效管理的必备条件，继续认真贯彻《水法》、《防洪法》、《水土保持法》、《慈溪市河道管理办法》等法规。</w:t>
      </w:r>
    </w:p>
    <w:p>
      <w:pPr>
        <w:ind w:firstLine="560"/>
      </w:pPr>
      <w:r>
        <w:t>（2）扎实做好项目前期工作</w:t>
      </w:r>
    </w:p>
    <w:p>
      <w:pPr>
        <w:ind w:firstLine="560"/>
        <w:rPr>
          <w:szCs w:val="24"/>
        </w:rPr>
      </w:pPr>
      <w:r>
        <w:rPr>
          <w:szCs w:val="24"/>
        </w:rPr>
        <w:t>慈溪市发展改革、水利、城建、规划等部门要做好项目技术论证和审核把关，并建立相应工作机制，提高建设项目立项、建设用地、环境影响评价、节能评估、可行性研究和初步设计等环节的审批效率。</w:t>
      </w:r>
    </w:p>
    <w:p>
      <w:pPr>
        <w:ind w:firstLine="560"/>
      </w:pPr>
      <w:r>
        <w:t>（3）加强公众参与</w:t>
      </w:r>
    </w:p>
    <w:p>
      <w:pPr>
        <w:ind w:firstLine="560"/>
        <w:rPr>
          <w:szCs w:val="24"/>
        </w:rPr>
      </w:pPr>
      <w:r>
        <w:rPr>
          <w:szCs w:val="24"/>
        </w:rPr>
        <w:t>积极吸引公众参与，加强社会监督。通过公众参与协调各方矛盾，避免决策失误。通过规划展示、建设工程公示、各类媒体和网络等途径大力宣传建设规划和在建工程，通过互联网等渠道加强群众与政府的双向信息交流，就有关建设问题广泛征求社会各界意见，积极引导公众参与方案决策、建设管理，对在工程建设过程中积极参与、建言献策并作出较大贡献的单位及个人给予表彰和奖励。</w:t>
      </w:r>
    </w:p>
    <w:p>
      <w:pPr>
        <w:ind w:firstLine="560"/>
      </w:pPr>
      <w:r>
        <w:t>（4）落实工程维护的保障机制</w:t>
      </w:r>
    </w:p>
    <w:p>
      <w:pPr>
        <w:ind w:firstLine="560"/>
      </w:pPr>
      <w:r>
        <w:t>对工程日常运行、维护等费用，市财政要列入年度正常开支计划，并进一步落实其长期运行的机制，保证工程综合效效益持续发挥。</w:t>
      </w:r>
    </w:p>
    <w:p>
      <w:pPr>
        <w:pStyle w:val="2"/>
        <w:ind w:firstLineChars="150"/>
      </w:pPr>
    </w:p>
    <w:sectPr>
      <w:headerReference r:id="rId17" w:type="default"/>
      <w:type w:val="continuous"/>
      <w:pgSz w:w="23814" w:h="16839" w:orient="landscape"/>
      <w:pgMar w:top="1800" w:right="1440" w:bottom="1800" w:left="1440" w:header="851" w:footer="992" w:gutter="0"/>
      <w:cols w:space="1470"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271982"/>
    </w:sdtPr>
    <w:sdtContent>
      <w:p>
        <w:pPr>
          <w:pStyle w:val="23"/>
          <w:ind w:firstLine="360"/>
          <w:jc w:val="center"/>
        </w:pPr>
        <w:r>
          <w:fldChar w:fldCharType="begin"/>
        </w:r>
        <w:r>
          <w:instrText xml:space="preserve">PAGE   \* MERGEFORMAT</w:instrText>
        </w:r>
        <w:r>
          <w:fldChar w:fldCharType="separate"/>
        </w:r>
        <w:r>
          <w:rPr>
            <w:lang w:val="zh-CN"/>
          </w:rPr>
          <w:t>I</w:t>
        </w:r>
        <w:r>
          <w:rPr>
            <w:lang w:val="zh-CN"/>
          </w:rPr>
          <w:fldChar w:fldCharType="end"/>
        </w:r>
      </w:p>
    </w:sdtContent>
  </w:sdt>
  <w:p>
    <w:pPr>
      <w:pStyle w:val="23"/>
      <w:ind w:firstLine="0" w:firstLineChars="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ind w:firstLine="360"/>
      <w:rPr>
        <w:rStyle w:val="36"/>
      </w:rPr>
    </w:pPr>
    <w:r>
      <w:rPr>
        <w:rStyle w:val="36"/>
      </w:rPr>
      <w:fldChar w:fldCharType="begin"/>
    </w:r>
    <w:r>
      <w:rPr>
        <w:rStyle w:val="36"/>
      </w:rPr>
      <w:instrText xml:space="preserve">PAGE  </w:instrText>
    </w:r>
    <w:r>
      <w:rPr>
        <w:rStyle w:val="36"/>
      </w:rPr>
      <w:fldChar w:fldCharType="separate"/>
    </w:r>
    <w:r>
      <w:rPr>
        <w:rStyle w:val="36"/>
      </w:rPr>
      <w:t>5</w:t>
    </w:r>
    <w:r>
      <w:rPr>
        <w:rStyle w:val="36"/>
      </w:rPr>
      <w:fldChar w:fldCharType="end"/>
    </w:r>
  </w:p>
  <w:p>
    <w:pPr>
      <w:pStyle w:val="2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rPr>
        <w:rFonts w:hint="eastAsia"/>
      </w:rPr>
      <w:t>慈溪市城区内涝防治专项规划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rPr>
        <w:rFonts w:hint="eastAsia"/>
      </w:rPr>
      <w:t>慈溪市城区内涝防治专项规划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rPr>
        <w:rFonts w:hint="eastAsia"/>
      </w:rPr>
      <w:t>慈溪市城区内涝防治专项规划</w:t>
    </w:r>
  </w:p>
  <w:p>
    <w:pPr>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004F8"/>
    <w:multiLevelType w:val="multilevel"/>
    <w:tmpl w:val="56F004F8"/>
    <w:lvl w:ilvl="0" w:tentative="0">
      <w:start w:val="1"/>
      <w:numFmt w:val="decimal"/>
      <w:pStyle w:val="81"/>
      <w:lvlText w:val="图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DEE46B7"/>
    <w:multiLevelType w:val="multilevel"/>
    <w:tmpl w:val="5DEE46B7"/>
    <w:lvl w:ilvl="0" w:tentative="0">
      <w:start w:val="1"/>
      <w:numFmt w:val="decimal"/>
      <w:lvlText w:val="第%1章"/>
      <w:lvlJc w:val="left"/>
      <w:pPr>
        <w:ind w:left="425" w:hanging="425"/>
      </w:pPr>
      <w:rPr>
        <w:rFonts w:hint="eastAsia"/>
      </w:rPr>
    </w:lvl>
    <w:lvl w:ilvl="1" w:tentative="0">
      <w:start w:val="1"/>
      <w:numFmt w:val="decimal"/>
      <w:pStyle w:val="70"/>
      <w:lvlText w:val="%1.%2."/>
      <w:lvlJc w:val="left"/>
      <w:pPr>
        <w:ind w:left="567" w:hanging="567"/>
      </w:pPr>
      <w:rPr>
        <w:color w:val="000000" w:themeColor="text1"/>
        <w:shd w:val="pct10" w:color="auto" w:fill="FFFFFF"/>
        <w14:textFill>
          <w14:solidFill>
            <w14:schemeClr w14:val="tx1"/>
          </w14:solidFill>
        </w14:textFill>
      </w:rPr>
    </w:lvl>
    <w:lvl w:ilvl="2" w:tentative="0">
      <w:start w:val="1"/>
      <w:numFmt w:val="decimal"/>
      <w:pStyle w:val="69"/>
      <w:lvlText w:val="%1.%2.%3."/>
      <w:lvlJc w:val="left"/>
      <w:pPr>
        <w:ind w:left="1418" w:hanging="709"/>
      </w:pPr>
      <w:rPr>
        <w:rFonts w:hint="default" w:ascii="Times New Roman" w:hAnsi="Times New Roman" w:cs="Times New Roman"/>
      </w:rPr>
    </w:lvl>
    <w:lvl w:ilvl="3" w:tentative="0">
      <w:start w:val="1"/>
      <w:numFmt w:val="decimal"/>
      <w:pStyle w:val="68"/>
      <w:lvlText w:val="%1.%2.%3.%4."/>
      <w:lvlJc w:val="left"/>
      <w:pPr>
        <w:ind w:left="1843"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56"/>
    <w:rsid w:val="00000489"/>
    <w:rsid w:val="00002B13"/>
    <w:rsid w:val="000100B0"/>
    <w:rsid w:val="0001562E"/>
    <w:rsid w:val="00020A85"/>
    <w:rsid w:val="00022F0F"/>
    <w:rsid w:val="00026D58"/>
    <w:rsid w:val="000279ED"/>
    <w:rsid w:val="000318B9"/>
    <w:rsid w:val="00031F09"/>
    <w:rsid w:val="00037EE5"/>
    <w:rsid w:val="0004053B"/>
    <w:rsid w:val="00040A89"/>
    <w:rsid w:val="000422BA"/>
    <w:rsid w:val="00042F73"/>
    <w:rsid w:val="00043F0F"/>
    <w:rsid w:val="00051221"/>
    <w:rsid w:val="00051AB0"/>
    <w:rsid w:val="00052C7E"/>
    <w:rsid w:val="000540FE"/>
    <w:rsid w:val="00054C45"/>
    <w:rsid w:val="000602A4"/>
    <w:rsid w:val="00072D05"/>
    <w:rsid w:val="00074242"/>
    <w:rsid w:val="00074532"/>
    <w:rsid w:val="000755E7"/>
    <w:rsid w:val="00082680"/>
    <w:rsid w:val="00083898"/>
    <w:rsid w:val="00085AC2"/>
    <w:rsid w:val="00086697"/>
    <w:rsid w:val="00086A1F"/>
    <w:rsid w:val="00086F0C"/>
    <w:rsid w:val="0008721A"/>
    <w:rsid w:val="00091041"/>
    <w:rsid w:val="00092697"/>
    <w:rsid w:val="00092EDF"/>
    <w:rsid w:val="000939A9"/>
    <w:rsid w:val="00096CBD"/>
    <w:rsid w:val="000A2A13"/>
    <w:rsid w:val="000A370E"/>
    <w:rsid w:val="000A5DB3"/>
    <w:rsid w:val="000B6D77"/>
    <w:rsid w:val="000B7C65"/>
    <w:rsid w:val="000C2A3C"/>
    <w:rsid w:val="000C3E61"/>
    <w:rsid w:val="000C5D4F"/>
    <w:rsid w:val="000C70E2"/>
    <w:rsid w:val="000C7484"/>
    <w:rsid w:val="000D069B"/>
    <w:rsid w:val="000D1771"/>
    <w:rsid w:val="000D2D93"/>
    <w:rsid w:val="000D3837"/>
    <w:rsid w:val="000E04F0"/>
    <w:rsid w:val="000E32D3"/>
    <w:rsid w:val="000E36A3"/>
    <w:rsid w:val="000E4492"/>
    <w:rsid w:val="000E5E96"/>
    <w:rsid w:val="000E6E00"/>
    <w:rsid w:val="000F28BF"/>
    <w:rsid w:val="000F3947"/>
    <w:rsid w:val="000F3CAD"/>
    <w:rsid w:val="000F3EE2"/>
    <w:rsid w:val="00100BCB"/>
    <w:rsid w:val="001150B1"/>
    <w:rsid w:val="00120962"/>
    <w:rsid w:val="00130182"/>
    <w:rsid w:val="00130391"/>
    <w:rsid w:val="0013062A"/>
    <w:rsid w:val="001308D8"/>
    <w:rsid w:val="00130BEF"/>
    <w:rsid w:val="00133718"/>
    <w:rsid w:val="001345FC"/>
    <w:rsid w:val="00136A08"/>
    <w:rsid w:val="001401C3"/>
    <w:rsid w:val="00140A94"/>
    <w:rsid w:val="00141A00"/>
    <w:rsid w:val="001471BF"/>
    <w:rsid w:val="001476E0"/>
    <w:rsid w:val="0015226B"/>
    <w:rsid w:val="00152CFA"/>
    <w:rsid w:val="00152D81"/>
    <w:rsid w:val="001557C4"/>
    <w:rsid w:val="001623DE"/>
    <w:rsid w:val="00164609"/>
    <w:rsid w:val="00170F65"/>
    <w:rsid w:val="001710A3"/>
    <w:rsid w:val="00171BEF"/>
    <w:rsid w:val="001734BA"/>
    <w:rsid w:val="0017516B"/>
    <w:rsid w:val="00175AFA"/>
    <w:rsid w:val="00182BA8"/>
    <w:rsid w:val="00187258"/>
    <w:rsid w:val="00195948"/>
    <w:rsid w:val="001964E1"/>
    <w:rsid w:val="001A7EE0"/>
    <w:rsid w:val="001B2302"/>
    <w:rsid w:val="001B28A1"/>
    <w:rsid w:val="001B6D75"/>
    <w:rsid w:val="001C4CC5"/>
    <w:rsid w:val="001C6C7F"/>
    <w:rsid w:val="001D0B36"/>
    <w:rsid w:val="001D0BA4"/>
    <w:rsid w:val="001D3235"/>
    <w:rsid w:val="001E13D2"/>
    <w:rsid w:val="001E3B89"/>
    <w:rsid w:val="001E447B"/>
    <w:rsid w:val="001E4B1F"/>
    <w:rsid w:val="001E60B0"/>
    <w:rsid w:val="001F030E"/>
    <w:rsid w:val="001F17D9"/>
    <w:rsid w:val="001F5FA3"/>
    <w:rsid w:val="00211B0F"/>
    <w:rsid w:val="00214118"/>
    <w:rsid w:val="00215AB1"/>
    <w:rsid w:val="0021730B"/>
    <w:rsid w:val="00220814"/>
    <w:rsid w:val="00222F70"/>
    <w:rsid w:val="002245FB"/>
    <w:rsid w:val="00226BED"/>
    <w:rsid w:val="00227190"/>
    <w:rsid w:val="002364C9"/>
    <w:rsid w:val="00237621"/>
    <w:rsid w:val="002410A5"/>
    <w:rsid w:val="0024566F"/>
    <w:rsid w:val="002458B0"/>
    <w:rsid w:val="002535C4"/>
    <w:rsid w:val="00254C09"/>
    <w:rsid w:val="00256319"/>
    <w:rsid w:val="00257E7E"/>
    <w:rsid w:val="00261DD4"/>
    <w:rsid w:val="00262F9C"/>
    <w:rsid w:val="00263500"/>
    <w:rsid w:val="00263F4A"/>
    <w:rsid w:val="00270A08"/>
    <w:rsid w:val="0027142B"/>
    <w:rsid w:val="00276DF4"/>
    <w:rsid w:val="002774E6"/>
    <w:rsid w:val="002829C4"/>
    <w:rsid w:val="0028341F"/>
    <w:rsid w:val="002854B8"/>
    <w:rsid w:val="00293D1E"/>
    <w:rsid w:val="00295DF0"/>
    <w:rsid w:val="0029781E"/>
    <w:rsid w:val="002A1EDD"/>
    <w:rsid w:val="002A2B90"/>
    <w:rsid w:val="002A5756"/>
    <w:rsid w:val="002A5DA7"/>
    <w:rsid w:val="002B1CAD"/>
    <w:rsid w:val="002B53AE"/>
    <w:rsid w:val="002B5530"/>
    <w:rsid w:val="002B5999"/>
    <w:rsid w:val="002B6AE5"/>
    <w:rsid w:val="002C1A9D"/>
    <w:rsid w:val="002C2B05"/>
    <w:rsid w:val="002C44C4"/>
    <w:rsid w:val="002D636B"/>
    <w:rsid w:val="002E2806"/>
    <w:rsid w:val="002E39D8"/>
    <w:rsid w:val="002E48F4"/>
    <w:rsid w:val="002E78A5"/>
    <w:rsid w:val="002F3E84"/>
    <w:rsid w:val="002F4010"/>
    <w:rsid w:val="00300731"/>
    <w:rsid w:val="00304D47"/>
    <w:rsid w:val="003066B2"/>
    <w:rsid w:val="00310D73"/>
    <w:rsid w:val="0031465E"/>
    <w:rsid w:val="00315B18"/>
    <w:rsid w:val="00316622"/>
    <w:rsid w:val="00316A59"/>
    <w:rsid w:val="00316CF9"/>
    <w:rsid w:val="00322C58"/>
    <w:rsid w:val="00322CC0"/>
    <w:rsid w:val="0032548C"/>
    <w:rsid w:val="003318E5"/>
    <w:rsid w:val="00331952"/>
    <w:rsid w:val="003348B9"/>
    <w:rsid w:val="00336688"/>
    <w:rsid w:val="00341915"/>
    <w:rsid w:val="00343B31"/>
    <w:rsid w:val="0035141C"/>
    <w:rsid w:val="00352650"/>
    <w:rsid w:val="00356734"/>
    <w:rsid w:val="003567DE"/>
    <w:rsid w:val="00361AC2"/>
    <w:rsid w:val="00362C1B"/>
    <w:rsid w:val="0036350A"/>
    <w:rsid w:val="003643EC"/>
    <w:rsid w:val="003659F7"/>
    <w:rsid w:val="00366CD3"/>
    <w:rsid w:val="00370279"/>
    <w:rsid w:val="003719F3"/>
    <w:rsid w:val="00371E63"/>
    <w:rsid w:val="00373642"/>
    <w:rsid w:val="00375012"/>
    <w:rsid w:val="003819C0"/>
    <w:rsid w:val="00381BFC"/>
    <w:rsid w:val="00384A1E"/>
    <w:rsid w:val="0038680D"/>
    <w:rsid w:val="003872A4"/>
    <w:rsid w:val="00395290"/>
    <w:rsid w:val="00395D74"/>
    <w:rsid w:val="00397528"/>
    <w:rsid w:val="00397C6B"/>
    <w:rsid w:val="003A0A12"/>
    <w:rsid w:val="003A0B33"/>
    <w:rsid w:val="003A3F3F"/>
    <w:rsid w:val="003B1970"/>
    <w:rsid w:val="003B4BF9"/>
    <w:rsid w:val="003B5F11"/>
    <w:rsid w:val="003C218B"/>
    <w:rsid w:val="003C5664"/>
    <w:rsid w:val="003D13C9"/>
    <w:rsid w:val="003D1788"/>
    <w:rsid w:val="003D274B"/>
    <w:rsid w:val="003D2DBB"/>
    <w:rsid w:val="003D46EA"/>
    <w:rsid w:val="003D6500"/>
    <w:rsid w:val="003E0FDD"/>
    <w:rsid w:val="003E2A71"/>
    <w:rsid w:val="003E5E51"/>
    <w:rsid w:val="003E64EA"/>
    <w:rsid w:val="003E7AB4"/>
    <w:rsid w:val="003F1FD3"/>
    <w:rsid w:val="003F3B51"/>
    <w:rsid w:val="003F5642"/>
    <w:rsid w:val="003F56E6"/>
    <w:rsid w:val="00401EBA"/>
    <w:rsid w:val="0040369D"/>
    <w:rsid w:val="004123F2"/>
    <w:rsid w:val="00414C19"/>
    <w:rsid w:val="00416830"/>
    <w:rsid w:val="00420B17"/>
    <w:rsid w:val="00424B8B"/>
    <w:rsid w:val="00425030"/>
    <w:rsid w:val="00435AA5"/>
    <w:rsid w:val="00441686"/>
    <w:rsid w:val="00442E07"/>
    <w:rsid w:val="004432C7"/>
    <w:rsid w:val="004438E3"/>
    <w:rsid w:val="00444DF2"/>
    <w:rsid w:val="00461E48"/>
    <w:rsid w:val="00477CD5"/>
    <w:rsid w:val="0048251D"/>
    <w:rsid w:val="004831A1"/>
    <w:rsid w:val="00483FDF"/>
    <w:rsid w:val="0048652F"/>
    <w:rsid w:val="00486C76"/>
    <w:rsid w:val="00490D13"/>
    <w:rsid w:val="0049442E"/>
    <w:rsid w:val="0049616C"/>
    <w:rsid w:val="0049617B"/>
    <w:rsid w:val="00497041"/>
    <w:rsid w:val="004A2C9D"/>
    <w:rsid w:val="004B0C20"/>
    <w:rsid w:val="004B2A61"/>
    <w:rsid w:val="004C0729"/>
    <w:rsid w:val="004C3C6B"/>
    <w:rsid w:val="004C4A2C"/>
    <w:rsid w:val="004C76F6"/>
    <w:rsid w:val="004D05B6"/>
    <w:rsid w:val="004D22FE"/>
    <w:rsid w:val="004D29C0"/>
    <w:rsid w:val="004D2ADD"/>
    <w:rsid w:val="004D3574"/>
    <w:rsid w:val="004E2FF0"/>
    <w:rsid w:val="004E54AF"/>
    <w:rsid w:val="004E7F4E"/>
    <w:rsid w:val="004F1E51"/>
    <w:rsid w:val="004F31CB"/>
    <w:rsid w:val="004F7CB0"/>
    <w:rsid w:val="005029A6"/>
    <w:rsid w:val="005042A5"/>
    <w:rsid w:val="00511A01"/>
    <w:rsid w:val="0051536B"/>
    <w:rsid w:val="005167AF"/>
    <w:rsid w:val="0052224D"/>
    <w:rsid w:val="005237DF"/>
    <w:rsid w:val="00524A63"/>
    <w:rsid w:val="005257CF"/>
    <w:rsid w:val="005272E8"/>
    <w:rsid w:val="005320FE"/>
    <w:rsid w:val="00533857"/>
    <w:rsid w:val="00535F6F"/>
    <w:rsid w:val="00543CF5"/>
    <w:rsid w:val="005457E3"/>
    <w:rsid w:val="005543F5"/>
    <w:rsid w:val="0056572A"/>
    <w:rsid w:val="00567F8E"/>
    <w:rsid w:val="005713CE"/>
    <w:rsid w:val="00576CE2"/>
    <w:rsid w:val="0058116D"/>
    <w:rsid w:val="0058538F"/>
    <w:rsid w:val="00587B96"/>
    <w:rsid w:val="005930DB"/>
    <w:rsid w:val="00594684"/>
    <w:rsid w:val="00594C1D"/>
    <w:rsid w:val="0059596A"/>
    <w:rsid w:val="00595AF2"/>
    <w:rsid w:val="00596046"/>
    <w:rsid w:val="005A738E"/>
    <w:rsid w:val="005A73C9"/>
    <w:rsid w:val="005B142E"/>
    <w:rsid w:val="005B2F46"/>
    <w:rsid w:val="005B69F0"/>
    <w:rsid w:val="005B6C47"/>
    <w:rsid w:val="005C412B"/>
    <w:rsid w:val="005C4245"/>
    <w:rsid w:val="005C52CD"/>
    <w:rsid w:val="005C58EF"/>
    <w:rsid w:val="005D06B2"/>
    <w:rsid w:val="005D1819"/>
    <w:rsid w:val="005D2340"/>
    <w:rsid w:val="005D3839"/>
    <w:rsid w:val="005D54D8"/>
    <w:rsid w:val="005D5C01"/>
    <w:rsid w:val="005D6E8E"/>
    <w:rsid w:val="005D7E73"/>
    <w:rsid w:val="005D7ED4"/>
    <w:rsid w:val="005E08B6"/>
    <w:rsid w:val="005E30F5"/>
    <w:rsid w:val="005E4406"/>
    <w:rsid w:val="005E4F87"/>
    <w:rsid w:val="005F05CC"/>
    <w:rsid w:val="005F0FFD"/>
    <w:rsid w:val="005F11BB"/>
    <w:rsid w:val="005F1DBF"/>
    <w:rsid w:val="005F3F07"/>
    <w:rsid w:val="005F4708"/>
    <w:rsid w:val="005F63FA"/>
    <w:rsid w:val="00601F4E"/>
    <w:rsid w:val="0060224A"/>
    <w:rsid w:val="00605F18"/>
    <w:rsid w:val="00610F36"/>
    <w:rsid w:val="00612787"/>
    <w:rsid w:val="00613B13"/>
    <w:rsid w:val="0061494B"/>
    <w:rsid w:val="00620AA8"/>
    <w:rsid w:val="006238D9"/>
    <w:rsid w:val="00631FFC"/>
    <w:rsid w:val="00637E1D"/>
    <w:rsid w:val="006442DF"/>
    <w:rsid w:val="00644ABD"/>
    <w:rsid w:val="00650722"/>
    <w:rsid w:val="0065388C"/>
    <w:rsid w:val="00655836"/>
    <w:rsid w:val="0065796D"/>
    <w:rsid w:val="00664724"/>
    <w:rsid w:val="00664AD0"/>
    <w:rsid w:val="00665C83"/>
    <w:rsid w:val="006816FF"/>
    <w:rsid w:val="00681C18"/>
    <w:rsid w:val="00681CE8"/>
    <w:rsid w:val="006835A1"/>
    <w:rsid w:val="00685637"/>
    <w:rsid w:val="00687D62"/>
    <w:rsid w:val="006903A9"/>
    <w:rsid w:val="00690CDE"/>
    <w:rsid w:val="00690EF5"/>
    <w:rsid w:val="006930B8"/>
    <w:rsid w:val="0069440D"/>
    <w:rsid w:val="00697691"/>
    <w:rsid w:val="006A2BB3"/>
    <w:rsid w:val="006A4A83"/>
    <w:rsid w:val="006A4CAB"/>
    <w:rsid w:val="006B1136"/>
    <w:rsid w:val="006B14D0"/>
    <w:rsid w:val="006B3C0C"/>
    <w:rsid w:val="006C44DC"/>
    <w:rsid w:val="006D7871"/>
    <w:rsid w:val="006E753C"/>
    <w:rsid w:val="006F44E2"/>
    <w:rsid w:val="00700AC0"/>
    <w:rsid w:val="00701E6A"/>
    <w:rsid w:val="00706C0F"/>
    <w:rsid w:val="00712F14"/>
    <w:rsid w:val="00713D1B"/>
    <w:rsid w:val="00714F61"/>
    <w:rsid w:val="007172A7"/>
    <w:rsid w:val="007174F5"/>
    <w:rsid w:val="00723BFC"/>
    <w:rsid w:val="00725F56"/>
    <w:rsid w:val="00727647"/>
    <w:rsid w:val="00731945"/>
    <w:rsid w:val="007339B7"/>
    <w:rsid w:val="00734B93"/>
    <w:rsid w:val="00745995"/>
    <w:rsid w:val="00745C27"/>
    <w:rsid w:val="0075213C"/>
    <w:rsid w:val="00754A45"/>
    <w:rsid w:val="00760196"/>
    <w:rsid w:val="00761F6E"/>
    <w:rsid w:val="00762F80"/>
    <w:rsid w:val="00766952"/>
    <w:rsid w:val="00767EAD"/>
    <w:rsid w:val="007711AD"/>
    <w:rsid w:val="007751DD"/>
    <w:rsid w:val="007844E4"/>
    <w:rsid w:val="00784A66"/>
    <w:rsid w:val="00785766"/>
    <w:rsid w:val="00792BE5"/>
    <w:rsid w:val="00793C88"/>
    <w:rsid w:val="0079411C"/>
    <w:rsid w:val="0079748B"/>
    <w:rsid w:val="007A0579"/>
    <w:rsid w:val="007A37DD"/>
    <w:rsid w:val="007A7B6A"/>
    <w:rsid w:val="007A7D56"/>
    <w:rsid w:val="007B1014"/>
    <w:rsid w:val="007B1102"/>
    <w:rsid w:val="007B15E8"/>
    <w:rsid w:val="007B2B69"/>
    <w:rsid w:val="007B32A2"/>
    <w:rsid w:val="007B729C"/>
    <w:rsid w:val="007C00E2"/>
    <w:rsid w:val="007C1D60"/>
    <w:rsid w:val="007C5F21"/>
    <w:rsid w:val="007C6492"/>
    <w:rsid w:val="007D2DBE"/>
    <w:rsid w:val="007D3EF0"/>
    <w:rsid w:val="007D520D"/>
    <w:rsid w:val="007E524A"/>
    <w:rsid w:val="007F3D27"/>
    <w:rsid w:val="007F5F1D"/>
    <w:rsid w:val="007F5FD8"/>
    <w:rsid w:val="007F6A8D"/>
    <w:rsid w:val="00800084"/>
    <w:rsid w:val="008022D4"/>
    <w:rsid w:val="008138B1"/>
    <w:rsid w:val="00816635"/>
    <w:rsid w:val="00817622"/>
    <w:rsid w:val="00820904"/>
    <w:rsid w:val="00820CB1"/>
    <w:rsid w:val="00823CCB"/>
    <w:rsid w:val="00824CE6"/>
    <w:rsid w:val="00831C53"/>
    <w:rsid w:val="008323F3"/>
    <w:rsid w:val="0083581A"/>
    <w:rsid w:val="0083744B"/>
    <w:rsid w:val="00842387"/>
    <w:rsid w:val="00850ACE"/>
    <w:rsid w:val="00854076"/>
    <w:rsid w:val="0085602E"/>
    <w:rsid w:val="00856E49"/>
    <w:rsid w:val="008575A7"/>
    <w:rsid w:val="00860712"/>
    <w:rsid w:val="00864DFC"/>
    <w:rsid w:val="00865BB5"/>
    <w:rsid w:val="00866A35"/>
    <w:rsid w:val="00867D24"/>
    <w:rsid w:val="00870B08"/>
    <w:rsid w:val="00883FD2"/>
    <w:rsid w:val="00885C2D"/>
    <w:rsid w:val="00886C63"/>
    <w:rsid w:val="00891130"/>
    <w:rsid w:val="008917E9"/>
    <w:rsid w:val="008919E4"/>
    <w:rsid w:val="008A5008"/>
    <w:rsid w:val="008B0B5D"/>
    <w:rsid w:val="008B1EA7"/>
    <w:rsid w:val="008B4214"/>
    <w:rsid w:val="008B4FBD"/>
    <w:rsid w:val="008B6425"/>
    <w:rsid w:val="008C5099"/>
    <w:rsid w:val="008D1B9C"/>
    <w:rsid w:val="008D7514"/>
    <w:rsid w:val="008E3363"/>
    <w:rsid w:val="008E4E74"/>
    <w:rsid w:val="008E4FEE"/>
    <w:rsid w:val="008E567E"/>
    <w:rsid w:val="008F0486"/>
    <w:rsid w:val="008F0CD7"/>
    <w:rsid w:val="008F0F9B"/>
    <w:rsid w:val="008F24DD"/>
    <w:rsid w:val="008F6243"/>
    <w:rsid w:val="00903757"/>
    <w:rsid w:val="00905909"/>
    <w:rsid w:val="009106EA"/>
    <w:rsid w:val="0091300D"/>
    <w:rsid w:val="00913BDB"/>
    <w:rsid w:val="00916D87"/>
    <w:rsid w:val="00920DB1"/>
    <w:rsid w:val="00923B04"/>
    <w:rsid w:val="0092529C"/>
    <w:rsid w:val="009269AC"/>
    <w:rsid w:val="00926B6B"/>
    <w:rsid w:val="009348F4"/>
    <w:rsid w:val="00936226"/>
    <w:rsid w:val="009405E8"/>
    <w:rsid w:val="00942162"/>
    <w:rsid w:val="0094271B"/>
    <w:rsid w:val="00943D57"/>
    <w:rsid w:val="00945C6A"/>
    <w:rsid w:val="00950498"/>
    <w:rsid w:val="00950760"/>
    <w:rsid w:val="00952A26"/>
    <w:rsid w:val="00953645"/>
    <w:rsid w:val="00963997"/>
    <w:rsid w:val="00966D5B"/>
    <w:rsid w:val="0097259D"/>
    <w:rsid w:val="00973ECD"/>
    <w:rsid w:val="00975A7C"/>
    <w:rsid w:val="00992C7A"/>
    <w:rsid w:val="00993D72"/>
    <w:rsid w:val="009973BC"/>
    <w:rsid w:val="009A1ADC"/>
    <w:rsid w:val="009B24CD"/>
    <w:rsid w:val="009B4F8E"/>
    <w:rsid w:val="009B5EFE"/>
    <w:rsid w:val="009B7437"/>
    <w:rsid w:val="009B7A5E"/>
    <w:rsid w:val="009C1BDB"/>
    <w:rsid w:val="009C3B06"/>
    <w:rsid w:val="009C3B2C"/>
    <w:rsid w:val="009C7AAD"/>
    <w:rsid w:val="009D05CB"/>
    <w:rsid w:val="009D33F5"/>
    <w:rsid w:val="009D3ED0"/>
    <w:rsid w:val="009D4FFA"/>
    <w:rsid w:val="009D5490"/>
    <w:rsid w:val="009D5B64"/>
    <w:rsid w:val="009E401E"/>
    <w:rsid w:val="009E75ED"/>
    <w:rsid w:val="009F0F0C"/>
    <w:rsid w:val="009F70A1"/>
    <w:rsid w:val="00A030D5"/>
    <w:rsid w:val="00A03B36"/>
    <w:rsid w:val="00A05112"/>
    <w:rsid w:val="00A06F42"/>
    <w:rsid w:val="00A07021"/>
    <w:rsid w:val="00A11CDE"/>
    <w:rsid w:val="00A127F1"/>
    <w:rsid w:val="00A13580"/>
    <w:rsid w:val="00A16541"/>
    <w:rsid w:val="00A27B40"/>
    <w:rsid w:val="00A33B99"/>
    <w:rsid w:val="00A34CB4"/>
    <w:rsid w:val="00A37D20"/>
    <w:rsid w:val="00A37E7C"/>
    <w:rsid w:val="00A41B3E"/>
    <w:rsid w:val="00A43CE3"/>
    <w:rsid w:val="00A50E00"/>
    <w:rsid w:val="00A52138"/>
    <w:rsid w:val="00A60CF5"/>
    <w:rsid w:val="00A61C36"/>
    <w:rsid w:val="00A66937"/>
    <w:rsid w:val="00A7206C"/>
    <w:rsid w:val="00A75849"/>
    <w:rsid w:val="00A807DC"/>
    <w:rsid w:val="00A81323"/>
    <w:rsid w:val="00A83D7F"/>
    <w:rsid w:val="00A83E0F"/>
    <w:rsid w:val="00A91A4E"/>
    <w:rsid w:val="00A94D18"/>
    <w:rsid w:val="00A95B93"/>
    <w:rsid w:val="00A96AAA"/>
    <w:rsid w:val="00A97EC3"/>
    <w:rsid w:val="00AA4785"/>
    <w:rsid w:val="00AA4842"/>
    <w:rsid w:val="00AA66C8"/>
    <w:rsid w:val="00AB167D"/>
    <w:rsid w:val="00AB1DF1"/>
    <w:rsid w:val="00AB1EB0"/>
    <w:rsid w:val="00AB7E1C"/>
    <w:rsid w:val="00AC14A5"/>
    <w:rsid w:val="00AC29FF"/>
    <w:rsid w:val="00AC5735"/>
    <w:rsid w:val="00AC5D29"/>
    <w:rsid w:val="00AC7693"/>
    <w:rsid w:val="00AD03A8"/>
    <w:rsid w:val="00AE0C57"/>
    <w:rsid w:val="00AE282C"/>
    <w:rsid w:val="00AE2A2B"/>
    <w:rsid w:val="00AE44B3"/>
    <w:rsid w:val="00AE7106"/>
    <w:rsid w:val="00AF4B46"/>
    <w:rsid w:val="00AF4B90"/>
    <w:rsid w:val="00AF6EAB"/>
    <w:rsid w:val="00B064AD"/>
    <w:rsid w:val="00B121A5"/>
    <w:rsid w:val="00B14ED4"/>
    <w:rsid w:val="00B15693"/>
    <w:rsid w:val="00B16AFA"/>
    <w:rsid w:val="00B20583"/>
    <w:rsid w:val="00B24685"/>
    <w:rsid w:val="00B25536"/>
    <w:rsid w:val="00B26F10"/>
    <w:rsid w:val="00B30F55"/>
    <w:rsid w:val="00B322ED"/>
    <w:rsid w:val="00B379E3"/>
    <w:rsid w:val="00B44590"/>
    <w:rsid w:val="00B455D5"/>
    <w:rsid w:val="00B45FF8"/>
    <w:rsid w:val="00B47597"/>
    <w:rsid w:val="00B47B76"/>
    <w:rsid w:val="00B53F0C"/>
    <w:rsid w:val="00B57F82"/>
    <w:rsid w:val="00B6109E"/>
    <w:rsid w:val="00B62870"/>
    <w:rsid w:val="00B6540A"/>
    <w:rsid w:val="00B6544E"/>
    <w:rsid w:val="00B70424"/>
    <w:rsid w:val="00B70EFE"/>
    <w:rsid w:val="00B70F89"/>
    <w:rsid w:val="00B73CB6"/>
    <w:rsid w:val="00B758D7"/>
    <w:rsid w:val="00B77882"/>
    <w:rsid w:val="00B778BD"/>
    <w:rsid w:val="00B84B40"/>
    <w:rsid w:val="00B84CB5"/>
    <w:rsid w:val="00B913A4"/>
    <w:rsid w:val="00B91910"/>
    <w:rsid w:val="00B9475C"/>
    <w:rsid w:val="00B95D97"/>
    <w:rsid w:val="00B974A5"/>
    <w:rsid w:val="00BA0EB2"/>
    <w:rsid w:val="00BA1496"/>
    <w:rsid w:val="00BA14AF"/>
    <w:rsid w:val="00BA253E"/>
    <w:rsid w:val="00BA442B"/>
    <w:rsid w:val="00BB700C"/>
    <w:rsid w:val="00BC0C46"/>
    <w:rsid w:val="00BC3B65"/>
    <w:rsid w:val="00BC6E00"/>
    <w:rsid w:val="00BC7B53"/>
    <w:rsid w:val="00BE091B"/>
    <w:rsid w:val="00BE0C10"/>
    <w:rsid w:val="00BE2C4A"/>
    <w:rsid w:val="00BE3D25"/>
    <w:rsid w:val="00BE42E7"/>
    <w:rsid w:val="00BE5E6F"/>
    <w:rsid w:val="00BE78E8"/>
    <w:rsid w:val="00BF07E6"/>
    <w:rsid w:val="00BF5CE1"/>
    <w:rsid w:val="00BF7436"/>
    <w:rsid w:val="00C01EF1"/>
    <w:rsid w:val="00C06C16"/>
    <w:rsid w:val="00C1071C"/>
    <w:rsid w:val="00C10BD5"/>
    <w:rsid w:val="00C12842"/>
    <w:rsid w:val="00C149C4"/>
    <w:rsid w:val="00C16378"/>
    <w:rsid w:val="00C17501"/>
    <w:rsid w:val="00C20AF1"/>
    <w:rsid w:val="00C2200D"/>
    <w:rsid w:val="00C2425C"/>
    <w:rsid w:val="00C26DEB"/>
    <w:rsid w:val="00C3137F"/>
    <w:rsid w:val="00C31724"/>
    <w:rsid w:val="00C37233"/>
    <w:rsid w:val="00C40A23"/>
    <w:rsid w:val="00C41C60"/>
    <w:rsid w:val="00C43777"/>
    <w:rsid w:val="00C45831"/>
    <w:rsid w:val="00C46315"/>
    <w:rsid w:val="00C46A6B"/>
    <w:rsid w:val="00C47C76"/>
    <w:rsid w:val="00C50B16"/>
    <w:rsid w:val="00C5106F"/>
    <w:rsid w:val="00C53578"/>
    <w:rsid w:val="00C53593"/>
    <w:rsid w:val="00C5677B"/>
    <w:rsid w:val="00C6013C"/>
    <w:rsid w:val="00C62705"/>
    <w:rsid w:val="00C627E5"/>
    <w:rsid w:val="00C64ACD"/>
    <w:rsid w:val="00C66CC6"/>
    <w:rsid w:val="00C71256"/>
    <w:rsid w:val="00C71983"/>
    <w:rsid w:val="00C8089E"/>
    <w:rsid w:val="00C8593A"/>
    <w:rsid w:val="00C90233"/>
    <w:rsid w:val="00C90736"/>
    <w:rsid w:val="00C90D92"/>
    <w:rsid w:val="00C91D4A"/>
    <w:rsid w:val="00C93954"/>
    <w:rsid w:val="00C947F0"/>
    <w:rsid w:val="00C95678"/>
    <w:rsid w:val="00C968ED"/>
    <w:rsid w:val="00CA2E64"/>
    <w:rsid w:val="00CA3A08"/>
    <w:rsid w:val="00CA4A8E"/>
    <w:rsid w:val="00CA524E"/>
    <w:rsid w:val="00CA7ED2"/>
    <w:rsid w:val="00CB1A14"/>
    <w:rsid w:val="00CB493F"/>
    <w:rsid w:val="00CB5E4C"/>
    <w:rsid w:val="00CC28C3"/>
    <w:rsid w:val="00CD1D6B"/>
    <w:rsid w:val="00CD39F1"/>
    <w:rsid w:val="00CF0A80"/>
    <w:rsid w:val="00CF1E3E"/>
    <w:rsid w:val="00CF775F"/>
    <w:rsid w:val="00D00718"/>
    <w:rsid w:val="00D10B6C"/>
    <w:rsid w:val="00D1366F"/>
    <w:rsid w:val="00D14A62"/>
    <w:rsid w:val="00D162D0"/>
    <w:rsid w:val="00D20C45"/>
    <w:rsid w:val="00D24436"/>
    <w:rsid w:val="00D2485E"/>
    <w:rsid w:val="00D27037"/>
    <w:rsid w:val="00D34677"/>
    <w:rsid w:val="00D34A48"/>
    <w:rsid w:val="00D35A43"/>
    <w:rsid w:val="00D37D7F"/>
    <w:rsid w:val="00D41788"/>
    <w:rsid w:val="00D47A9B"/>
    <w:rsid w:val="00D50882"/>
    <w:rsid w:val="00D5162E"/>
    <w:rsid w:val="00D522A3"/>
    <w:rsid w:val="00D56782"/>
    <w:rsid w:val="00D574E1"/>
    <w:rsid w:val="00D5777A"/>
    <w:rsid w:val="00D60B57"/>
    <w:rsid w:val="00D64799"/>
    <w:rsid w:val="00D64A90"/>
    <w:rsid w:val="00D66701"/>
    <w:rsid w:val="00D71F5C"/>
    <w:rsid w:val="00D7424A"/>
    <w:rsid w:val="00D77469"/>
    <w:rsid w:val="00D803A7"/>
    <w:rsid w:val="00D81033"/>
    <w:rsid w:val="00D8116A"/>
    <w:rsid w:val="00D83A54"/>
    <w:rsid w:val="00D84613"/>
    <w:rsid w:val="00D84A55"/>
    <w:rsid w:val="00D860DA"/>
    <w:rsid w:val="00D864B9"/>
    <w:rsid w:val="00D86F82"/>
    <w:rsid w:val="00D97DDF"/>
    <w:rsid w:val="00DA4196"/>
    <w:rsid w:val="00DA4AE6"/>
    <w:rsid w:val="00DA4DC4"/>
    <w:rsid w:val="00DB0227"/>
    <w:rsid w:val="00DB25AC"/>
    <w:rsid w:val="00DB3984"/>
    <w:rsid w:val="00DB4B0E"/>
    <w:rsid w:val="00DB6505"/>
    <w:rsid w:val="00DB77A7"/>
    <w:rsid w:val="00DC496B"/>
    <w:rsid w:val="00DC7C02"/>
    <w:rsid w:val="00DD065B"/>
    <w:rsid w:val="00DD3D70"/>
    <w:rsid w:val="00DD6349"/>
    <w:rsid w:val="00DD6903"/>
    <w:rsid w:val="00DD7780"/>
    <w:rsid w:val="00DE6BFA"/>
    <w:rsid w:val="00DF12C1"/>
    <w:rsid w:val="00DF4ED8"/>
    <w:rsid w:val="00DF7892"/>
    <w:rsid w:val="00E01632"/>
    <w:rsid w:val="00E0387D"/>
    <w:rsid w:val="00E038C0"/>
    <w:rsid w:val="00E04FF4"/>
    <w:rsid w:val="00E079FD"/>
    <w:rsid w:val="00E11019"/>
    <w:rsid w:val="00E119A2"/>
    <w:rsid w:val="00E14619"/>
    <w:rsid w:val="00E15762"/>
    <w:rsid w:val="00E22149"/>
    <w:rsid w:val="00E338D3"/>
    <w:rsid w:val="00E34564"/>
    <w:rsid w:val="00E43713"/>
    <w:rsid w:val="00E46D85"/>
    <w:rsid w:val="00E47BC5"/>
    <w:rsid w:val="00E55020"/>
    <w:rsid w:val="00E565B9"/>
    <w:rsid w:val="00E572C1"/>
    <w:rsid w:val="00E57A19"/>
    <w:rsid w:val="00E60E68"/>
    <w:rsid w:val="00E65912"/>
    <w:rsid w:val="00E67CE1"/>
    <w:rsid w:val="00E71717"/>
    <w:rsid w:val="00E732A5"/>
    <w:rsid w:val="00E770A1"/>
    <w:rsid w:val="00E82B77"/>
    <w:rsid w:val="00E83C50"/>
    <w:rsid w:val="00E85240"/>
    <w:rsid w:val="00EA48A9"/>
    <w:rsid w:val="00EA4E84"/>
    <w:rsid w:val="00EB3018"/>
    <w:rsid w:val="00EB69BC"/>
    <w:rsid w:val="00EB6FEF"/>
    <w:rsid w:val="00EB74EA"/>
    <w:rsid w:val="00EC4C2C"/>
    <w:rsid w:val="00EC5F88"/>
    <w:rsid w:val="00ED3116"/>
    <w:rsid w:val="00ED6978"/>
    <w:rsid w:val="00EE07F6"/>
    <w:rsid w:val="00EE2881"/>
    <w:rsid w:val="00EE4F51"/>
    <w:rsid w:val="00EF1444"/>
    <w:rsid w:val="00EF467D"/>
    <w:rsid w:val="00EF49A8"/>
    <w:rsid w:val="00F00B2E"/>
    <w:rsid w:val="00F06315"/>
    <w:rsid w:val="00F10682"/>
    <w:rsid w:val="00F1183E"/>
    <w:rsid w:val="00F11C63"/>
    <w:rsid w:val="00F13A65"/>
    <w:rsid w:val="00F14B30"/>
    <w:rsid w:val="00F1563B"/>
    <w:rsid w:val="00F20576"/>
    <w:rsid w:val="00F27A06"/>
    <w:rsid w:val="00F30403"/>
    <w:rsid w:val="00F30409"/>
    <w:rsid w:val="00F3085E"/>
    <w:rsid w:val="00F31C5D"/>
    <w:rsid w:val="00F31E9D"/>
    <w:rsid w:val="00F33436"/>
    <w:rsid w:val="00F35F56"/>
    <w:rsid w:val="00F36DD3"/>
    <w:rsid w:val="00F36E85"/>
    <w:rsid w:val="00F371A6"/>
    <w:rsid w:val="00F41DB5"/>
    <w:rsid w:val="00F46856"/>
    <w:rsid w:val="00F52D7D"/>
    <w:rsid w:val="00F553CA"/>
    <w:rsid w:val="00F576D2"/>
    <w:rsid w:val="00F57DC1"/>
    <w:rsid w:val="00F61520"/>
    <w:rsid w:val="00F633DE"/>
    <w:rsid w:val="00F640A3"/>
    <w:rsid w:val="00F67575"/>
    <w:rsid w:val="00F701A2"/>
    <w:rsid w:val="00F7118F"/>
    <w:rsid w:val="00F748BD"/>
    <w:rsid w:val="00F76136"/>
    <w:rsid w:val="00F76EBC"/>
    <w:rsid w:val="00F77822"/>
    <w:rsid w:val="00F80377"/>
    <w:rsid w:val="00F804F7"/>
    <w:rsid w:val="00F80D5E"/>
    <w:rsid w:val="00F81E51"/>
    <w:rsid w:val="00F85EF9"/>
    <w:rsid w:val="00F87BE7"/>
    <w:rsid w:val="00F90717"/>
    <w:rsid w:val="00F95A78"/>
    <w:rsid w:val="00F971D9"/>
    <w:rsid w:val="00FA0BD4"/>
    <w:rsid w:val="00FB0244"/>
    <w:rsid w:val="00FB33C8"/>
    <w:rsid w:val="00FB6BCB"/>
    <w:rsid w:val="00FC14CA"/>
    <w:rsid w:val="00FC5421"/>
    <w:rsid w:val="00FD1243"/>
    <w:rsid w:val="00FD1DB7"/>
    <w:rsid w:val="00FD1F73"/>
    <w:rsid w:val="00FD3FF4"/>
    <w:rsid w:val="00FD4382"/>
    <w:rsid w:val="00FD5E38"/>
    <w:rsid w:val="00FD7EF8"/>
    <w:rsid w:val="00FE2A71"/>
    <w:rsid w:val="00FE4FCA"/>
    <w:rsid w:val="00FE7C4F"/>
    <w:rsid w:val="00FF3DA1"/>
    <w:rsid w:val="00FF4D81"/>
    <w:rsid w:val="00FF6EC3"/>
    <w:rsid w:val="00FF71BC"/>
    <w:rsid w:val="0160528B"/>
    <w:rsid w:val="0AC119F3"/>
    <w:rsid w:val="17AA11C3"/>
    <w:rsid w:val="1DBB2D37"/>
    <w:rsid w:val="211A18D0"/>
    <w:rsid w:val="237B32D7"/>
    <w:rsid w:val="25280356"/>
    <w:rsid w:val="2EEF5E33"/>
    <w:rsid w:val="2F9B46CE"/>
    <w:rsid w:val="309C0476"/>
    <w:rsid w:val="34554C72"/>
    <w:rsid w:val="36BC4263"/>
    <w:rsid w:val="37C64BC1"/>
    <w:rsid w:val="440A2B0F"/>
    <w:rsid w:val="47294AA3"/>
    <w:rsid w:val="4B3E6AEA"/>
    <w:rsid w:val="519B145E"/>
    <w:rsid w:val="526A40BA"/>
    <w:rsid w:val="63F70E0C"/>
    <w:rsid w:val="655114D4"/>
    <w:rsid w:val="679E0853"/>
    <w:rsid w:val="693B33D3"/>
    <w:rsid w:val="6B6A787C"/>
    <w:rsid w:val="6FEB05E0"/>
    <w:rsid w:val="70946EF3"/>
    <w:rsid w:val="74FB5DC5"/>
    <w:rsid w:val="76111403"/>
    <w:rsid w:val="77EE5986"/>
    <w:rsid w:val="788914E7"/>
    <w:rsid w:val="7AD559C4"/>
    <w:rsid w:val="7CFF1B2B"/>
    <w:rsid w:val="7FDF3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semiHidden="0" w:name="heading 2"/>
    <w:lsdException w:uiPriority="9" w:semiHidden="0" w:name="heading 3"/>
    <w:lsdException w:unhideWhenUsed="0" w:uiPriority="9" w:semiHidden="0" w:name="heading 4"/>
    <w:lsdException w:unhideWhenUsed="0" w:uiPriority="1" w:semiHidden="0" w:name="heading 5"/>
    <w:lsdException w:unhideWhenUsed="0" w:uiPriority="1" w:semiHidden="0" w:name="heading 6"/>
    <w:lsdException w:unhideWhenUsed="0" w:uiPriority="0" w:semiHidden="0" w:name="heading 7"/>
    <w:lsdException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99" w:semiHidden="0"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22" w:semiHidden="0" w:name="Strong"/>
    <w:lsdException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8"/>
      <w:lang w:val="en-US" w:eastAsia="zh-CN" w:bidi="ar-SA"/>
    </w:rPr>
  </w:style>
  <w:style w:type="paragraph" w:styleId="4">
    <w:name w:val="heading 1"/>
    <w:basedOn w:val="1"/>
    <w:next w:val="1"/>
    <w:link w:val="44"/>
    <w:uiPriority w:val="9"/>
    <w:pPr>
      <w:keepNext/>
      <w:keepLines/>
      <w:spacing w:before="120" w:after="120"/>
      <w:ind w:firstLine="0" w:firstLineChars="0"/>
      <w:outlineLvl w:val="0"/>
    </w:pPr>
    <w:rPr>
      <w:rFonts w:eastAsia="黑体"/>
      <w:b/>
      <w:bCs/>
      <w:kern w:val="44"/>
      <w:sz w:val="32"/>
      <w:szCs w:val="44"/>
    </w:rPr>
  </w:style>
  <w:style w:type="paragraph" w:styleId="5">
    <w:name w:val="heading 2"/>
    <w:basedOn w:val="1"/>
    <w:next w:val="1"/>
    <w:link w:val="45"/>
    <w:unhideWhenUsed/>
    <w:uiPriority w:val="9"/>
    <w:pPr>
      <w:keepNext/>
      <w:keepLines/>
      <w:spacing w:before="240" w:after="120"/>
      <w:ind w:firstLine="0" w:firstLineChars="0"/>
      <w:outlineLvl w:val="1"/>
    </w:pPr>
    <w:rPr>
      <w:rFonts w:asciiTheme="majorHAnsi" w:hAnsiTheme="majorHAnsi" w:eastAsiaTheme="majorEastAsia" w:cstheme="majorBidi"/>
      <w:b/>
      <w:bCs/>
      <w:sz w:val="24"/>
      <w:szCs w:val="32"/>
    </w:rPr>
  </w:style>
  <w:style w:type="paragraph" w:styleId="6">
    <w:name w:val="heading 3"/>
    <w:basedOn w:val="1"/>
    <w:next w:val="1"/>
    <w:link w:val="49"/>
    <w:unhideWhenUsed/>
    <w:uiPriority w:val="9"/>
    <w:pPr>
      <w:keepNext/>
      <w:keepLines/>
      <w:spacing w:before="260" w:after="260" w:line="416" w:lineRule="atLeast"/>
      <w:outlineLvl w:val="2"/>
    </w:pPr>
    <w:rPr>
      <w:b/>
      <w:bCs/>
      <w:sz w:val="32"/>
      <w:szCs w:val="32"/>
    </w:rPr>
  </w:style>
  <w:style w:type="paragraph" w:styleId="7">
    <w:name w:val="heading 4"/>
    <w:basedOn w:val="1"/>
    <w:next w:val="1"/>
    <w:link w:val="50"/>
    <w:uiPriority w:val="9"/>
    <w:pPr>
      <w:keepNext/>
      <w:keepLines/>
      <w:spacing w:before="120" w:after="120" w:line="377" w:lineRule="auto"/>
      <w:ind w:firstLine="0" w:firstLineChars="0"/>
      <w:outlineLvl w:val="3"/>
    </w:pPr>
    <w:rPr>
      <w:rFonts w:ascii="Arial" w:hAnsi="Arial" w:eastAsia="黑体"/>
      <w:b/>
      <w:bCs/>
      <w:szCs w:val="28"/>
    </w:rPr>
  </w:style>
  <w:style w:type="paragraph" w:styleId="8">
    <w:name w:val="heading 5"/>
    <w:basedOn w:val="1"/>
    <w:next w:val="1"/>
    <w:link w:val="51"/>
    <w:uiPriority w:val="1"/>
    <w:pPr>
      <w:keepNext/>
      <w:adjustRightInd w:val="0"/>
      <w:ind w:firstLine="0" w:firstLineChars="0"/>
      <w:jc w:val="left"/>
      <w:textAlignment w:val="baseline"/>
      <w:outlineLvl w:val="4"/>
    </w:pPr>
    <w:rPr>
      <w:rFonts w:ascii="黑体" w:eastAsia="黑体"/>
      <w:b/>
      <w:bCs/>
      <w:szCs w:val="28"/>
    </w:rPr>
  </w:style>
  <w:style w:type="paragraph" w:styleId="9">
    <w:name w:val="heading 6"/>
    <w:basedOn w:val="1"/>
    <w:next w:val="1"/>
    <w:link w:val="52"/>
    <w:uiPriority w:val="1"/>
    <w:pPr>
      <w:keepNext/>
      <w:keepLines/>
      <w:ind w:firstLine="0" w:firstLineChars="0"/>
      <w:outlineLvl w:val="5"/>
    </w:pPr>
    <w:rPr>
      <w:rFonts w:hAnsi="宋体" w:eastAsia="黑体"/>
      <w:bCs/>
      <w:szCs w:val="24"/>
    </w:rPr>
  </w:style>
  <w:style w:type="paragraph" w:styleId="10">
    <w:name w:val="heading 7"/>
    <w:basedOn w:val="1"/>
    <w:next w:val="1"/>
    <w:link w:val="53"/>
    <w:uiPriority w:val="0"/>
    <w:pPr>
      <w:keepNext/>
      <w:keepLines/>
      <w:tabs>
        <w:tab w:val="left" w:pos="1296"/>
        <w:tab w:val="left" w:pos="1985"/>
      </w:tabs>
      <w:ind w:left="1296" w:firstLine="0" w:firstLineChars="0"/>
      <w:outlineLvl w:val="6"/>
    </w:pPr>
    <w:rPr>
      <w:rFonts w:ascii="黑体" w:hAnsi="黑体" w:eastAsia="黑体"/>
      <w:bCs/>
      <w:szCs w:val="28"/>
    </w:r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42"/>
    <w:unhideWhenUsed/>
    <w:uiPriority w:val="99"/>
    <w:pPr>
      <w:ind w:firstLine="420"/>
    </w:pPr>
  </w:style>
  <w:style w:type="paragraph" w:styleId="3">
    <w:name w:val="Body Text Indent"/>
    <w:basedOn w:val="1"/>
    <w:link w:val="41"/>
    <w:semiHidden/>
    <w:unhideWhenUsed/>
    <w:qFormat/>
    <w:uiPriority w:val="99"/>
    <w:pPr>
      <w:spacing w:after="120"/>
      <w:ind w:left="420"/>
    </w:pPr>
  </w:style>
  <w:style w:type="paragraph" w:styleId="11">
    <w:name w:val="toc 7"/>
    <w:basedOn w:val="1"/>
    <w:next w:val="1"/>
    <w:unhideWhenUsed/>
    <w:uiPriority w:val="39"/>
    <w:pPr>
      <w:ind w:left="1680"/>
      <w:jc w:val="left"/>
    </w:pPr>
    <w:rPr>
      <w:rFonts w:asciiTheme="minorHAnsi" w:hAnsiTheme="minorHAnsi" w:cstheme="minorHAnsi"/>
      <w:sz w:val="18"/>
      <w:szCs w:val="18"/>
    </w:rPr>
  </w:style>
  <w:style w:type="paragraph" w:styleId="12">
    <w:name w:val="Normal Indent"/>
    <w:basedOn w:val="1"/>
    <w:link w:val="75"/>
    <w:uiPriority w:val="99"/>
    <w:pPr>
      <w:spacing w:line="240" w:lineRule="auto"/>
      <w:ind w:firstLine="420"/>
    </w:pPr>
    <w:rPr>
      <w:rFonts w:eastAsiaTheme="minorEastAsia" w:cstheme="minorBidi"/>
      <w:sz w:val="21"/>
      <w:szCs w:val="24"/>
    </w:rPr>
  </w:style>
  <w:style w:type="paragraph" w:styleId="13">
    <w:name w:val="caption"/>
    <w:basedOn w:val="1"/>
    <w:next w:val="1"/>
    <w:link w:val="65"/>
    <w:uiPriority w:val="35"/>
    <w:pPr>
      <w:spacing w:beforeLines="50" w:afterLines="50" w:line="240" w:lineRule="auto"/>
      <w:ind w:firstLine="0" w:firstLineChars="0"/>
      <w:jc w:val="center"/>
    </w:pPr>
    <w:rPr>
      <w:rFonts w:eastAsia="黑体" w:cs="Arial"/>
      <w:sz w:val="24"/>
      <w:szCs w:val="24"/>
    </w:rPr>
  </w:style>
  <w:style w:type="paragraph" w:styleId="14">
    <w:name w:val="Document Map"/>
    <w:basedOn w:val="1"/>
    <w:link w:val="137"/>
    <w:semiHidden/>
    <w:unhideWhenUsed/>
    <w:qFormat/>
    <w:uiPriority w:val="99"/>
    <w:rPr>
      <w:sz w:val="18"/>
      <w:szCs w:val="18"/>
    </w:rPr>
  </w:style>
  <w:style w:type="paragraph" w:styleId="15">
    <w:name w:val="annotation text"/>
    <w:basedOn w:val="1"/>
    <w:link w:val="145"/>
    <w:semiHidden/>
    <w:unhideWhenUsed/>
    <w:qFormat/>
    <w:uiPriority w:val="99"/>
    <w:pPr>
      <w:jc w:val="left"/>
    </w:pPr>
  </w:style>
  <w:style w:type="paragraph" w:styleId="16">
    <w:name w:val="Body Text"/>
    <w:basedOn w:val="1"/>
    <w:link w:val="46"/>
    <w:unhideWhenUsed/>
    <w:uiPriority w:val="1"/>
    <w:pPr>
      <w:spacing w:after="120"/>
    </w:pPr>
  </w:style>
  <w:style w:type="paragraph" w:styleId="17">
    <w:name w:val="List 2"/>
    <w:basedOn w:val="1"/>
    <w:uiPriority w:val="99"/>
    <w:pPr>
      <w:adjustRightInd w:val="0"/>
      <w:spacing w:line="312" w:lineRule="atLeast"/>
      <w:ind w:left="840" w:right="-295" w:hanging="420" w:firstLineChars="0"/>
      <w:textAlignment w:val="baseline"/>
    </w:pPr>
    <w:rPr>
      <w:kern w:val="0"/>
      <w:sz w:val="21"/>
    </w:rPr>
  </w:style>
  <w:style w:type="paragraph" w:styleId="18">
    <w:name w:val="toc 5"/>
    <w:basedOn w:val="1"/>
    <w:next w:val="1"/>
    <w:unhideWhenUsed/>
    <w:uiPriority w:val="39"/>
    <w:pPr>
      <w:ind w:left="1120"/>
      <w:jc w:val="left"/>
    </w:pPr>
    <w:rPr>
      <w:rFonts w:asciiTheme="minorHAnsi" w:hAnsiTheme="minorHAnsi" w:cstheme="minorHAnsi"/>
      <w:sz w:val="18"/>
      <w:szCs w:val="18"/>
    </w:rPr>
  </w:style>
  <w:style w:type="paragraph" w:styleId="19">
    <w:name w:val="toc 3"/>
    <w:basedOn w:val="1"/>
    <w:next w:val="1"/>
    <w:unhideWhenUsed/>
    <w:uiPriority w:val="39"/>
    <w:pPr>
      <w:ind w:left="560"/>
      <w:jc w:val="left"/>
    </w:pPr>
    <w:rPr>
      <w:rFonts w:asciiTheme="minorHAnsi" w:hAnsiTheme="minorHAnsi" w:cstheme="minorHAnsi"/>
      <w:iCs/>
      <w:sz w:val="24"/>
    </w:rPr>
  </w:style>
  <w:style w:type="paragraph" w:styleId="20">
    <w:name w:val="toc 8"/>
    <w:basedOn w:val="1"/>
    <w:next w:val="1"/>
    <w:unhideWhenUsed/>
    <w:uiPriority w:val="39"/>
    <w:pPr>
      <w:ind w:left="1960"/>
      <w:jc w:val="left"/>
    </w:pPr>
    <w:rPr>
      <w:rFonts w:asciiTheme="minorHAnsi" w:hAnsiTheme="minorHAnsi" w:cstheme="minorHAnsi"/>
      <w:sz w:val="18"/>
      <w:szCs w:val="18"/>
    </w:rPr>
  </w:style>
  <w:style w:type="paragraph" w:styleId="21">
    <w:name w:val="Date"/>
    <w:basedOn w:val="1"/>
    <w:next w:val="1"/>
    <w:link w:val="138"/>
    <w:semiHidden/>
    <w:unhideWhenUsed/>
    <w:qFormat/>
    <w:uiPriority w:val="99"/>
    <w:pPr>
      <w:ind w:left="100" w:leftChars="2500"/>
    </w:pPr>
  </w:style>
  <w:style w:type="paragraph" w:styleId="22">
    <w:name w:val="Balloon Text"/>
    <w:basedOn w:val="1"/>
    <w:link w:val="64"/>
    <w:semiHidden/>
    <w:unhideWhenUsed/>
    <w:qFormat/>
    <w:uiPriority w:val="99"/>
    <w:pPr>
      <w:spacing w:line="240" w:lineRule="auto"/>
    </w:pPr>
    <w:rPr>
      <w:sz w:val="18"/>
      <w:szCs w:val="18"/>
    </w:rPr>
  </w:style>
  <w:style w:type="paragraph" w:styleId="23">
    <w:name w:val="footer"/>
    <w:basedOn w:val="1"/>
    <w:link w:val="40"/>
    <w:unhideWhenUsed/>
    <w:qFormat/>
    <w:uiPriority w:val="99"/>
    <w:pPr>
      <w:tabs>
        <w:tab w:val="center" w:pos="4153"/>
        <w:tab w:val="right" w:pos="8306"/>
      </w:tabs>
      <w:snapToGrid w:val="0"/>
      <w:jc w:val="left"/>
    </w:pPr>
    <w:rPr>
      <w:sz w:val="18"/>
      <w:szCs w:val="18"/>
    </w:rPr>
  </w:style>
  <w:style w:type="paragraph" w:styleId="24">
    <w:name w:val="header"/>
    <w:basedOn w:val="1"/>
    <w:link w:val="39"/>
    <w:unhideWhenUsed/>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uiPriority w:val="39"/>
    <w:pPr>
      <w:spacing w:before="120" w:after="120"/>
      <w:jc w:val="left"/>
    </w:pPr>
    <w:rPr>
      <w:rFonts w:asciiTheme="minorHAnsi" w:hAnsiTheme="minorHAnsi" w:eastAsiaTheme="minorEastAsia" w:cstheme="minorHAnsi"/>
      <w:b/>
      <w:bCs/>
      <w:caps/>
    </w:rPr>
  </w:style>
  <w:style w:type="paragraph" w:styleId="26">
    <w:name w:val="toc 4"/>
    <w:basedOn w:val="1"/>
    <w:next w:val="1"/>
    <w:unhideWhenUsed/>
    <w:uiPriority w:val="39"/>
    <w:pPr>
      <w:ind w:left="840"/>
      <w:jc w:val="left"/>
    </w:pPr>
    <w:rPr>
      <w:rFonts w:asciiTheme="minorHAnsi" w:hAnsiTheme="minorHAnsi" w:cstheme="minorHAnsi"/>
      <w:sz w:val="18"/>
      <w:szCs w:val="18"/>
    </w:rPr>
  </w:style>
  <w:style w:type="paragraph" w:styleId="27">
    <w:name w:val="toc 6"/>
    <w:basedOn w:val="1"/>
    <w:next w:val="1"/>
    <w:unhideWhenUsed/>
    <w:uiPriority w:val="39"/>
    <w:pPr>
      <w:ind w:left="1400"/>
      <w:jc w:val="left"/>
    </w:pPr>
    <w:rPr>
      <w:rFonts w:asciiTheme="minorHAnsi" w:hAnsiTheme="minorHAnsi" w:cstheme="minorHAnsi"/>
      <w:sz w:val="18"/>
      <w:szCs w:val="18"/>
    </w:rPr>
  </w:style>
  <w:style w:type="paragraph" w:styleId="28">
    <w:name w:val="toc 2"/>
    <w:basedOn w:val="1"/>
    <w:next w:val="1"/>
    <w:unhideWhenUsed/>
    <w:uiPriority w:val="39"/>
    <w:pPr>
      <w:ind w:left="280"/>
      <w:jc w:val="left"/>
    </w:pPr>
    <w:rPr>
      <w:rFonts w:asciiTheme="minorHAnsi" w:hAnsiTheme="minorHAnsi" w:cstheme="minorHAnsi"/>
      <w:b/>
      <w:smallCaps/>
    </w:rPr>
  </w:style>
  <w:style w:type="paragraph" w:styleId="29">
    <w:name w:val="toc 9"/>
    <w:basedOn w:val="1"/>
    <w:next w:val="1"/>
    <w:unhideWhenUsed/>
    <w:uiPriority w:val="39"/>
    <w:pPr>
      <w:ind w:left="2240"/>
      <w:jc w:val="left"/>
    </w:pPr>
    <w:rPr>
      <w:rFonts w:asciiTheme="minorHAnsi" w:hAnsiTheme="minorHAnsi" w:cstheme="minorHAnsi"/>
      <w:sz w:val="18"/>
      <w:szCs w:val="18"/>
    </w:rPr>
  </w:style>
  <w:style w:type="paragraph" w:styleId="30">
    <w:name w:val="Normal (Web)"/>
    <w:basedOn w:val="1"/>
    <w:semiHidden/>
    <w:unhideWhenUsed/>
    <w:qFormat/>
    <w:uiPriority w:val="99"/>
    <w:pPr>
      <w:widowControl/>
      <w:spacing w:before="100" w:beforeAutospacing="1" w:after="100" w:afterAutospacing="1" w:line="240" w:lineRule="auto"/>
      <w:ind w:firstLine="0" w:firstLineChars="0"/>
      <w:jc w:val="left"/>
    </w:pPr>
    <w:rPr>
      <w:rFonts w:hAnsi="宋体" w:cs="宋体"/>
      <w:kern w:val="0"/>
      <w:sz w:val="24"/>
      <w:szCs w:val="24"/>
    </w:rPr>
  </w:style>
  <w:style w:type="paragraph" w:styleId="31">
    <w:name w:val="annotation subject"/>
    <w:basedOn w:val="15"/>
    <w:next w:val="15"/>
    <w:link w:val="146"/>
    <w:semiHidden/>
    <w:unhideWhenUsed/>
    <w:qFormat/>
    <w:uiPriority w:val="99"/>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uiPriority w:val="22"/>
    <w:rPr>
      <w:b/>
      <w:bCs/>
    </w:rPr>
  </w:style>
  <w:style w:type="character" w:styleId="36">
    <w:name w:val="page number"/>
    <w:basedOn w:val="34"/>
    <w:uiPriority w:val="0"/>
  </w:style>
  <w:style w:type="character" w:styleId="37">
    <w:name w:val="Hyperlink"/>
    <w:basedOn w:val="34"/>
    <w:unhideWhenUsed/>
    <w:uiPriority w:val="99"/>
    <w:rPr>
      <w:color w:val="0563C1" w:themeColor="hyperlink"/>
      <w:u w:val="single"/>
      <w14:textFill>
        <w14:solidFill>
          <w14:schemeClr w14:val="hlink"/>
        </w14:solidFill>
      </w14:textFill>
    </w:rPr>
  </w:style>
  <w:style w:type="character" w:styleId="38">
    <w:name w:val="annotation reference"/>
    <w:basedOn w:val="34"/>
    <w:semiHidden/>
    <w:unhideWhenUsed/>
    <w:qFormat/>
    <w:uiPriority w:val="99"/>
    <w:rPr>
      <w:sz w:val="21"/>
      <w:szCs w:val="21"/>
    </w:rPr>
  </w:style>
  <w:style w:type="character" w:customStyle="1" w:styleId="39">
    <w:name w:val="页眉 Char"/>
    <w:basedOn w:val="34"/>
    <w:link w:val="24"/>
    <w:qFormat/>
    <w:uiPriority w:val="99"/>
    <w:rPr>
      <w:sz w:val="18"/>
      <w:szCs w:val="18"/>
    </w:rPr>
  </w:style>
  <w:style w:type="character" w:customStyle="1" w:styleId="40">
    <w:name w:val="页脚 Char"/>
    <w:basedOn w:val="34"/>
    <w:link w:val="23"/>
    <w:qFormat/>
    <w:uiPriority w:val="99"/>
    <w:rPr>
      <w:sz w:val="18"/>
      <w:szCs w:val="18"/>
    </w:rPr>
  </w:style>
  <w:style w:type="character" w:customStyle="1" w:styleId="41">
    <w:name w:val="正文文本缩进 Char"/>
    <w:basedOn w:val="34"/>
    <w:link w:val="3"/>
    <w:semiHidden/>
    <w:qFormat/>
    <w:uiPriority w:val="99"/>
    <w:rPr>
      <w:rFonts w:ascii="Times New Roman" w:hAnsi="Times New Roman" w:eastAsia="宋体" w:cs="Times New Roman"/>
      <w:szCs w:val="20"/>
    </w:rPr>
  </w:style>
  <w:style w:type="character" w:customStyle="1" w:styleId="42">
    <w:name w:val="正文首行缩进 2 Char"/>
    <w:basedOn w:val="41"/>
    <w:link w:val="2"/>
    <w:qFormat/>
    <w:uiPriority w:val="99"/>
    <w:rPr>
      <w:rFonts w:ascii="Times New Roman" w:hAnsi="Times New Roman" w:eastAsia="宋体" w:cs="Times New Roman"/>
      <w:szCs w:val="20"/>
    </w:rPr>
  </w:style>
  <w:style w:type="paragraph" w:styleId="43">
    <w:name w:val="List Paragraph"/>
    <w:basedOn w:val="1"/>
    <w:uiPriority w:val="99"/>
    <w:pPr>
      <w:ind w:firstLine="420"/>
    </w:pPr>
  </w:style>
  <w:style w:type="character" w:customStyle="1" w:styleId="44">
    <w:name w:val="标题 1 Char"/>
    <w:basedOn w:val="34"/>
    <w:link w:val="4"/>
    <w:qFormat/>
    <w:uiPriority w:val="0"/>
    <w:rPr>
      <w:rFonts w:ascii="宋体" w:hAnsi="Times New Roman" w:eastAsia="黑体" w:cs="Times New Roman"/>
      <w:b/>
      <w:bCs/>
      <w:kern w:val="44"/>
      <w:sz w:val="32"/>
      <w:szCs w:val="44"/>
    </w:rPr>
  </w:style>
  <w:style w:type="character" w:customStyle="1" w:styleId="45">
    <w:name w:val="标题 2 Char"/>
    <w:basedOn w:val="34"/>
    <w:link w:val="5"/>
    <w:qFormat/>
    <w:uiPriority w:val="9"/>
    <w:rPr>
      <w:rFonts w:asciiTheme="majorHAnsi" w:hAnsiTheme="majorHAnsi" w:eastAsiaTheme="majorEastAsia" w:cstheme="majorBidi"/>
      <w:b/>
      <w:bCs/>
      <w:sz w:val="24"/>
      <w:szCs w:val="32"/>
    </w:rPr>
  </w:style>
  <w:style w:type="character" w:customStyle="1" w:styleId="46">
    <w:name w:val="正文文本 Char"/>
    <w:basedOn w:val="34"/>
    <w:link w:val="16"/>
    <w:semiHidden/>
    <w:qFormat/>
    <w:uiPriority w:val="99"/>
    <w:rPr>
      <w:rFonts w:ascii="Times New Roman" w:hAnsi="Times New Roman" w:eastAsia="宋体" w:cs="Times New Roman"/>
      <w:szCs w:val="20"/>
    </w:rPr>
  </w:style>
  <w:style w:type="paragraph" w:customStyle="1" w:styleId="47">
    <w:name w:val="Table Paragraph"/>
    <w:basedOn w:val="1"/>
    <w:uiPriority w:val="1"/>
    <w:rPr>
      <w:rFonts w:hAnsi="宋体" w:cs="宋体"/>
    </w:rPr>
  </w:style>
  <w:style w:type="paragraph" w:styleId="48">
    <w:name w:val="No Spacing"/>
    <w:uiPriority w:val="1"/>
    <w:pPr>
      <w:framePr w:wrap="notBeside" w:vAnchor="text" w:hAnchor="text" w:y="1"/>
      <w:widowControl w:val="0"/>
      <w:spacing w:beforeLines="50" w:afterLines="50" w:line="360" w:lineRule="auto"/>
      <w:jc w:val="center"/>
    </w:pPr>
    <w:rPr>
      <w:rFonts w:ascii="宋体" w:hAnsi="Times New Roman" w:eastAsia="宋体" w:cs="Times New Roman"/>
      <w:kern w:val="2"/>
      <w:sz w:val="21"/>
      <w:lang w:val="en-US" w:eastAsia="zh-CN" w:bidi="ar-SA"/>
    </w:rPr>
  </w:style>
  <w:style w:type="character" w:customStyle="1" w:styleId="49">
    <w:name w:val="标题 3 Char"/>
    <w:basedOn w:val="34"/>
    <w:link w:val="6"/>
    <w:qFormat/>
    <w:uiPriority w:val="9"/>
    <w:rPr>
      <w:rFonts w:ascii="宋体" w:hAnsi="Times New Roman" w:eastAsia="宋体" w:cs="Times New Roman"/>
      <w:b/>
      <w:bCs/>
      <w:sz w:val="32"/>
      <w:szCs w:val="32"/>
    </w:rPr>
  </w:style>
  <w:style w:type="character" w:customStyle="1" w:styleId="50">
    <w:name w:val="标题 4 Char"/>
    <w:basedOn w:val="34"/>
    <w:link w:val="7"/>
    <w:qFormat/>
    <w:uiPriority w:val="9"/>
    <w:rPr>
      <w:rFonts w:ascii="Arial" w:hAnsi="Arial" w:eastAsia="黑体" w:cs="Times New Roman"/>
      <w:b/>
      <w:bCs/>
      <w:sz w:val="28"/>
      <w:szCs w:val="28"/>
    </w:rPr>
  </w:style>
  <w:style w:type="character" w:customStyle="1" w:styleId="51">
    <w:name w:val="标题 5 Char"/>
    <w:basedOn w:val="34"/>
    <w:link w:val="8"/>
    <w:qFormat/>
    <w:uiPriority w:val="0"/>
    <w:rPr>
      <w:rFonts w:ascii="黑体" w:hAnsi="Times New Roman" w:eastAsia="黑体" w:cs="Times New Roman"/>
      <w:b/>
      <w:bCs/>
      <w:sz w:val="28"/>
      <w:szCs w:val="28"/>
    </w:rPr>
  </w:style>
  <w:style w:type="character" w:customStyle="1" w:styleId="52">
    <w:name w:val="标题 6 Char"/>
    <w:basedOn w:val="34"/>
    <w:link w:val="9"/>
    <w:qFormat/>
    <w:uiPriority w:val="0"/>
    <w:rPr>
      <w:rFonts w:ascii="宋体" w:hAnsi="宋体" w:eastAsia="黑体" w:cs="Times New Roman"/>
      <w:bCs/>
      <w:sz w:val="28"/>
      <w:szCs w:val="24"/>
    </w:rPr>
  </w:style>
  <w:style w:type="character" w:customStyle="1" w:styleId="53">
    <w:name w:val="标题 7 Char"/>
    <w:basedOn w:val="34"/>
    <w:link w:val="10"/>
    <w:qFormat/>
    <w:uiPriority w:val="0"/>
    <w:rPr>
      <w:rFonts w:ascii="黑体" w:hAnsi="黑体" w:eastAsia="黑体" w:cs="Times New Roman"/>
      <w:bCs/>
      <w:sz w:val="28"/>
      <w:szCs w:val="28"/>
    </w:rPr>
  </w:style>
  <w:style w:type="paragraph" w:customStyle="1" w:styleId="54">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55">
    <w:name w:val="不明显强调1"/>
    <w:basedOn w:val="34"/>
    <w:uiPriority w:val="19"/>
    <w:rPr>
      <w:i/>
      <w:iCs/>
      <w:color w:val="404040" w:themeColor="text1" w:themeTint="BF"/>
      <w14:textFill>
        <w14:solidFill>
          <w14:schemeClr w14:val="tx1">
            <w14:lumMod w14:val="75000"/>
            <w14:lumOff w14:val="25000"/>
          </w14:schemeClr>
        </w14:solidFill>
      </w14:textFill>
    </w:rPr>
  </w:style>
  <w:style w:type="paragraph" w:customStyle="1" w:styleId="56">
    <w:name w:val="二级标题"/>
    <w:basedOn w:val="5"/>
    <w:link w:val="58"/>
    <w:qFormat/>
    <w:uiPriority w:val="0"/>
    <w:pPr>
      <w:spacing w:before="120"/>
      <w:jc w:val="left"/>
    </w:pPr>
    <w:rPr>
      <w:rFonts w:ascii="Times New Roman" w:hAnsi="Times New Roman" w:eastAsia="黑体"/>
      <w:sz w:val="30"/>
    </w:rPr>
  </w:style>
  <w:style w:type="paragraph" w:customStyle="1" w:styleId="57">
    <w:name w:val="标题二"/>
    <w:basedOn w:val="5"/>
    <w:link w:val="59"/>
    <w:uiPriority w:val="0"/>
    <w:pPr>
      <w:widowControl/>
      <w:spacing w:before="0" w:after="0"/>
      <w:jc w:val="left"/>
    </w:pPr>
    <w:rPr>
      <w:rFonts w:ascii="Times New Roman" w:hAnsi="Times New Roman" w:eastAsia="黑体" w:cs="Times New Roman"/>
      <w:b w:val="0"/>
      <w:bCs w:val="0"/>
      <w:kern w:val="0"/>
      <w:sz w:val="30"/>
    </w:rPr>
  </w:style>
  <w:style w:type="character" w:customStyle="1" w:styleId="58">
    <w:name w:val="二级标题 Char"/>
    <w:basedOn w:val="45"/>
    <w:link w:val="56"/>
    <w:qFormat/>
    <w:uiPriority w:val="0"/>
    <w:rPr>
      <w:rFonts w:ascii="Times New Roman" w:hAnsi="Times New Roman" w:eastAsia="黑体" w:cstheme="majorBidi"/>
      <w:kern w:val="2"/>
      <w:sz w:val="30"/>
      <w:szCs w:val="32"/>
    </w:rPr>
  </w:style>
  <w:style w:type="character" w:customStyle="1" w:styleId="59">
    <w:name w:val="标题二 Char"/>
    <w:link w:val="57"/>
    <w:qFormat/>
    <w:uiPriority w:val="0"/>
    <w:rPr>
      <w:rFonts w:ascii="Times New Roman" w:hAnsi="Times New Roman" w:eastAsia="黑体" w:cs="Times New Roman"/>
      <w:kern w:val="0"/>
      <w:sz w:val="30"/>
      <w:szCs w:val="32"/>
    </w:rPr>
  </w:style>
  <w:style w:type="paragraph" w:customStyle="1" w:styleId="60">
    <w:name w:val="三级标题"/>
    <w:basedOn w:val="6"/>
    <w:link w:val="61"/>
    <w:qFormat/>
    <w:uiPriority w:val="0"/>
    <w:pPr>
      <w:spacing w:before="0" w:after="0" w:line="360" w:lineRule="auto"/>
      <w:ind w:firstLine="0" w:firstLineChars="0"/>
    </w:pPr>
    <w:rPr>
      <w:rFonts w:eastAsia="黑体"/>
      <w:sz w:val="28"/>
      <w:szCs w:val="28"/>
    </w:rPr>
  </w:style>
  <w:style w:type="character" w:customStyle="1" w:styleId="61">
    <w:name w:val="三级标题 Char"/>
    <w:basedOn w:val="49"/>
    <w:link w:val="60"/>
    <w:qFormat/>
    <w:uiPriority w:val="0"/>
    <w:rPr>
      <w:rFonts w:ascii="Times New Roman" w:hAnsi="Times New Roman" w:eastAsia="黑体" w:cs="Times New Roman"/>
      <w:kern w:val="2"/>
      <w:sz w:val="28"/>
      <w:szCs w:val="28"/>
    </w:rPr>
  </w:style>
  <w:style w:type="paragraph" w:customStyle="1" w:styleId="62">
    <w:name w:val="0正式"/>
    <w:link w:val="63"/>
    <w:uiPriority w:val="0"/>
    <w:pPr>
      <w:widowControl w:val="0"/>
      <w:spacing w:line="360" w:lineRule="auto"/>
      <w:ind w:firstLine="200" w:firstLineChars="200"/>
    </w:pPr>
    <w:rPr>
      <w:rFonts w:ascii="Times New Roman" w:hAnsi="Times New Roman" w:eastAsia="宋体" w:cs="Times New Roman"/>
      <w:kern w:val="2"/>
      <w:sz w:val="24"/>
      <w:szCs w:val="24"/>
      <w:lang w:val="en-US" w:eastAsia="zh-CN" w:bidi="ar-SA"/>
    </w:rPr>
  </w:style>
  <w:style w:type="character" w:customStyle="1" w:styleId="63">
    <w:name w:val="0正式 Char1"/>
    <w:link w:val="62"/>
    <w:qFormat/>
    <w:locked/>
    <w:uiPriority w:val="0"/>
    <w:rPr>
      <w:rFonts w:ascii="Times New Roman" w:hAnsi="Times New Roman" w:eastAsia="宋体" w:cs="Times New Roman"/>
      <w:sz w:val="24"/>
      <w:szCs w:val="24"/>
    </w:rPr>
  </w:style>
  <w:style w:type="character" w:customStyle="1" w:styleId="64">
    <w:name w:val="批注框文本 Char"/>
    <w:basedOn w:val="34"/>
    <w:link w:val="22"/>
    <w:semiHidden/>
    <w:qFormat/>
    <w:uiPriority w:val="99"/>
    <w:rPr>
      <w:rFonts w:ascii="宋体" w:hAnsi="Times New Roman" w:eastAsia="宋体" w:cs="Times New Roman"/>
      <w:sz w:val="18"/>
      <w:szCs w:val="18"/>
    </w:rPr>
  </w:style>
  <w:style w:type="character" w:customStyle="1" w:styleId="65">
    <w:name w:val="题注 Char"/>
    <w:link w:val="13"/>
    <w:qFormat/>
    <w:uiPriority w:val="35"/>
    <w:rPr>
      <w:rFonts w:ascii="Times New Roman" w:hAnsi="Times New Roman" w:eastAsia="黑体" w:cs="Arial"/>
      <w:sz w:val="24"/>
      <w:szCs w:val="24"/>
    </w:rPr>
  </w:style>
  <w:style w:type="paragraph" w:customStyle="1" w:styleId="66">
    <w:name w:val="！！正文"/>
    <w:basedOn w:val="1"/>
    <w:link w:val="67"/>
    <w:uiPriority w:val="0"/>
    <w:pPr>
      <w:spacing w:line="600" w:lineRule="exact"/>
      <w:ind w:firstLine="480"/>
    </w:pPr>
    <w:rPr>
      <w:rFonts w:eastAsiaTheme="minorEastAsia"/>
      <w:color w:val="000000" w:themeColor="text1"/>
      <w:sz w:val="24"/>
      <w:szCs w:val="24"/>
      <w14:textFill>
        <w14:solidFill>
          <w14:schemeClr w14:val="tx1"/>
        </w14:solidFill>
      </w14:textFill>
    </w:rPr>
  </w:style>
  <w:style w:type="character" w:customStyle="1" w:styleId="67">
    <w:name w:val="！！正文 Char"/>
    <w:basedOn w:val="34"/>
    <w:link w:val="66"/>
    <w:qFormat/>
    <w:uiPriority w:val="0"/>
    <w:rPr>
      <w:rFonts w:ascii="Times New Roman" w:hAnsi="Times New Roman" w:cs="Times New Roman"/>
      <w:color w:val="000000" w:themeColor="text1"/>
      <w:sz w:val="24"/>
      <w:szCs w:val="24"/>
      <w14:textFill>
        <w14:solidFill>
          <w14:schemeClr w14:val="tx1"/>
        </w14:solidFill>
      </w14:textFill>
    </w:rPr>
  </w:style>
  <w:style w:type="paragraph" w:customStyle="1" w:styleId="68">
    <w:name w:val="！标题4"/>
    <w:basedOn w:val="7"/>
    <w:uiPriority w:val="0"/>
    <w:pPr>
      <w:numPr>
        <w:ilvl w:val="3"/>
        <w:numId w:val="1"/>
      </w:numPr>
      <w:spacing w:before="280" w:after="290" w:line="376" w:lineRule="auto"/>
    </w:pPr>
    <w:rPr>
      <w:rFonts w:ascii="Times New Roman" w:hAnsi="Times New Roman" w:eastAsiaTheme="majorEastAsia"/>
      <w:color w:val="000000" w:themeColor="text1"/>
      <w14:textFill>
        <w14:solidFill>
          <w14:schemeClr w14:val="tx1"/>
        </w14:solidFill>
      </w14:textFill>
    </w:rPr>
  </w:style>
  <w:style w:type="paragraph" w:customStyle="1" w:styleId="69">
    <w:name w:val="！标题1"/>
    <w:basedOn w:val="6"/>
    <w:uiPriority w:val="0"/>
    <w:pPr>
      <w:numPr>
        <w:ilvl w:val="2"/>
        <w:numId w:val="1"/>
      </w:numPr>
      <w:spacing w:line="416" w:lineRule="auto"/>
      <w:ind w:firstLine="0" w:firstLineChars="0"/>
    </w:pPr>
    <w:rPr>
      <w:rFonts w:eastAsiaTheme="minorEastAsia"/>
      <w:color w:val="000000" w:themeColor="text1"/>
      <w:sz w:val="30"/>
      <w14:textFill>
        <w14:solidFill>
          <w14:schemeClr w14:val="tx1"/>
        </w14:solidFill>
      </w14:textFill>
    </w:rPr>
  </w:style>
  <w:style w:type="paragraph" w:customStyle="1" w:styleId="70">
    <w:name w:val="！标题2"/>
    <w:basedOn w:val="5"/>
    <w:uiPriority w:val="0"/>
    <w:pPr>
      <w:numPr>
        <w:ilvl w:val="1"/>
        <w:numId w:val="1"/>
      </w:numPr>
      <w:spacing w:before="480" w:after="360" w:line="400" w:lineRule="exact"/>
    </w:pPr>
    <w:rPr>
      <w:rFonts w:ascii="Times New Roman" w:hAnsi="Times New Roman" w:eastAsia="黑体" w:cs="Times New Roman"/>
      <w:color w:val="000000" w:themeColor="text1"/>
      <w:sz w:val="32"/>
      <w:szCs w:val="30"/>
      <w14:textFill>
        <w14:solidFill>
          <w14:schemeClr w14:val="tx1"/>
        </w14:solidFill>
      </w14:textFill>
    </w:rPr>
  </w:style>
  <w:style w:type="character" w:customStyle="1" w:styleId="71">
    <w:name w:val="报告文字 Char Char"/>
    <w:link w:val="72"/>
    <w:qFormat/>
    <w:uiPriority w:val="0"/>
    <w:rPr>
      <w:rFonts w:ascii="Times New Roman" w:hAnsi="Times New Roman" w:eastAsia="Times New Roman"/>
      <w:sz w:val="24"/>
      <w:szCs w:val="24"/>
    </w:rPr>
  </w:style>
  <w:style w:type="paragraph" w:customStyle="1" w:styleId="72">
    <w:name w:val="报告文字"/>
    <w:link w:val="71"/>
    <w:uiPriority w:val="0"/>
    <w:pPr>
      <w:widowControl w:val="0"/>
      <w:tabs>
        <w:tab w:val="left" w:pos="900"/>
        <w:tab w:val="left" w:pos="1680"/>
      </w:tabs>
      <w:adjustRightInd w:val="0"/>
      <w:snapToGrid w:val="0"/>
      <w:spacing w:line="480" w:lineRule="exact"/>
      <w:ind w:firstLine="480" w:firstLineChars="200"/>
      <w:jc w:val="both"/>
    </w:pPr>
    <w:rPr>
      <w:rFonts w:ascii="Times New Roman" w:hAnsi="Times New Roman" w:eastAsia="Times New Roman" w:cstheme="minorBidi"/>
      <w:kern w:val="2"/>
      <w:sz w:val="24"/>
      <w:szCs w:val="24"/>
      <w:lang w:val="en-US" w:eastAsia="zh-CN" w:bidi="ar-SA"/>
    </w:rPr>
  </w:style>
  <w:style w:type="paragraph" w:customStyle="1" w:styleId="73">
    <w:name w:val="图名"/>
    <w:basedOn w:val="1"/>
    <w:next w:val="1"/>
    <w:link w:val="93"/>
    <w:uiPriority w:val="2"/>
    <w:pPr>
      <w:spacing w:afterLines="50" w:line="240" w:lineRule="auto"/>
      <w:ind w:firstLine="0" w:firstLineChars="0"/>
      <w:contextualSpacing/>
      <w:jc w:val="center"/>
    </w:pPr>
    <w:rPr>
      <w:b/>
      <w:bCs/>
      <w:sz w:val="22"/>
      <w:szCs w:val="22"/>
    </w:rPr>
  </w:style>
  <w:style w:type="paragraph" w:customStyle="1" w:styleId="74">
    <w:name w:val="表头"/>
    <w:basedOn w:val="1"/>
    <w:next w:val="1"/>
    <w:link w:val="84"/>
    <w:uiPriority w:val="2"/>
    <w:pPr>
      <w:spacing w:beforeLines="50" w:after="60" w:line="240" w:lineRule="auto"/>
      <w:ind w:firstLine="0" w:firstLineChars="0"/>
      <w:jc w:val="center"/>
    </w:pPr>
    <w:rPr>
      <w:b/>
      <w:bCs/>
      <w:sz w:val="22"/>
      <w:szCs w:val="22"/>
    </w:rPr>
  </w:style>
  <w:style w:type="character" w:customStyle="1" w:styleId="75">
    <w:name w:val="正文缩进 Char"/>
    <w:basedOn w:val="34"/>
    <w:link w:val="12"/>
    <w:qFormat/>
    <w:uiPriority w:val="0"/>
    <w:rPr>
      <w:rFonts w:ascii="Times New Roman" w:hAnsi="Times New Roman"/>
      <w:szCs w:val="24"/>
    </w:rPr>
  </w:style>
  <w:style w:type="paragraph" w:customStyle="1" w:styleId="76">
    <w:name w:val="！正文 Alt+0"/>
    <w:basedOn w:val="1"/>
    <w:link w:val="77"/>
    <w:uiPriority w:val="0"/>
    <w:pPr>
      <w:spacing w:beforeLines="50"/>
      <w:ind w:firstLine="560"/>
      <w:jc w:val="center"/>
    </w:pPr>
    <w:rPr>
      <w:rFonts w:ascii="Calibri" w:hAnsi="Calibri" w:cs="宋体"/>
      <w:kern w:val="0"/>
      <w:szCs w:val="28"/>
    </w:rPr>
  </w:style>
  <w:style w:type="character" w:customStyle="1" w:styleId="77">
    <w:name w:val="！正文 Alt+0 Char"/>
    <w:basedOn w:val="34"/>
    <w:link w:val="76"/>
    <w:qFormat/>
    <w:uiPriority w:val="0"/>
    <w:rPr>
      <w:rFonts w:ascii="Calibri" w:hAnsi="Calibri" w:eastAsia="宋体" w:cs="宋体"/>
      <w:kern w:val="0"/>
      <w:sz w:val="28"/>
      <w:szCs w:val="28"/>
    </w:rPr>
  </w:style>
  <w:style w:type="paragraph" w:customStyle="1" w:styleId="78">
    <w:name w:val="正文N"/>
    <w:basedOn w:val="1"/>
    <w:link w:val="79"/>
    <w:uiPriority w:val="0"/>
    <w:pPr>
      <w:ind w:firstLine="480"/>
      <w:contextualSpacing/>
    </w:pPr>
    <w:rPr>
      <w:sz w:val="24"/>
      <w:szCs w:val="24"/>
    </w:rPr>
  </w:style>
  <w:style w:type="character" w:customStyle="1" w:styleId="79">
    <w:name w:val="正文N 字符"/>
    <w:link w:val="78"/>
    <w:qFormat/>
    <w:uiPriority w:val="0"/>
    <w:rPr>
      <w:rFonts w:ascii="Times New Roman" w:hAnsi="Times New Roman" w:eastAsia="宋体" w:cs="Times New Roman"/>
      <w:sz w:val="24"/>
      <w:szCs w:val="24"/>
    </w:rPr>
  </w:style>
  <w:style w:type="paragraph" w:customStyle="1" w:styleId="80">
    <w:name w:val="图片格式"/>
    <w:basedOn w:val="1"/>
    <w:uiPriority w:val="0"/>
    <w:pPr>
      <w:widowControl/>
      <w:spacing w:after="240" w:line="340" w:lineRule="atLeast"/>
      <w:ind w:firstLine="480"/>
      <w:jc w:val="center"/>
    </w:pPr>
    <w:rPr>
      <w:kern w:val="0"/>
      <w:sz w:val="24"/>
      <w:lang w:val="en-GB"/>
    </w:rPr>
  </w:style>
  <w:style w:type="paragraph" w:customStyle="1" w:styleId="81">
    <w:name w:val="图"/>
    <w:basedOn w:val="1"/>
    <w:link w:val="82"/>
    <w:uiPriority w:val="0"/>
    <w:pPr>
      <w:numPr>
        <w:ilvl w:val="0"/>
        <w:numId w:val="2"/>
      </w:numPr>
      <w:snapToGrid w:val="0"/>
      <w:ind w:firstLine="0" w:firstLineChars="0"/>
      <w:jc w:val="center"/>
      <w:textAlignment w:val="center"/>
    </w:pPr>
    <w:rPr>
      <w:rFonts w:hAnsi="宋体" w:eastAsia="黑体"/>
      <w:sz w:val="24"/>
      <w:szCs w:val="28"/>
    </w:rPr>
  </w:style>
  <w:style w:type="character" w:customStyle="1" w:styleId="82">
    <w:name w:val="图 Char"/>
    <w:basedOn w:val="34"/>
    <w:link w:val="81"/>
    <w:qFormat/>
    <w:uiPriority w:val="0"/>
    <w:rPr>
      <w:rFonts w:ascii="Times New Roman" w:hAnsi="宋体" w:eastAsia="黑体" w:cs="Times New Roman"/>
      <w:sz w:val="24"/>
      <w:szCs w:val="28"/>
    </w:rPr>
  </w:style>
  <w:style w:type="paragraph" w:customStyle="1" w:styleId="83">
    <w:name w:val="正文_行距1.5_段后1line"/>
    <w:basedOn w:val="1"/>
    <w:uiPriority w:val="0"/>
    <w:pPr>
      <w:widowControl/>
      <w:spacing w:afterLines="100"/>
    </w:pPr>
    <w:rPr>
      <w:kern w:val="0"/>
      <w:sz w:val="24"/>
      <w:lang w:val="en-GB"/>
    </w:rPr>
  </w:style>
  <w:style w:type="character" w:customStyle="1" w:styleId="84">
    <w:name w:val="表头 字符"/>
    <w:link w:val="74"/>
    <w:qFormat/>
    <w:uiPriority w:val="2"/>
    <w:rPr>
      <w:rFonts w:ascii="Times New Roman" w:hAnsi="Times New Roman" w:eastAsia="宋体" w:cs="Times New Roman"/>
      <w:b/>
      <w:bCs/>
      <w:sz w:val="22"/>
    </w:rPr>
  </w:style>
  <w:style w:type="paragraph" w:customStyle="1" w:styleId="85">
    <w:name w:val="0正文"/>
    <w:uiPriority w:val="0"/>
    <w:pPr>
      <w:widowControl w:val="0"/>
      <w:spacing w:line="360" w:lineRule="auto"/>
      <w:ind w:firstLine="720" w:firstLineChars="200"/>
    </w:pPr>
    <w:rPr>
      <w:rFonts w:ascii="Times New Roman" w:hAnsi="Times New Roman" w:eastAsia="宋体" w:cs="Times New Roman"/>
      <w:sz w:val="28"/>
      <w:szCs w:val="22"/>
      <w:lang w:val="en-US" w:eastAsia="zh-CN" w:bidi="ar-SA"/>
    </w:rPr>
  </w:style>
  <w:style w:type="paragraph" w:customStyle="1" w:styleId="86">
    <w:name w:val="表格居中"/>
    <w:basedOn w:val="87"/>
    <w:qFormat/>
    <w:uiPriority w:val="0"/>
    <w:pPr>
      <w:textAlignment w:val="center"/>
    </w:pPr>
    <w:rPr>
      <w:rFonts w:ascii="Times New Roman" w:hAnsi="Times New Roman" w:eastAsia="宋体"/>
      <w:sz w:val="24"/>
      <w:szCs w:val="21"/>
    </w:rPr>
  </w:style>
  <w:style w:type="paragraph" w:customStyle="1" w:styleId="87">
    <w:name w:val="0表格文字"/>
    <w:basedOn w:val="1"/>
    <w:link w:val="100"/>
    <w:uiPriority w:val="0"/>
    <w:pPr>
      <w:spacing w:line="240" w:lineRule="atLeast"/>
      <w:ind w:firstLine="0" w:firstLineChars="0"/>
      <w:jc w:val="center"/>
    </w:pPr>
    <w:rPr>
      <w:rFonts w:asciiTheme="minorHAnsi" w:hAnsiTheme="minorHAnsi" w:eastAsiaTheme="minorEastAsia" w:cstheme="minorBidi"/>
      <w:sz w:val="21"/>
      <w:szCs w:val="22"/>
    </w:rPr>
  </w:style>
  <w:style w:type="paragraph" w:customStyle="1" w:styleId="88">
    <w:name w:val="图表名"/>
    <w:basedOn w:val="13"/>
    <w:link w:val="89"/>
    <w:uiPriority w:val="0"/>
    <w:pPr>
      <w:widowControl/>
      <w:snapToGrid w:val="0"/>
      <w:spacing w:beforeLines="0" w:after="156"/>
      <w:ind w:firstLine="200"/>
    </w:pPr>
    <w:rPr>
      <w:rFonts w:eastAsia="微软雅黑" w:cs="Times New Roman" w:asciiTheme="minorHAnsi" w:hAnsiTheme="minorHAnsi"/>
      <w:bCs/>
      <w:color w:val="0D0D0D" w:themeColor="text1" w:themeTint="F2"/>
      <w:sz w:val="20"/>
      <w:szCs w:val="20"/>
      <w14:textFill>
        <w14:solidFill>
          <w14:schemeClr w14:val="tx1">
            <w14:lumMod w14:val="95000"/>
            <w14:lumOff w14:val="5000"/>
          </w14:schemeClr>
        </w14:solidFill>
      </w14:textFill>
    </w:rPr>
  </w:style>
  <w:style w:type="character" w:customStyle="1" w:styleId="89">
    <w:name w:val="图表名 字符"/>
    <w:basedOn w:val="34"/>
    <w:link w:val="88"/>
    <w:qFormat/>
    <w:uiPriority w:val="0"/>
    <w:rPr>
      <w:rFonts w:eastAsia="微软雅黑" w:cs="Times New Roman"/>
      <w:bCs/>
      <w:color w:val="0D0D0D" w:themeColor="text1" w:themeTint="F2"/>
      <w:sz w:val="20"/>
      <w:szCs w:val="20"/>
      <w14:textFill>
        <w14:solidFill>
          <w14:schemeClr w14:val="tx1">
            <w14:lumMod w14:val="95000"/>
            <w14:lumOff w14:val="5000"/>
          </w14:schemeClr>
        </w14:solidFill>
      </w14:textFill>
    </w:rPr>
  </w:style>
  <w:style w:type="paragraph" w:customStyle="1" w:styleId="90">
    <w:name w:val="图片居中"/>
    <w:basedOn w:val="1"/>
    <w:next w:val="81"/>
    <w:link w:val="91"/>
    <w:qFormat/>
    <w:uiPriority w:val="0"/>
    <w:pPr>
      <w:widowControl/>
      <w:spacing w:line="240" w:lineRule="auto"/>
      <w:ind w:firstLine="0" w:firstLineChars="0"/>
      <w:jc w:val="center"/>
    </w:pPr>
    <w:rPr>
      <w:rFonts w:eastAsiaTheme="minorEastAsia"/>
      <w:b/>
      <w:sz w:val="24"/>
      <w:szCs w:val="24"/>
    </w:rPr>
  </w:style>
  <w:style w:type="character" w:customStyle="1" w:styleId="91">
    <w:name w:val="图片居中 字符"/>
    <w:basedOn w:val="34"/>
    <w:link w:val="90"/>
    <w:qFormat/>
    <w:uiPriority w:val="0"/>
    <w:rPr>
      <w:rFonts w:ascii="Times New Roman" w:hAnsi="Times New Roman" w:cs="Times New Roman"/>
      <w:b/>
      <w:kern w:val="2"/>
      <w:sz w:val="24"/>
      <w:szCs w:val="24"/>
    </w:rPr>
  </w:style>
  <w:style w:type="paragraph" w:customStyle="1" w:styleId="92">
    <w:name w:val="+正文"/>
    <w:basedOn w:val="1"/>
    <w:uiPriority w:val="0"/>
    <w:pPr>
      <w:widowControl/>
      <w:spacing w:beforeLines="50" w:afterLines="50"/>
    </w:pPr>
    <w:rPr>
      <w:rFonts w:cstheme="minorBidi"/>
      <w:sz w:val="24"/>
      <w:szCs w:val="28"/>
    </w:rPr>
  </w:style>
  <w:style w:type="character" w:customStyle="1" w:styleId="93">
    <w:name w:val="图名 字符"/>
    <w:link w:val="73"/>
    <w:qFormat/>
    <w:uiPriority w:val="2"/>
    <w:rPr>
      <w:rFonts w:ascii="Times New Roman" w:hAnsi="Times New Roman" w:eastAsia="宋体" w:cs="Times New Roman"/>
      <w:b/>
      <w:bCs/>
      <w:sz w:val="22"/>
    </w:rPr>
  </w:style>
  <w:style w:type="paragraph" w:customStyle="1" w:styleId="94">
    <w:name w:val="图片"/>
    <w:basedOn w:val="1"/>
    <w:next w:val="78"/>
    <w:link w:val="95"/>
    <w:uiPriority w:val="2"/>
    <w:pPr>
      <w:spacing w:line="240" w:lineRule="auto"/>
      <w:ind w:firstLine="0" w:firstLineChars="0"/>
      <w:jc w:val="center"/>
    </w:pPr>
    <w:rPr>
      <w:rFonts w:ascii="仿宋_GB2312" w:eastAsia="仿宋_GB2312"/>
      <w:szCs w:val="28"/>
    </w:rPr>
  </w:style>
  <w:style w:type="character" w:customStyle="1" w:styleId="95">
    <w:name w:val="图片 字符"/>
    <w:link w:val="94"/>
    <w:qFormat/>
    <w:uiPriority w:val="2"/>
    <w:rPr>
      <w:rFonts w:ascii="仿宋_GB2312" w:hAnsi="Times New Roman" w:eastAsia="仿宋_GB2312" w:cs="Times New Roman"/>
      <w:sz w:val="28"/>
      <w:szCs w:val="28"/>
    </w:rPr>
  </w:style>
  <w:style w:type="paragraph" w:customStyle="1" w:styleId="96">
    <w:name w:val="！表格样式"/>
    <w:basedOn w:val="1"/>
    <w:link w:val="97"/>
    <w:uiPriority w:val="0"/>
    <w:pPr>
      <w:spacing w:line="240" w:lineRule="auto"/>
      <w:ind w:firstLine="0" w:firstLineChars="0"/>
      <w:jc w:val="center"/>
    </w:pPr>
    <w:rPr>
      <w:rFonts w:hAnsi="宋体"/>
      <w:sz w:val="21"/>
      <w:szCs w:val="24"/>
    </w:rPr>
  </w:style>
  <w:style w:type="character" w:customStyle="1" w:styleId="97">
    <w:name w:val="！表格样式 Char"/>
    <w:link w:val="96"/>
    <w:qFormat/>
    <w:uiPriority w:val="0"/>
    <w:rPr>
      <w:rFonts w:ascii="Times New Roman" w:hAnsi="宋体" w:eastAsia="宋体" w:cs="Times New Roman"/>
      <w:szCs w:val="24"/>
    </w:rPr>
  </w:style>
  <w:style w:type="paragraph" w:customStyle="1" w:styleId="98">
    <w:name w:val="！图"/>
    <w:basedOn w:val="1"/>
    <w:link w:val="99"/>
    <w:uiPriority w:val="0"/>
    <w:pPr>
      <w:widowControl/>
      <w:spacing w:line="240" w:lineRule="auto"/>
      <w:ind w:firstLine="0" w:firstLineChars="0"/>
      <w:jc w:val="center"/>
    </w:pPr>
    <w:rPr>
      <w:rFonts w:hAnsi="宋体" w:cs="宋体"/>
      <w:kern w:val="0"/>
      <w:sz w:val="24"/>
      <w:szCs w:val="24"/>
    </w:rPr>
  </w:style>
  <w:style w:type="character" w:customStyle="1" w:styleId="99">
    <w:name w:val="！图 Char"/>
    <w:link w:val="98"/>
    <w:qFormat/>
    <w:uiPriority w:val="0"/>
    <w:rPr>
      <w:rFonts w:ascii="宋体" w:hAnsi="宋体" w:eastAsia="宋体" w:cs="宋体"/>
      <w:kern w:val="0"/>
      <w:sz w:val="24"/>
      <w:szCs w:val="24"/>
    </w:rPr>
  </w:style>
  <w:style w:type="character" w:customStyle="1" w:styleId="100">
    <w:name w:val="0表格文字 Char"/>
    <w:basedOn w:val="34"/>
    <w:link w:val="87"/>
    <w:qFormat/>
    <w:uiPriority w:val="0"/>
  </w:style>
  <w:style w:type="paragraph" w:customStyle="1" w:styleId="101">
    <w:name w:val="！图的名称"/>
    <w:basedOn w:val="13"/>
    <w:link w:val="102"/>
    <w:uiPriority w:val="0"/>
    <w:pPr>
      <w:spacing w:beforeLines="0" w:afterLines="0"/>
    </w:pPr>
    <w:rPr>
      <w:rFonts w:cs="Times New Roman"/>
      <w:szCs w:val="30"/>
    </w:rPr>
  </w:style>
  <w:style w:type="character" w:customStyle="1" w:styleId="102">
    <w:name w:val="！图的名称 Char"/>
    <w:link w:val="101"/>
    <w:qFormat/>
    <w:uiPriority w:val="0"/>
    <w:rPr>
      <w:rFonts w:ascii="Times New Roman" w:hAnsi="Times New Roman" w:eastAsia="黑体" w:cs="Times New Roman"/>
      <w:sz w:val="24"/>
      <w:szCs w:val="30"/>
    </w:rPr>
  </w:style>
  <w:style w:type="paragraph" w:customStyle="1" w:styleId="103">
    <w:name w:val="！正文"/>
    <w:basedOn w:val="1"/>
    <w:link w:val="104"/>
    <w:uiPriority w:val="0"/>
    <w:rPr>
      <w:sz w:val="24"/>
      <w:szCs w:val="32"/>
    </w:rPr>
  </w:style>
  <w:style w:type="character" w:customStyle="1" w:styleId="104">
    <w:name w:val="！正文 Char"/>
    <w:link w:val="103"/>
    <w:qFormat/>
    <w:uiPriority w:val="0"/>
    <w:rPr>
      <w:rFonts w:ascii="Times New Roman" w:hAnsi="Times New Roman" w:eastAsia="宋体" w:cs="Times New Roman"/>
      <w:sz w:val="24"/>
      <w:szCs w:val="32"/>
    </w:rPr>
  </w:style>
  <w:style w:type="paragraph" w:customStyle="1" w:styleId="105">
    <w:name w:val="正文投标1"/>
    <w:basedOn w:val="1"/>
    <w:link w:val="106"/>
    <w:uiPriority w:val="0"/>
    <w:pPr>
      <w:snapToGrid w:val="0"/>
    </w:pPr>
    <w:rPr>
      <w:rFonts w:ascii="仿宋" w:eastAsia="仿宋"/>
      <w:szCs w:val="24"/>
    </w:rPr>
  </w:style>
  <w:style w:type="character" w:customStyle="1" w:styleId="106">
    <w:name w:val="正文投标1 Char"/>
    <w:basedOn w:val="34"/>
    <w:link w:val="105"/>
    <w:qFormat/>
    <w:uiPriority w:val="0"/>
    <w:rPr>
      <w:rFonts w:ascii="仿宋" w:hAnsi="Times New Roman" w:eastAsia="仿宋" w:cs="Times New Roman"/>
      <w:sz w:val="28"/>
      <w:szCs w:val="24"/>
    </w:rPr>
  </w:style>
  <w:style w:type="paragraph" w:customStyle="1" w:styleId="107">
    <w:name w:val="1"/>
    <w:basedOn w:val="1"/>
    <w:link w:val="108"/>
    <w:uiPriority w:val="0"/>
    <w:pPr>
      <w:spacing w:line="160" w:lineRule="atLeast"/>
      <w:ind w:firstLine="0" w:firstLineChars="0"/>
      <w:jc w:val="center"/>
    </w:pPr>
    <w:rPr>
      <w:rFonts w:cstheme="minorBidi"/>
      <w:sz w:val="21"/>
      <w:szCs w:val="22"/>
    </w:rPr>
  </w:style>
  <w:style w:type="character" w:customStyle="1" w:styleId="108">
    <w:name w:val="1 字符"/>
    <w:basedOn w:val="34"/>
    <w:link w:val="107"/>
    <w:qFormat/>
    <w:uiPriority w:val="0"/>
    <w:rPr>
      <w:rFonts w:ascii="Times New Roman" w:hAnsi="Times New Roman" w:eastAsia="宋体"/>
    </w:rPr>
  </w:style>
  <w:style w:type="paragraph" w:customStyle="1" w:styleId="109">
    <w:name w:val="Heading #3|1"/>
    <w:basedOn w:val="1"/>
    <w:uiPriority w:val="0"/>
    <w:pPr>
      <w:spacing w:line="328" w:lineRule="auto"/>
      <w:ind w:firstLine="0" w:firstLineChars="0"/>
      <w:jc w:val="left"/>
      <w:outlineLvl w:val="2"/>
    </w:pPr>
    <w:rPr>
      <w:rFonts w:hAnsi="宋体" w:cs="宋体"/>
      <w:b/>
      <w:bCs/>
      <w:color w:val="000000"/>
      <w:kern w:val="0"/>
      <w:szCs w:val="28"/>
    </w:rPr>
  </w:style>
  <w:style w:type="character" w:customStyle="1" w:styleId="110">
    <w:name w:val="Body text|1_"/>
    <w:basedOn w:val="34"/>
    <w:link w:val="111"/>
    <w:qFormat/>
    <w:uiPriority w:val="0"/>
    <w:rPr>
      <w:rFonts w:ascii="宋体" w:hAnsi="宋体" w:eastAsia="宋体" w:cs="宋体"/>
      <w:sz w:val="28"/>
      <w:szCs w:val="28"/>
      <w:lang w:val="zh-TW" w:eastAsia="zh-TW" w:bidi="zh-TW"/>
    </w:rPr>
  </w:style>
  <w:style w:type="paragraph" w:customStyle="1" w:styleId="111">
    <w:name w:val="Body text|1"/>
    <w:basedOn w:val="1"/>
    <w:link w:val="110"/>
    <w:uiPriority w:val="0"/>
    <w:pPr>
      <w:spacing w:line="449" w:lineRule="auto"/>
      <w:ind w:firstLine="400" w:firstLineChars="0"/>
      <w:jc w:val="left"/>
    </w:pPr>
    <w:rPr>
      <w:rFonts w:hAnsi="宋体" w:cs="宋体"/>
      <w:szCs w:val="28"/>
      <w:lang w:val="zh-TW" w:eastAsia="zh-TW" w:bidi="zh-TW"/>
    </w:rPr>
  </w:style>
  <w:style w:type="character" w:customStyle="1" w:styleId="112">
    <w:name w:val="Other|1_"/>
    <w:basedOn w:val="34"/>
    <w:link w:val="113"/>
    <w:qFormat/>
    <w:uiPriority w:val="0"/>
    <w:rPr>
      <w:rFonts w:ascii="宋体" w:hAnsi="宋体" w:eastAsia="宋体" w:cs="宋体"/>
      <w:sz w:val="28"/>
      <w:szCs w:val="28"/>
    </w:rPr>
  </w:style>
  <w:style w:type="paragraph" w:customStyle="1" w:styleId="113">
    <w:name w:val="Other|1"/>
    <w:basedOn w:val="1"/>
    <w:link w:val="112"/>
    <w:uiPriority w:val="0"/>
    <w:pPr>
      <w:spacing w:line="449" w:lineRule="auto"/>
      <w:ind w:firstLine="400" w:firstLineChars="0"/>
      <w:jc w:val="left"/>
    </w:pPr>
    <w:rPr>
      <w:rFonts w:hAnsi="宋体" w:cs="宋体"/>
      <w:szCs w:val="28"/>
    </w:rPr>
  </w:style>
  <w:style w:type="paragraph" w:customStyle="1" w:styleId="114">
    <w:name w:val="msonormal"/>
    <w:basedOn w:val="1"/>
    <w:uiPriority w:val="0"/>
    <w:pPr>
      <w:widowControl/>
      <w:spacing w:before="100" w:beforeAutospacing="1" w:after="100" w:afterAutospacing="1" w:line="240" w:lineRule="auto"/>
      <w:ind w:firstLine="0" w:firstLineChars="0"/>
      <w:jc w:val="left"/>
    </w:pPr>
    <w:rPr>
      <w:rFonts w:hAnsi="宋体" w:cs="宋体"/>
      <w:kern w:val="0"/>
      <w:sz w:val="24"/>
      <w:szCs w:val="24"/>
    </w:rPr>
  </w:style>
  <w:style w:type="paragraph" w:customStyle="1" w:styleId="115">
    <w:name w:val="font0"/>
    <w:basedOn w:val="1"/>
    <w:uiPriority w:val="0"/>
    <w:pPr>
      <w:widowControl/>
      <w:spacing w:before="100" w:beforeAutospacing="1" w:after="100" w:afterAutospacing="1" w:line="240" w:lineRule="auto"/>
      <w:ind w:firstLine="0" w:firstLineChars="0"/>
      <w:jc w:val="left"/>
    </w:pPr>
    <w:rPr>
      <w:rFonts w:hAnsi="宋体" w:cs="宋体"/>
      <w:color w:val="000000"/>
      <w:kern w:val="0"/>
      <w:sz w:val="21"/>
      <w:szCs w:val="21"/>
    </w:rPr>
  </w:style>
  <w:style w:type="paragraph" w:customStyle="1" w:styleId="116">
    <w:name w:val="font1"/>
    <w:basedOn w:val="1"/>
    <w:uiPriority w:val="0"/>
    <w:pPr>
      <w:widowControl/>
      <w:spacing w:before="100" w:beforeAutospacing="1" w:after="100" w:afterAutospacing="1" w:line="240" w:lineRule="auto"/>
      <w:ind w:firstLine="0" w:firstLineChars="0"/>
      <w:jc w:val="left"/>
    </w:pPr>
    <w:rPr>
      <w:rFonts w:ascii="等线" w:hAnsi="等线" w:eastAsia="等线" w:cs="宋体"/>
      <w:color w:val="000000"/>
      <w:kern w:val="0"/>
      <w:sz w:val="22"/>
      <w:szCs w:val="22"/>
    </w:rPr>
  </w:style>
  <w:style w:type="paragraph" w:customStyle="1" w:styleId="117">
    <w:name w:val="font2"/>
    <w:basedOn w:val="1"/>
    <w:uiPriority w:val="0"/>
    <w:pPr>
      <w:widowControl/>
      <w:spacing w:before="100" w:beforeAutospacing="1" w:after="100" w:afterAutospacing="1" w:line="240" w:lineRule="auto"/>
      <w:ind w:firstLine="0" w:firstLineChars="0"/>
      <w:jc w:val="left"/>
    </w:pPr>
    <w:rPr>
      <w:rFonts w:hAnsi="宋体" w:cs="宋体"/>
      <w:color w:val="000000"/>
      <w:kern w:val="0"/>
      <w:sz w:val="21"/>
      <w:szCs w:val="21"/>
    </w:rPr>
  </w:style>
  <w:style w:type="paragraph" w:customStyle="1" w:styleId="118">
    <w:name w:val="font3"/>
    <w:basedOn w:val="1"/>
    <w:uiPriority w:val="0"/>
    <w:pPr>
      <w:widowControl/>
      <w:spacing w:before="100" w:beforeAutospacing="1" w:after="100" w:afterAutospacing="1" w:line="240" w:lineRule="auto"/>
      <w:ind w:firstLine="0" w:firstLineChars="0"/>
      <w:jc w:val="left"/>
    </w:pPr>
    <w:rPr>
      <w:rFonts w:ascii="Calibri" w:hAnsi="Calibri" w:cs="Calibri"/>
      <w:color w:val="000000"/>
      <w:kern w:val="0"/>
      <w:sz w:val="21"/>
      <w:szCs w:val="21"/>
    </w:rPr>
  </w:style>
  <w:style w:type="paragraph" w:customStyle="1" w:styleId="119">
    <w:name w:val="et2"/>
    <w:basedOn w:val="1"/>
    <w:uiPriority w:val="0"/>
    <w:pPr>
      <w:widowControl/>
      <w:spacing w:before="100" w:beforeAutospacing="1" w:after="100" w:afterAutospacing="1" w:line="240" w:lineRule="auto"/>
      <w:ind w:firstLine="0" w:firstLineChars="0"/>
      <w:jc w:val="center"/>
    </w:pPr>
    <w:rPr>
      <w:rFonts w:hAnsi="宋体" w:cs="宋体"/>
      <w:kern w:val="0"/>
      <w:sz w:val="24"/>
      <w:szCs w:val="24"/>
    </w:rPr>
  </w:style>
  <w:style w:type="paragraph" w:customStyle="1" w:styleId="120">
    <w:name w:val="et4"/>
    <w:basedOn w:val="1"/>
    <w:uiPriority w:val="0"/>
    <w:pPr>
      <w:widowControl/>
      <w:pBdr>
        <w:top w:val="single" w:color="000000" w:sz="8" w:space="0"/>
        <w:left w:val="single" w:color="000000" w:sz="8" w:space="0"/>
        <w:bottom w:val="single" w:color="000000" w:sz="4" w:space="0"/>
        <w:right w:val="single" w:color="000000" w:sz="4" w:space="0"/>
      </w:pBdr>
      <w:spacing w:before="100" w:beforeAutospacing="1" w:after="100" w:afterAutospacing="1" w:line="240" w:lineRule="auto"/>
      <w:ind w:firstLine="0" w:firstLineChars="0"/>
      <w:jc w:val="center"/>
    </w:pPr>
    <w:rPr>
      <w:rFonts w:ascii="Calibri" w:hAnsi="Calibri" w:cs="Calibri"/>
      <w:kern w:val="0"/>
      <w:sz w:val="21"/>
      <w:szCs w:val="21"/>
    </w:rPr>
  </w:style>
  <w:style w:type="paragraph" w:customStyle="1" w:styleId="121">
    <w:name w:val="et5"/>
    <w:basedOn w:val="1"/>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240" w:lineRule="auto"/>
      <w:ind w:firstLine="0" w:firstLineChars="0"/>
      <w:jc w:val="center"/>
    </w:pPr>
    <w:rPr>
      <w:rFonts w:ascii="Calibri" w:hAnsi="Calibri" w:cs="Calibri"/>
      <w:kern w:val="0"/>
      <w:sz w:val="21"/>
      <w:szCs w:val="21"/>
    </w:rPr>
  </w:style>
  <w:style w:type="paragraph" w:customStyle="1" w:styleId="122">
    <w:name w:val="et6"/>
    <w:basedOn w:val="1"/>
    <w:uiPriority w:val="0"/>
    <w:pPr>
      <w:widowControl/>
      <w:pBdr>
        <w:top w:val="single" w:color="000000" w:sz="8"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Calibri" w:hAnsi="Calibri" w:cs="Calibri"/>
      <w:kern w:val="0"/>
      <w:sz w:val="21"/>
      <w:szCs w:val="21"/>
    </w:rPr>
  </w:style>
  <w:style w:type="paragraph" w:customStyle="1" w:styleId="123">
    <w:name w:val="et7"/>
    <w:basedOn w:val="1"/>
    <w:uiPriority w:val="0"/>
    <w:pPr>
      <w:widowControl/>
      <w:pBdr>
        <w:top w:val="single" w:color="000000" w:sz="8" w:space="0"/>
        <w:left w:val="single" w:color="000000" w:sz="4" w:space="0"/>
        <w:bottom w:val="single" w:color="000000" w:sz="4" w:space="0"/>
        <w:right w:val="single" w:color="000000" w:sz="8" w:space="0"/>
      </w:pBdr>
      <w:spacing w:before="100" w:beforeAutospacing="1" w:after="100" w:afterAutospacing="1" w:line="240" w:lineRule="auto"/>
      <w:ind w:firstLine="0" w:firstLineChars="0"/>
      <w:jc w:val="center"/>
    </w:pPr>
    <w:rPr>
      <w:rFonts w:hAnsi="宋体" w:cs="宋体"/>
      <w:kern w:val="0"/>
      <w:sz w:val="24"/>
      <w:szCs w:val="24"/>
    </w:rPr>
  </w:style>
  <w:style w:type="paragraph" w:customStyle="1" w:styleId="124">
    <w:name w:val="et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Calibri" w:hAnsi="Calibri" w:cs="Calibri"/>
      <w:kern w:val="0"/>
      <w:sz w:val="21"/>
      <w:szCs w:val="21"/>
    </w:rPr>
  </w:style>
  <w:style w:type="paragraph" w:customStyle="1" w:styleId="125">
    <w:name w:val="et9"/>
    <w:basedOn w:val="1"/>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0" w:firstLineChars="0"/>
      <w:jc w:val="center"/>
    </w:pPr>
    <w:rPr>
      <w:rFonts w:hAnsi="宋体" w:cs="宋体"/>
      <w:kern w:val="0"/>
      <w:sz w:val="24"/>
      <w:szCs w:val="24"/>
    </w:rPr>
  </w:style>
  <w:style w:type="paragraph" w:customStyle="1" w:styleId="126">
    <w:name w:val="et1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hAnsi="宋体" w:cs="宋体"/>
      <w:kern w:val="0"/>
      <w:sz w:val="21"/>
      <w:szCs w:val="21"/>
    </w:rPr>
  </w:style>
  <w:style w:type="paragraph" w:customStyle="1" w:styleId="127">
    <w:name w:val="et11"/>
    <w:basedOn w:val="1"/>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0" w:firstLineChars="0"/>
      <w:jc w:val="center"/>
    </w:pPr>
    <w:rPr>
      <w:rFonts w:ascii="Calibri" w:hAnsi="Calibri" w:cs="Calibri"/>
      <w:kern w:val="0"/>
      <w:sz w:val="21"/>
      <w:szCs w:val="21"/>
    </w:rPr>
  </w:style>
  <w:style w:type="paragraph" w:customStyle="1" w:styleId="128">
    <w:name w:val="et1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hAnsi="宋体" w:cs="宋体"/>
      <w:kern w:val="0"/>
      <w:sz w:val="21"/>
      <w:szCs w:val="21"/>
    </w:rPr>
  </w:style>
  <w:style w:type="paragraph" w:customStyle="1" w:styleId="129">
    <w:name w:val="et13"/>
    <w:basedOn w:val="1"/>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0" w:firstLineChars="0"/>
      <w:jc w:val="center"/>
    </w:pPr>
    <w:rPr>
      <w:rFonts w:hAnsi="宋体" w:cs="宋体"/>
      <w:kern w:val="0"/>
      <w:sz w:val="21"/>
      <w:szCs w:val="21"/>
    </w:rPr>
  </w:style>
  <w:style w:type="paragraph" w:customStyle="1" w:styleId="130">
    <w:name w:val="et14"/>
    <w:basedOn w:val="1"/>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0" w:firstLineChars="0"/>
      <w:jc w:val="center"/>
    </w:pPr>
    <w:rPr>
      <w:rFonts w:hAnsi="宋体" w:cs="宋体"/>
      <w:kern w:val="0"/>
      <w:sz w:val="21"/>
      <w:szCs w:val="21"/>
    </w:rPr>
  </w:style>
  <w:style w:type="paragraph" w:customStyle="1" w:styleId="131">
    <w:name w:val="et15"/>
    <w:basedOn w:val="1"/>
    <w:uiPriority w:val="0"/>
    <w:pPr>
      <w:widowControl/>
      <w:pBdr>
        <w:top w:val="single" w:color="000000" w:sz="4" w:space="0"/>
        <w:left w:val="single" w:color="000000" w:sz="8" w:space="0"/>
        <w:bottom w:val="single" w:color="000000" w:sz="8" w:space="0"/>
        <w:right w:val="single" w:color="000000" w:sz="4" w:space="0"/>
      </w:pBdr>
      <w:spacing w:before="100" w:beforeAutospacing="1" w:after="100" w:afterAutospacing="1" w:line="240" w:lineRule="auto"/>
      <w:ind w:firstLine="0" w:firstLineChars="0"/>
      <w:jc w:val="center"/>
    </w:pPr>
    <w:rPr>
      <w:rFonts w:ascii="Calibri" w:hAnsi="Calibri" w:cs="Calibri"/>
      <w:kern w:val="0"/>
      <w:sz w:val="21"/>
      <w:szCs w:val="21"/>
    </w:rPr>
  </w:style>
  <w:style w:type="paragraph" w:customStyle="1" w:styleId="132">
    <w:name w:val="et16"/>
    <w:basedOn w:val="1"/>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line="240" w:lineRule="auto"/>
      <w:ind w:firstLine="0" w:firstLineChars="0"/>
      <w:jc w:val="center"/>
    </w:pPr>
    <w:rPr>
      <w:rFonts w:ascii="Calibri" w:hAnsi="Calibri" w:cs="Calibri"/>
      <w:kern w:val="0"/>
      <w:sz w:val="21"/>
      <w:szCs w:val="21"/>
    </w:rPr>
  </w:style>
  <w:style w:type="paragraph" w:customStyle="1" w:styleId="133">
    <w:name w:val="et17"/>
    <w:basedOn w:val="1"/>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line="240" w:lineRule="auto"/>
      <w:ind w:firstLine="0" w:firstLineChars="0"/>
      <w:jc w:val="center"/>
    </w:pPr>
    <w:rPr>
      <w:rFonts w:hAnsi="宋体" w:cs="宋体"/>
      <w:kern w:val="0"/>
      <w:sz w:val="21"/>
      <w:szCs w:val="21"/>
    </w:rPr>
  </w:style>
  <w:style w:type="paragraph" w:customStyle="1" w:styleId="134">
    <w:name w:val="et18"/>
    <w:basedOn w:val="1"/>
    <w:uiPriority w:val="0"/>
    <w:pPr>
      <w:widowControl/>
      <w:pBdr>
        <w:top w:val="single" w:color="000000" w:sz="4" w:space="0"/>
        <w:left w:val="single" w:color="000000" w:sz="4" w:space="0"/>
        <w:bottom w:val="single" w:color="000000" w:sz="8" w:space="0"/>
        <w:right w:val="single" w:color="000000" w:sz="8" w:space="0"/>
      </w:pBdr>
      <w:spacing w:before="100" w:beforeAutospacing="1" w:after="100" w:afterAutospacing="1" w:line="240" w:lineRule="auto"/>
      <w:ind w:firstLine="0" w:firstLineChars="0"/>
      <w:jc w:val="center"/>
    </w:pPr>
    <w:rPr>
      <w:rFonts w:hAnsi="宋体" w:cs="宋体"/>
      <w:kern w:val="0"/>
      <w:sz w:val="21"/>
      <w:szCs w:val="21"/>
    </w:rPr>
  </w:style>
  <w:style w:type="character" w:customStyle="1" w:styleId="135">
    <w:name w:val="font01"/>
    <w:basedOn w:val="34"/>
    <w:uiPriority w:val="0"/>
    <w:rPr>
      <w:rFonts w:hint="eastAsia" w:ascii="宋体" w:hAnsi="宋体" w:eastAsia="宋体"/>
      <w:color w:val="000000"/>
      <w:sz w:val="21"/>
      <w:szCs w:val="21"/>
      <w:u w:val="none"/>
    </w:rPr>
  </w:style>
  <w:style w:type="character" w:customStyle="1" w:styleId="136">
    <w:name w:val="font31"/>
    <w:basedOn w:val="34"/>
    <w:uiPriority w:val="0"/>
    <w:rPr>
      <w:rFonts w:hint="default" w:ascii="Calibri" w:hAnsi="Calibri" w:cs="Calibri"/>
      <w:color w:val="000000"/>
      <w:sz w:val="21"/>
      <w:szCs w:val="21"/>
      <w:u w:val="none"/>
    </w:rPr>
  </w:style>
  <w:style w:type="character" w:customStyle="1" w:styleId="137">
    <w:name w:val="文档结构图 Char"/>
    <w:basedOn w:val="34"/>
    <w:link w:val="14"/>
    <w:semiHidden/>
    <w:qFormat/>
    <w:uiPriority w:val="99"/>
    <w:rPr>
      <w:rFonts w:ascii="宋体" w:hAnsi="Times New Roman" w:eastAsia="宋体" w:cs="Times New Roman"/>
      <w:sz w:val="18"/>
      <w:szCs w:val="18"/>
    </w:rPr>
  </w:style>
  <w:style w:type="character" w:customStyle="1" w:styleId="138">
    <w:name w:val="日期 Char"/>
    <w:basedOn w:val="34"/>
    <w:link w:val="21"/>
    <w:semiHidden/>
    <w:qFormat/>
    <w:uiPriority w:val="99"/>
    <w:rPr>
      <w:rFonts w:ascii="宋体" w:hAnsi="Times New Roman" w:eastAsia="宋体" w:cs="Times New Roman"/>
      <w:sz w:val="28"/>
      <w:szCs w:val="20"/>
    </w:rPr>
  </w:style>
  <w:style w:type="paragraph" w:customStyle="1" w:styleId="139">
    <w:name w:val="表头+"/>
    <w:basedOn w:val="74"/>
    <w:link w:val="140"/>
    <w:qFormat/>
    <w:uiPriority w:val="0"/>
    <w:rPr>
      <w:sz w:val="24"/>
    </w:rPr>
  </w:style>
  <w:style w:type="character" w:customStyle="1" w:styleId="140">
    <w:name w:val="表头+ Char"/>
    <w:basedOn w:val="91"/>
    <w:link w:val="139"/>
    <w:qFormat/>
    <w:uiPriority w:val="0"/>
    <w:rPr>
      <w:rFonts w:ascii="Times New Roman" w:hAnsi="Times New Roman" w:eastAsia="宋体" w:cs="Times New Roman"/>
      <w:bCs/>
      <w:kern w:val="2"/>
      <w:sz w:val="24"/>
      <w:szCs w:val="21"/>
    </w:rPr>
  </w:style>
  <w:style w:type="character" w:customStyle="1" w:styleId="141">
    <w:name w:val="不明显强调11"/>
    <w:basedOn w:val="34"/>
    <w:uiPriority w:val="19"/>
    <w:rPr>
      <w:i/>
      <w:iCs/>
      <w:color w:val="404040" w:themeColor="text1" w:themeTint="BF"/>
      <w14:textFill>
        <w14:solidFill>
          <w14:schemeClr w14:val="tx1">
            <w14:lumMod w14:val="75000"/>
            <w14:lumOff w14:val="25000"/>
          </w14:schemeClr>
        </w14:solidFill>
      </w14:textFill>
    </w:rPr>
  </w:style>
  <w:style w:type="character" w:customStyle="1" w:styleId="142">
    <w:name w:val="16"/>
    <w:basedOn w:val="34"/>
    <w:uiPriority w:val="0"/>
    <w:rPr>
      <w:rFonts w:hint="default" w:ascii="Times New Roman" w:hAnsi="Times New Roman" w:cs="Times New Roman"/>
      <w:color w:val="000000"/>
      <w:sz w:val="24"/>
      <w:szCs w:val="24"/>
    </w:rPr>
  </w:style>
  <w:style w:type="paragraph" w:customStyle="1" w:styleId="143">
    <w:name w:val="TOC 标题1"/>
    <w:basedOn w:val="4"/>
    <w:next w:val="1"/>
    <w:unhideWhenUsed/>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144">
    <w:name w:val="修订1"/>
    <w:hidden/>
    <w:semiHidden/>
    <w:uiPriority w:val="99"/>
    <w:rPr>
      <w:rFonts w:ascii="宋体" w:hAnsi="Times New Roman" w:eastAsia="宋体" w:cs="Times New Roman"/>
      <w:kern w:val="2"/>
      <w:sz w:val="28"/>
      <w:lang w:val="en-US" w:eastAsia="zh-CN" w:bidi="ar-SA"/>
    </w:rPr>
  </w:style>
  <w:style w:type="character" w:customStyle="1" w:styleId="145">
    <w:name w:val="批注文字 Char"/>
    <w:basedOn w:val="34"/>
    <w:link w:val="15"/>
    <w:semiHidden/>
    <w:qFormat/>
    <w:uiPriority w:val="99"/>
    <w:rPr>
      <w:rFonts w:ascii="宋体" w:hAnsi="Times New Roman" w:eastAsia="宋体" w:cs="Times New Roman"/>
      <w:kern w:val="2"/>
      <w:sz w:val="28"/>
    </w:rPr>
  </w:style>
  <w:style w:type="character" w:customStyle="1" w:styleId="146">
    <w:name w:val="批注主题 Char"/>
    <w:basedOn w:val="145"/>
    <w:link w:val="31"/>
    <w:semiHidden/>
    <w:uiPriority w:val="99"/>
    <w:rPr>
      <w:rFonts w:ascii="宋体" w:hAnsi="Times New Roman" w:eastAsia="宋体" w:cs="Times New Roman"/>
      <w:b/>
      <w:bCs/>
      <w:kern w:val="2"/>
      <w:sz w:val="28"/>
    </w:rPr>
  </w:style>
  <w:style w:type="paragraph" w:customStyle="1" w:styleId="147">
    <w:name w:val="数字编号"/>
    <w:basedOn w:val="92"/>
    <w:uiPriority w:val="0"/>
    <w:pPr>
      <w:tabs>
        <w:tab w:val="left" w:pos="1134"/>
        <w:tab w:val="left" w:pos="1276"/>
      </w:tabs>
      <w:snapToGrid w:val="0"/>
      <w:spacing w:before="156" w:after="156"/>
      <w:ind w:left="562" w:firstLine="0" w:firstLineChars="0"/>
      <w:jc w:val="left"/>
    </w:pPr>
    <w:rPr>
      <w:b/>
    </w:rPr>
  </w:style>
  <w:style w:type="paragraph" w:customStyle="1" w:styleId="148">
    <w:name w:val="WPSOffice手动目录 1"/>
    <w:uiPriority w:val="0"/>
    <w:rPr>
      <w:rFonts w:asciiTheme="minorHAnsi" w:hAnsiTheme="minorHAnsi" w:eastAsiaTheme="minorEastAsia" w:cstheme="minorBidi"/>
      <w:lang w:val="en-US" w:eastAsia="zh-CN" w:bidi="ar-SA"/>
    </w:rPr>
  </w:style>
  <w:style w:type="paragraph" w:customStyle="1" w:styleId="149">
    <w:name w:val="WPSOffice手动目录 2"/>
    <w:uiPriority w:val="0"/>
    <w:pPr>
      <w:ind w:left="200" w:leftChars="200"/>
    </w:pPr>
    <w:rPr>
      <w:rFonts w:asciiTheme="minorHAnsi" w:hAnsiTheme="minorHAnsi" w:eastAsiaTheme="minorEastAsia" w:cstheme="minorBidi"/>
      <w:lang w:val="en-US" w:eastAsia="zh-CN" w:bidi="ar-SA"/>
    </w:rPr>
  </w:style>
  <w:style w:type="character" w:customStyle="1" w:styleId="150">
    <w:name w:val="标题 3 字符1"/>
    <w:basedOn w:val="34"/>
    <w:uiPriority w:val="9"/>
    <w:rPr>
      <w:rFonts w:ascii="宋体" w:hAnsi="Times New Roman" w:eastAsia="宋体" w:cs="Times New Roman"/>
      <w:b/>
      <w:bCs/>
      <w:sz w:val="32"/>
      <w:szCs w:val="32"/>
    </w:rPr>
  </w:style>
  <w:style w:type="paragraph" w:customStyle="1" w:styleId="151">
    <w:name w:val="Body Text First Indent1"/>
    <w:basedOn w:val="1"/>
    <w:uiPriority w:val="0"/>
    <w:pPr>
      <w:ind w:firstLine="420" w:firstLineChars="100"/>
    </w:pPr>
    <w:rPr>
      <w:rFonts w:ascii="宋体"/>
      <w:color w:val="000000"/>
    </w:rPr>
  </w:style>
  <w:style w:type="paragraph" w:customStyle="1" w:styleId="152">
    <w:name w:val="TOC 标题2"/>
    <w:basedOn w:val="4"/>
    <w:next w:val="1"/>
    <w:unhideWhenUsed/>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character" w:customStyle="1" w:styleId="153">
    <w:name w:val="Unresolved Mention"/>
    <w:basedOn w:val="34"/>
    <w:semiHidden/>
    <w:unhideWhenUsed/>
    <w:uiPriority w:val="99"/>
    <w:rPr>
      <w:color w:val="605E5C"/>
      <w:shd w:val="clear" w:color="auto" w:fill="E1DFDD"/>
    </w:rPr>
  </w:style>
  <w:style w:type="paragraph" w:customStyle="1" w:styleId="154">
    <w:name w:val="0标题"/>
    <w:basedOn w:val="4"/>
    <w:link w:val="155"/>
    <w:uiPriority w:val="0"/>
  </w:style>
  <w:style w:type="character" w:customStyle="1" w:styleId="155">
    <w:name w:val="0标题 Char"/>
    <w:basedOn w:val="44"/>
    <w:link w:val="154"/>
    <w:uiPriority w:val="0"/>
    <w:rPr>
      <w:rFonts w:ascii="Times New Roman" w:hAnsi="Times New Roman" w:eastAsia="黑体" w:cs="Times New Roman"/>
      <w:kern w:val="44"/>
      <w:sz w:val="32"/>
      <w:szCs w:val="44"/>
    </w:rPr>
  </w:style>
  <w:style w:type="paragraph" w:customStyle="1" w:styleId="156">
    <w:name w:val="修订2"/>
    <w:hidden/>
    <w:semiHidden/>
    <w:uiPriority w:val="99"/>
    <w:rPr>
      <w:rFonts w:ascii="Times New Roman" w:hAnsi="Times New Roman" w:eastAsia="宋体" w:cs="Times New Roman"/>
      <w:kern w:val="2"/>
      <w:sz w:val="28"/>
      <w:lang w:val="en-US" w:eastAsia="zh-CN" w:bidi="ar-SA"/>
    </w:rPr>
  </w:style>
  <w:style w:type="paragraph" w:customStyle="1" w:styleId="157">
    <w:name w:val="text-tag"/>
    <w:basedOn w:val="1"/>
    <w:uiPriority w:val="0"/>
    <w:pPr>
      <w:widowControl/>
      <w:spacing w:before="100" w:beforeAutospacing="1" w:after="100" w:afterAutospacing="1" w:line="240" w:lineRule="auto"/>
      <w:ind w:firstLine="0" w:firstLineChars="0"/>
      <w:jc w:val="left"/>
    </w:pPr>
    <w:rPr>
      <w:rFonts w:ascii="宋体" w:hAnsi="宋体" w:cs="宋体"/>
      <w:kern w:val="0"/>
      <w:sz w:val="24"/>
      <w:szCs w:val="24"/>
    </w:rPr>
  </w:style>
  <w:style w:type="character" w:customStyle="1" w:styleId="158">
    <w:name w:val="bjh-p"/>
    <w:basedOn w:val="34"/>
    <w:uiPriority w:val="0"/>
  </w:style>
  <w:style w:type="paragraph" w:customStyle="1" w:styleId="159">
    <w:name w:val="附表1"/>
    <w:basedOn w:val="1"/>
    <w:link w:val="160"/>
    <w:qFormat/>
    <w:uiPriority w:val="0"/>
    <w:pPr>
      <w:widowControl/>
      <w:spacing w:line="240" w:lineRule="auto"/>
      <w:ind w:firstLine="0" w:firstLineChars="0"/>
      <w:jc w:val="center"/>
    </w:pPr>
    <w:rPr>
      <w:rFonts w:cs="宋体"/>
      <w:bCs/>
      <w:color w:val="000000"/>
      <w:kern w:val="0"/>
      <w:sz w:val="24"/>
      <w:szCs w:val="24"/>
    </w:rPr>
  </w:style>
  <w:style w:type="character" w:customStyle="1" w:styleId="160">
    <w:name w:val="附表1 Char"/>
    <w:basedOn w:val="34"/>
    <w:link w:val="159"/>
    <w:uiPriority w:val="0"/>
    <w:rPr>
      <w:rFonts w:ascii="Times New Roman" w:hAnsi="Times New Roman" w:eastAsia="宋体" w:cs="宋体"/>
      <w:bCs/>
      <w:color w:val="000000"/>
      <w:sz w:val="24"/>
      <w:szCs w:val="24"/>
    </w:rPr>
  </w:style>
  <w:style w:type="paragraph" w:customStyle="1" w:styleId="161">
    <w:name w:val="一级标题"/>
    <w:basedOn w:val="1"/>
    <w:link w:val="162"/>
    <w:qFormat/>
    <w:uiPriority w:val="0"/>
    <w:pPr>
      <w:jc w:val="center"/>
    </w:pPr>
    <w:rPr>
      <w:rFonts w:eastAsia="黑体"/>
      <w:b/>
      <w:sz w:val="36"/>
    </w:rPr>
  </w:style>
  <w:style w:type="character" w:customStyle="1" w:styleId="162">
    <w:name w:val="一级标题 Char"/>
    <w:basedOn w:val="34"/>
    <w:link w:val="161"/>
    <w:uiPriority w:val="0"/>
    <w:rPr>
      <w:rFonts w:ascii="Times New Roman" w:hAnsi="Times New Roman" w:eastAsia="黑体" w:cs="Times New Roman"/>
      <w:b/>
      <w:kern w:val="2"/>
      <w:sz w:val="36"/>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1B081-EBC4-43E0-BF32-C62043C8F44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4841</Words>
  <Characters>27598</Characters>
  <Lines>229</Lines>
  <Paragraphs>64</Paragraphs>
  <TotalTime>683</TotalTime>
  <ScaleCrop>false</ScaleCrop>
  <LinksUpToDate>false</LinksUpToDate>
  <CharactersWithSpaces>32375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2021-09-27T06:37:00Z</dcterms:created>
  <dc:creator>xh</dc:creator>
  <cp:lastModifiedBy>DELL</cp:lastModifiedBy>
  <cp:lastPrinted>2021-09-27T08:40:00Z</cp:lastPrinted>
  <dcterms:modified xsi:type="dcterms:W3CDTF">2021-10-22T02:28:41Z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