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171A1D"/>
          <w:spacing w:val="0"/>
          <w:sz w:val="32"/>
          <w:szCs w:val="32"/>
          <w:shd w:val="clear" w:fill="FFFFFF"/>
          <w:lang w:val="en-US" w:eastAsia="zh-CN"/>
        </w:rPr>
        <w:t xml:space="preserve">                                  </w:t>
      </w:r>
      <w:r>
        <w:rPr>
          <w:rFonts w:hint="eastAsia" w:ascii="仿宋_GB2312" w:hAnsi="仿宋_GB2312" w:eastAsia="仿宋_GB2312" w:cs="仿宋_GB2312"/>
          <w:i w:val="0"/>
          <w:caps w:val="0"/>
          <w:color w:val="171A1D"/>
          <w:spacing w:val="0"/>
          <w:sz w:val="32"/>
          <w:szCs w:val="32"/>
          <w:shd w:val="clear" w:fill="FFFFFF"/>
        </w:rPr>
        <w:t>BCXD21-2021-0002</w:t>
      </w:r>
    </w:p>
    <w:p>
      <w:pPr>
        <w:jc w:val="center"/>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133350</wp:posOffset>
                </wp:positionV>
                <wp:extent cx="4114800" cy="1783080"/>
                <wp:effectExtent l="4445" t="4445" r="14605" b="22225"/>
                <wp:wrapNone/>
                <wp:docPr id="1" name="文本框 1"/>
                <wp:cNvGraphicFramePr/>
                <a:graphic xmlns:a="http://schemas.openxmlformats.org/drawingml/2006/main">
                  <a:graphicData uri="http://schemas.microsoft.com/office/word/2010/wordprocessingShape">
                    <wps:wsp>
                      <wps:cNvSpPr txBox="1"/>
                      <wps:spPr>
                        <a:xfrm>
                          <a:off x="0" y="0"/>
                          <a:ext cx="4114800" cy="17830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1200" w:lineRule="exact"/>
                              <w:jc w:val="distribute"/>
                              <w:rPr>
                                <w:rFonts w:ascii="方正小标宋简体" w:eastAsia="方正小标宋简体"/>
                                <w:color w:val="FF0000"/>
                                <w:sz w:val="72"/>
                                <w:szCs w:val="72"/>
                              </w:rPr>
                            </w:pPr>
                            <w:r>
                              <w:rPr>
                                <w:rFonts w:hint="eastAsia" w:ascii="方正小标宋简体" w:eastAsia="方正小标宋简体"/>
                                <w:color w:val="FF0000"/>
                                <w:sz w:val="72"/>
                                <w:szCs w:val="72"/>
                              </w:rPr>
                              <w:t>慈溪市商务局</w:t>
                            </w:r>
                          </w:p>
                          <w:p>
                            <w:pPr>
                              <w:spacing w:line="1200" w:lineRule="exact"/>
                              <w:jc w:val="distribute"/>
                              <w:rPr>
                                <w:rFonts w:ascii="方正小标宋简体" w:eastAsia="方正小标宋简体"/>
                                <w:color w:val="FF0000"/>
                                <w:sz w:val="72"/>
                                <w:szCs w:val="72"/>
                              </w:rPr>
                            </w:pPr>
                            <w:r>
                              <w:rPr>
                                <w:rFonts w:hint="eastAsia" w:ascii="方正小标宋简体" w:eastAsia="方正小标宋简体"/>
                                <w:color w:val="FF0000"/>
                                <w:sz w:val="72"/>
                                <w:szCs w:val="72"/>
                              </w:rPr>
                              <w:t>慈溪市财政局</w:t>
                            </w:r>
                          </w:p>
                        </w:txbxContent>
                      </wps:txbx>
                      <wps:bodyPr upright="1"/>
                    </wps:wsp>
                  </a:graphicData>
                </a:graphic>
              </wp:anchor>
            </w:drawing>
          </mc:Choice>
          <mc:Fallback>
            <w:pict>
              <v:shape id="_x0000_s1026" o:spid="_x0000_s1026" o:spt="202" type="#_x0000_t202" style="position:absolute;left:0pt;margin-left:9pt;margin-top:10.5pt;height:140.4pt;width:324pt;z-index:251659264;mso-width-relative:page;mso-height-relative:page;" fillcolor="#FFFFFF" filled="t" stroked="t" coordsize="21600,21600" o:gfxdata="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q62FzWAAAACQEAAA8AAAAAAAAAAQAgAAAAIgAAAGRycy9kb3ducmV2LnhtbFBLAQIUABQAAAAI&#10;AIdO4kCBz6jy7wEAAOkDAAAOAAAAAAAAAAEAIAAAACUBAABkcnMvZTJvRG9jLnhtbFBLBQYAAAAA&#10;BgAGAFkBAACGBQAAAAA=&#10;">
                <v:fill on="t" focussize="0,0"/>
                <v:stroke color="#FFFFFF" joinstyle="miter"/>
                <v:imagedata o:title=""/>
                <o:lock v:ext="edit" aspectratio="f"/>
                <v:textbox>
                  <w:txbxContent>
                    <w:p>
                      <w:pPr>
                        <w:spacing w:line="1200" w:lineRule="exact"/>
                        <w:jc w:val="distribute"/>
                        <w:rPr>
                          <w:rFonts w:ascii="方正小标宋简体" w:eastAsia="方正小标宋简体"/>
                          <w:color w:val="FF0000"/>
                          <w:sz w:val="72"/>
                          <w:szCs w:val="72"/>
                        </w:rPr>
                      </w:pPr>
                      <w:r>
                        <w:rPr>
                          <w:rFonts w:hint="eastAsia" w:ascii="方正小标宋简体" w:eastAsia="方正小标宋简体"/>
                          <w:color w:val="FF0000"/>
                          <w:sz w:val="72"/>
                          <w:szCs w:val="72"/>
                        </w:rPr>
                        <w:t>慈溪市商务局</w:t>
                      </w:r>
                    </w:p>
                    <w:p>
                      <w:pPr>
                        <w:spacing w:line="1200" w:lineRule="exact"/>
                        <w:jc w:val="distribute"/>
                        <w:rPr>
                          <w:rFonts w:ascii="方正小标宋简体" w:eastAsia="方正小标宋简体"/>
                          <w:color w:val="FF0000"/>
                          <w:sz w:val="72"/>
                          <w:szCs w:val="72"/>
                        </w:rPr>
                      </w:pPr>
                      <w:r>
                        <w:rPr>
                          <w:rFonts w:hint="eastAsia" w:ascii="方正小标宋简体" w:eastAsia="方正小标宋简体"/>
                          <w:color w:val="FF0000"/>
                          <w:sz w:val="72"/>
                          <w:szCs w:val="72"/>
                        </w:rPr>
                        <w:t>慈溪市财政局</w:t>
                      </w:r>
                    </w:p>
                  </w:txbxContent>
                </v:textbox>
              </v:shape>
            </w:pict>
          </mc:Fallback>
        </mc:AlternateContent>
      </w:r>
      <w:r>
        <w:rPr>
          <w:rFonts w:hint="eastAsia" w:ascii="仿宋_GB2312" w:eastAsia="仿宋_GB2312"/>
          <w:sz w:val="32"/>
          <w:szCs w:val="32"/>
        </w:rPr>
        <w:t xml:space="preserve">           </w:t>
      </w:r>
    </w:p>
    <w:p>
      <w:pPr>
        <w:jc w:val="center"/>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4238625</wp:posOffset>
                </wp:positionH>
                <wp:positionV relativeFrom="paragraph">
                  <wp:posOffset>196215</wp:posOffset>
                </wp:positionV>
                <wp:extent cx="1143000" cy="990600"/>
                <wp:effectExtent l="4445" t="4445" r="14605" b="14605"/>
                <wp:wrapNone/>
                <wp:docPr id="2" name="文本框 2"/>
                <wp:cNvGraphicFramePr/>
                <a:graphic xmlns:a="http://schemas.openxmlformats.org/drawingml/2006/main">
                  <a:graphicData uri="http://schemas.microsoft.com/office/word/2010/wordprocessingShape">
                    <wps:wsp>
                      <wps:cNvSpPr txBox="1"/>
                      <wps:spPr>
                        <a:xfrm>
                          <a:off x="0" y="0"/>
                          <a:ext cx="1143000" cy="9906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distribute"/>
                              <w:rPr>
                                <w:rFonts w:ascii="方正小标宋简体" w:eastAsia="方正小标宋简体"/>
                                <w:color w:val="FF0000"/>
                                <w:sz w:val="72"/>
                                <w:szCs w:val="72"/>
                              </w:rPr>
                            </w:pPr>
                            <w:r>
                              <w:rPr>
                                <w:rFonts w:hint="eastAsia" w:ascii="方正小标宋简体" w:eastAsia="方正小标宋简体"/>
                                <w:color w:val="FF0000"/>
                                <w:sz w:val="72"/>
                                <w:szCs w:val="72"/>
                              </w:rPr>
                              <w:t>文件</w:t>
                            </w:r>
                          </w:p>
                        </w:txbxContent>
                      </wps:txbx>
                      <wps:bodyPr upright="1"/>
                    </wps:wsp>
                  </a:graphicData>
                </a:graphic>
              </wp:anchor>
            </w:drawing>
          </mc:Choice>
          <mc:Fallback>
            <w:pict>
              <v:shape id="_x0000_s1026" o:spid="_x0000_s1026" o:spt="202" type="#_x0000_t202" style="position:absolute;left:0pt;margin-left:333.75pt;margin-top:15.45pt;height:78pt;width:90pt;z-index:251660288;mso-width-relative:page;mso-height-relative:page;" fillcolor="#FFFFFF" filled="t" stroked="t" coordsize="21600,21600" o:gfxdata="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fE&#10;A03YAAAACgEAAA8AAAAAAAAAAQAgAAAAIgAAAGRycy9kb3ducmV2LnhtbFBLAQIUABQAAAAIAIdO&#10;4kC4mR5Q6gEAAOgDAAAOAAAAAAAAAAEAIAAAACcBAABkcnMvZTJvRG9jLnhtbFBLBQYAAAAABgAG&#10;AFkBAACDBQAAAAA=&#10;">
                <v:fill on="t" focussize="0,0"/>
                <v:stroke color="#FFFFFF" joinstyle="miter"/>
                <v:imagedata o:title=""/>
                <o:lock v:ext="edit" aspectratio="f"/>
                <v:textbox>
                  <w:txbxContent>
                    <w:p>
                      <w:pPr>
                        <w:jc w:val="distribute"/>
                        <w:rPr>
                          <w:rFonts w:ascii="方正小标宋简体" w:eastAsia="方正小标宋简体"/>
                          <w:color w:val="FF0000"/>
                          <w:sz w:val="72"/>
                          <w:szCs w:val="72"/>
                        </w:rPr>
                      </w:pPr>
                      <w:r>
                        <w:rPr>
                          <w:rFonts w:hint="eastAsia" w:ascii="方正小标宋简体" w:eastAsia="方正小标宋简体"/>
                          <w:color w:val="FF0000"/>
                          <w:sz w:val="72"/>
                          <w:szCs w:val="72"/>
                        </w:rPr>
                        <w:t>文件</w:t>
                      </w:r>
                    </w:p>
                  </w:txbxContent>
                </v:textbox>
              </v:shape>
            </w:pict>
          </mc:Fallback>
        </mc:AlternateContent>
      </w:r>
    </w:p>
    <w:p>
      <w:pPr>
        <w:jc w:val="center"/>
        <w:rPr>
          <w:rFonts w:ascii="仿宋_GB2312" w:eastAsia="仿宋_GB2312"/>
          <w:sz w:val="32"/>
          <w:szCs w:val="32"/>
        </w:rPr>
      </w:pPr>
    </w:p>
    <w:p>
      <w:pPr>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20" w:lineRule="exact"/>
        <w:jc w:val="center"/>
        <w:rPr>
          <w:rFonts w:ascii="仿宋_GB2312" w:eastAsia="仿宋_GB2312"/>
          <w:sz w:val="32"/>
          <w:szCs w:val="32"/>
        </w:rPr>
      </w:pPr>
    </w:p>
    <w:p>
      <w:pPr>
        <w:spacing w:line="520" w:lineRule="exact"/>
        <w:jc w:val="center"/>
        <w:rPr>
          <w:rFonts w:ascii="仿宋_GB2312" w:hAnsi="华文中宋" w:eastAsia="仿宋_GB2312"/>
          <w:sz w:val="32"/>
          <w:szCs w:val="32"/>
        </w:rPr>
      </w:pPr>
      <w:r>
        <w:rPr>
          <w:rFonts w:hint="eastAsia" w:ascii="仿宋_GB2312" w:eastAsia="仿宋_GB2312"/>
          <w:sz w:val="32"/>
          <w:szCs w:val="32"/>
        </w:rPr>
        <w:t>慈商务</w:t>
      </w:r>
      <w:r>
        <w:rPr>
          <w:rFonts w:hint="eastAsia" w:ascii="仿宋_GB2312" w:hAnsi="华文中宋" w:eastAsia="仿宋_GB2312"/>
          <w:sz w:val="32"/>
          <w:szCs w:val="32"/>
        </w:rPr>
        <w:t>〔</w:t>
      </w:r>
      <w:r>
        <w:rPr>
          <w:rFonts w:hint="eastAsia" w:ascii="仿宋_GB2312" w:hAnsi="华文中宋" w:eastAsia="仿宋_GB2312"/>
          <w:sz w:val="32"/>
          <w:szCs w:val="32"/>
          <w:lang w:val="en-US" w:eastAsia="zh-CN"/>
        </w:rPr>
        <w:t>2021</w:t>
      </w:r>
      <w:r>
        <w:rPr>
          <w:rFonts w:hint="eastAsia" w:ascii="仿宋_GB2312" w:hAnsi="华文中宋" w:eastAsia="仿宋_GB2312"/>
          <w:sz w:val="32"/>
          <w:szCs w:val="32"/>
        </w:rPr>
        <w:t>〕</w:t>
      </w:r>
      <w:r>
        <w:rPr>
          <w:rFonts w:hint="eastAsia" w:ascii="仿宋_GB2312" w:hAnsi="华文中宋" w:eastAsia="仿宋_GB2312"/>
          <w:sz w:val="32"/>
          <w:szCs w:val="32"/>
          <w:lang w:val="en-US" w:eastAsia="zh-CN"/>
        </w:rPr>
        <w:t>96</w:t>
      </w:r>
      <w:r>
        <w:rPr>
          <w:rFonts w:hint="eastAsia" w:ascii="仿宋_GB2312" w:hAnsi="华文中宋" w:eastAsia="仿宋_GB2312"/>
          <w:sz w:val="32"/>
          <w:szCs w:val="32"/>
        </w:rPr>
        <w:t>号</w:t>
      </w:r>
    </w:p>
    <w:p>
      <w:pPr>
        <w:keepNext w:val="0"/>
        <w:keepLines w:val="0"/>
        <w:pageBreakBefore w:val="0"/>
        <w:kinsoku/>
        <w:wordWrap/>
        <w:overflowPunct/>
        <w:topLinePunct w:val="0"/>
        <w:autoSpaceDE/>
        <w:autoSpaceDN/>
        <w:bidi w:val="0"/>
        <w:adjustRightInd/>
        <w:snapToGrid/>
        <w:spacing w:line="620" w:lineRule="exact"/>
        <w:jc w:val="center"/>
        <w:textAlignment w:val="auto"/>
        <w:rPr>
          <w:rFonts w:ascii="仿宋_GB2312" w:hAnsi="华文中宋" w:eastAsia="仿宋_GB2312"/>
          <w:sz w:val="32"/>
          <w:szCs w:val="32"/>
        </w:rPr>
      </w:pPr>
      <w:r>
        <w:rPr>
          <w:rFonts w:ascii="仿宋_GB2312"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106045</wp:posOffset>
                </wp:positionV>
                <wp:extent cx="5715000" cy="0"/>
                <wp:effectExtent l="0" t="9525" r="0" b="9525"/>
                <wp:wrapNone/>
                <wp:docPr id="3" name="直接连接符 3"/>
                <wp:cNvGraphicFramePr/>
                <a:graphic xmlns:a="http://schemas.openxmlformats.org/drawingml/2006/main">
                  <a:graphicData uri="http://schemas.microsoft.com/office/word/2010/wordprocessingShape">
                    <wps:wsp>
                      <wps:cNvSpPr/>
                      <wps:spPr>
                        <a:xfrm>
                          <a:off x="0" y="0"/>
                          <a:ext cx="57150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8.35pt;height:0pt;width:450pt;z-index:251661312;mso-width-relative:page;mso-height-relative:page;" filled="f" stroked="t" coordsize="21600,21600" o:gfxdata="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hRDiUNcAAAAJAQAADwAAAAAA&#10;AAABACAAAAAiAAAAZHJzL2Rvd25yZXYueG1sUEsBAhQAFAAAAAgAh07iQM5zSKrbAQAAlwMAAA4A&#10;AAAAAAAAAQAgAAAAJgEAAGRycy9lMm9Eb2MueG1sUEsFBgAAAAAGAAYAWQEAAHMFAAAAAA==&#10;">
                <v:fill on="f" focussize="0,0"/>
                <v:stroke weight="1.5pt" color="#FF0000" joinstyle="round"/>
                <v:imagedata o:title=""/>
                <o:lock v:ext="edit" aspectratio="f"/>
              </v:line>
            </w:pict>
          </mc:Fallback>
        </mc:AlternateContent>
      </w:r>
    </w:p>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kern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b/>
          <w:bCs/>
          <w:kern w:val="0"/>
          <w:sz w:val="36"/>
          <w:szCs w:val="36"/>
          <w:lang w:val="en-US" w:eastAsia="zh-CN"/>
        </w:rPr>
      </w:pPr>
      <w:r>
        <w:rPr>
          <w:rFonts w:hint="eastAsia" w:ascii="方正小标宋简体" w:hAnsi="方正小标宋简体" w:eastAsia="方正小标宋简体" w:cs="方正小标宋简体"/>
          <w:b/>
          <w:bCs/>
          <w:kern w:val="0"/>
          <w:sz w:val="36"/>
          <w:szCs w:val="36"/>
          <w:lang w:val="en-US" w:eastAsia="zh-CN"/>
        </w:rPr>
        <w:t>关于</w:t>
      </w:r>
      <w:bookmarkStart w:id="0" w:name="_GoBack"/>
      <w:bookmarkEnd w:id="0"/>
      <w:r>
        <w:rPr>
          <w:rFonts w:hint="eastAsia" w:ascii="方正小标宋简体" w:hAnsi="方正小标宋简体" w:eastAsia="方正小标宋简体" w:cs="方正小标宋简体"/>
          <w:b/>
          <w:bCs/>
          <w:kern w:val="0"/>
          <w:sz w:val="36"/>
          <w:szCs w:val="36"/>
          <w:lang w:val="en-US" w:eastAsia="zh-CN"/>
        </w:rPr>
        <w:t>印发《2021年慈溪市</w:t>
      </w:r>
    </w:p>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b/>
          <w:bCs/>
          <w:kern w:val="0"/>
          <w:sz w:val="36"/>
          <w:szCs w:val="36"/>
          <w:lang w:val="en-US" w:eastAsia="zh-CN"/>
        </w:rPr>
      </w:pPr>
      <w:r>
        <w:rPr>
          <w:rFonts w:hint="eastAsia" w:ascii="方正小标宋简体" w:hAnsi="方正小标宋简体" w:eastAsia="方正小标宋简体" w:cs="方正小标宋简体"/>
          <w:b/>
          <w:bCs/>
          <w:kern w:val="0"/>
          <w:sz w:val="36"/>
          <w:szCs w:val="36"/>
          <w:lang w:val="en-US" w:eastAsia="zh-CN"/>
        </w:rPr>
        <w:t>招商引资奖励实施细则》的通知</w:t>
      </w:r>
    </w:p>
    <w:p>
      <w:pPr>
        <w:keepNext w:val="0"/>
        <w:keepLines w:val="0"/>
        <w:pageBreakBefore w:val="0"/>
        <w:widowControl/>
        <w:kinsoku/>
        <w:wordWrap/>
        <w:overflowPunct/>
        <w:topLinePunct w:val="0"/>
        <w:autoSpaceDE/>
        <w:autoSpaceDN/>
        <w:bidi w:val="0"/>
        <w:adjustRightInd/>
        <w:snapToGrid/>
        <w:spacing w:line="620" w:lineRule="exact"/>
        <w:jc w:val="left"/>
        <w:textAlignment w:val="auto"/>
        <w:rPr>
          <w:rFonts w:hint="eastAsia" w:ascii="仿宋" w:hAnsi="仿宋" w:eastAsia="仿宋" w:cs="仿宋"/>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20" w:lineRule="exact"/>
        <w:jc w:val="lef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各镇（街道）经发办（局），各产业平台、市级有关部门招商责任科室，各招商引资企业及相关人员：</w:t>
      </w:r>
      <w:r>
        <w:rPr>
          <w:rFonts w:hint="eastAsia" w:ascii="仿宋" w:hAnsi="仿宋" w:eastAsia="仿宋" w:cs="仿宋"/>
          <w:kern w:val="0"/>
          <w:sz w:val="32"/>
          <w:szCs w:val="32"/>
          <w:lang w:val="en-US" w:eastAsia="zh-CN"/>
        </w:rPr>
        <w:br w:type="textWrapping"/>
      </w:r>
      <w:r>
        <w:rPr>
          <w:rFonts w:hint="eastAsia" w:ascii="仿宋" w:hAnsi="仿宋" w:eastAsia="仿宋" w:cs="仿宋"/>
          <w:kern w:val="0"/>
          <w:sz w:val="32"/>
          <w:szCs w:val="32"/>
          <w:lang w:val="en-US" w:eastAsia="zh-CN"/>
        </w:rPr>
        <w:t>　　根据</w:t>
      </w:r>
      <w:r>
        <w:rPr>
          <w:rFonts w:hint="eastAsia" w:ascii="仿宋" w:hAnsi="仿宋" w:eastAsia="仿宋" w:cs="仿宋"/>
          <w:kern w:val="0"/>
          <w:sz w:val="32"/>
          <w:szCs w:val="32"/>
        </w:rPr>
        <w:t>慈溪市人民政府办公室关于印发《慈溪市加快推进产业高质量发展的政策意见》的通知（慈政办发〔2021〕25号）</w:t>
      </w:r>
      <w:r>
        <w:rPr>
          <w:rFonts w:hint="eastAsia" w:ascii="仿宋" w:hAnsi="仿宋" w:eastAsia="仿宋" w:cs="仿宋"/>
          <w:kern w:val="0"/>
          <w:sz w:val="32"/>
          <w:szCs w:val="32"/>
          <w:lang w:val="en-US" w:eastAsia="zh-CN"/>
        </w:rPr>
        <w:t>文件精神，市商务局会同市财政局制定了《2021年慈溪市招商引资奖励实施细则》，现予以印发，请贯彻执行。</w:t>
      </w:r>
      <w:r>
        <w:rPr>
          <w:rFonts w:hint="eastAsia" w:ascii="仿宋" w:hAnsi="仿宋" w:eastAsia="仿宋" w:cs="仿宋"/>
          <w:kern w:val="0"/>
          <w:sz w:val="32"/>
          <w:szCs w:val="32"/>
          <w:lang w:val="en-US" w:eastAsia="zh-CN"/>
        </w:rPr>
        <w:br w:type="textWrapping"/>
      </w:r>
      <w:r>
        <w:rPr>
          <w:rFonts w:hint="eastAsia" w:ascii="仿宋" w:hAnsi="仿宋" w:eastAsia="仿宋" w:cs="仿宋"/>
          <w:kern w:val="0"/>
          <w:sz w:val="32"/>
          <w:szCs w:val="32"/>
          <w:lang w:val="en-US" w:eastAsia="zh-CN"/>
        </w:rPr>
        <w:t xml:space="preserve">    本实施细则的实施期限与</w:t>
      </w:r>
      <w:r>
        <w:rPr>
          <w:rFonts w:hint="eastAsia" w:ascii="仿宋" w:hAnsi="仿宋" w:eastAsia="仿宋" w:cs="仿宋"/>
          <w:kern w:val="0"/>
          <w:sz w:val="32"/>
          <w:szCs w:val="32"/>
        </w:rPr>
        <w:t>慈政办发〔</w:t>
      </w:r>
      <w:r>
        <w:rPr>
          <w:rFonts w:hint="eastAsia" w:ascii="仿宋" w:hAnsi="仿宋" w:eastAsia="仿宋" w:cs="仿宋"/>
          <w:kern w:val="0"/>
          <w:sz w:val="32"/>
          <w:szCs w:val="32"/>
          <w:lang w:eastAsia="zh-CN"/>
        </w:rPr>
        <w:t>202</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25</w:t>
      </w:r>
      <w:r>
        <w:rPr>
          <w:rFonts w:hint="eastAsia" w:ascii="仿宋" w:hAnsi="仿宋" w:eastAsia="仿宋" w:cs="仿宋"/>
          <w:kern w:val="0"/>
          <w:sz w:val="32"/>
          <w:szCs w:val="32"/>
        </w:rPr>
        <w:t>号</w:t>
      </w:r>
      <w:r>
        <w:rPr>
          <w:rFonts w:hint="eastAsia" w:ascii="仿宋" w:hAnsi="仿宋" w:eastAsia="仿宋" w:cs="仿宋"/>
          <w:kern w:val="0"/>
          <w:sz w:val="32"/>
          <w:szCs w:val="32"/>
          <w:lang w:val="en-US" w:eastAsia="zh-CN"/>
        </w:rPr>
        <w:t>文件相关政策一致。由市商务局和市财政局负责解释。</w:t>
      </w:r>
    </w:p>
    <w:p>
      <w:pPr>
        <w:keepNext w:val="0"/>
        <w:keepLines w:val="0"/>
        <w:pageBreakBefore w:val="0"/>
        <w:widowControl/>
        <w:kinsoku/>
        <w:wordWrap/>
        <w:overflowPunct/>
        <w:topLinePunct w:val="0"/>
        <w:autoSpaceDE/>
        <w:autoSpaceDN/>
        <w:bidi w:val="0"/>
        <w:adjustRightInd/>
        <w:snapToGrid/>
        <w:spacing w:line="620" w:lineRule="exact"/>
        <w:jc w:val="left"/>
        <w:textAlignment w:val="auto"/>
        <w:rPr>
          <w:rFonts w:hint="eastAsia" w:ascii="仿宋" w:hAnsi="仿宋" w:eastAsia="仿宋" w:cs="仿宋"/>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20" w:lineRule="exact"/>
        <w:jc w:val="left"/>
        <w:textAlignment w:val="auto"/>
        <w:rPr>
          <w:rFonts w:hint="eastAsia" w:ascii="仿宋" w:hAnsi="仿宋" w:eastAsia="仿宋" w:cs="仿宋"/>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20" w:lineRule="exact"/>
        <w:jc w:val="left"/>
        <w:textAlignment w:val="auto"/>
        <w:rPr>
          <w:rFonts w:hint="eastAsia" w:ascii="仿宋" w:hAnsi="仿宋" w:eastAsia="仿宋" w:cs="仿宋"/>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20" w:lineRule="exact"/>
        <w:jc w:val="left"/>
        <w:textAlignment w:val="auto"/>
        <w:rPr>
          <w:rFonts w:hint="eastAsia" w:ascii="仿宋" w:hAnsi="仿宋" w:eastAsia="仿宋" w:cs="仿宋"/>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20" w:lineRule="exact"/>
        <w:jc w:val="lef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 xml:space="preserve">                    慈溪市商务局   慈溪市财政局</w:t>
      </w:r>
    </w:p>
    <w:p>
      <w:pPr>
        <w:keepNext w:val="0"/>
        <w:keepLines w:val="0"/>
        <w:pageBreakBefore w:val="0"/>
        <w:widowControl/>
        <w:kinsoku/>
        <w:wordWrap/>
        <w:overflowPunct/>
        <w:topLinePunct w:val="0"/>
        <w:autoSpaceDE/>
        <w:autoSpaceDN/>
        <w:bidi w:val="0"/>
        <w:adjustRightInd/>
        <w:snapToGrid/>
        <w:spacing w:line="620" w:lineRule="exact"/>
        <w:jc w:val="lef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 xml:space="preserve">                                 2021年11月26日</w:t>
      </w:r>
    </w:p>
    <w:p>
      <w:pP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br w:type="page"/>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kern w:val="0"/>
          <w:sz w:val="36"/>
          <w:szCs w:val="36"/>
        </w:rPr>
      </w:pPr>
      <w:r>
        <w:rPr>
          <w:rFonts w:hint="eastAsia" w:ascii="方正小标宋简体" w:hAnsi="方正小标宋简体" w:eastAsia="方正小标宋简体" w:cs="方正小标宋简体"/>
          <w:b/>
          <w:bCs/>
          <w:kern w:val="0"/>
          <w:sz w:val="36"/>
          <w:szCs w:val="36"/>
          <w:lang w:val="en-US" w:eastAsia="zh-CN"/>
        </w:rPr>
        <w:t>2</w:t>
      </w:r>
      <w:r>
        <w:rPr>
          <w:rFonts w:hint="eastAsia" w:ascii="方正小标宋简体" w:hAnsi="方正小标宋简体" w:eastAsia="方正小标宋简体" w:cs="方正小标宋简体"/>
          <w:b/>
          <w:bCs/>
          <w:kern w:val="0"/>
          <w:sz w:val="36"/>
          <w:szCs w:val="36"/>
        </w:rPr>
        <w:t>021年慈溪市招商引资奖励实施细则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为深入推进大招商、招大商，促进开放发展，加大招商引资激励力度，着力提升招商引资质量和水平，根据慈溪市人民政府办公室关于印发《慈溪市加快推进产业高质量发展的政策意见》的通知（慈政办发〔2021〕25号）文件精神，特制定本实施细则。</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w:t>
      </w:r>
      <w:r>
        <w:rPr>
          <w:rFonts w:hint="eastAsia" w:ascii="黑体" w:hAnsi="黑体" w:eastAsia="黑体" w:cs="黑体"/>
          <w:kern w:val="0"/>
          <w:sz w:val="32"/>
          <w:szCs w:val="32"/>
        </w:rPr>
        <w:t>一、 奖励对象</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1、向我市提供有效招商项目线索、协助我市与外来投资商取得直接联系并实质性促成项目落户的个人和招商团队</w:t>
      </w:r>
      <w:r>
        <w:rPr>
          <w:rFonts w:hint="eastAsia" w:ascii="仿宋" w:hAnsi="仿宋" w:eastAsia="仿宋" w:cs="仿宋"/>
          <w:kern w:val="0"/>
          <w:sz w:val="32"/>
          <w:szCs w:val="32"/>
          <w:lang w:val="en-US" w:eastAsia="zh-CN"/>
        </w:rPr>
        <w:t>(除国家公职人员外)</w:t>
      </w:r>
      <w:r>
        <w:rPr>
          <w:rFonts w:hint="eastAsia" w:ascii="仿宋" w:hAnsi="仿宋" w:eastAsia="仿宋" w:cs="仿宋"/>
          <w:kern w:val="0"/>
          <w:sz w:val="32"/>
          <w:szCs w:val="32"/>
        </w:rPr>
        <w:t>，以及企业、机构；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kern w:val="0"/>
          <w:sz w:val="32"/>
          <w:szCs w:val="32"/>
        </w:rPr>
      </w:pPr>
      <w:r>
        <w:rPr>
          <w:rFonts w:hint="eastAsia" w:ascii="仿宋" w:hAnsi="仿宋" w:eastAsia="仿宋" w:cs="仿宋"/>
          <w:kern w:val="0"/>
          <w:sz w:val="32"/>
          <w:szCs w:val="32"/>
        </w:rPr>
        <w:t>2、当年增资扩股的外商投资企业；</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3、为我市招商引资工作提供有效项目信息的人员，作为招商项目信息奖励对象。已到位资金的项目列入引荐奖励范围；</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4、在全市招商引资工作中成绩突出的个人和单位</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w:t>
      </w:r>
      <w:r>
        <w:rPr>
          <w:rFonts w:hint="eastAsia" w:ascii="黑体" w:hAnsi="黑体" w:eastAsia="黑体" w:cs="黑体"/>
          <w:kern w:val="0"/>
          <w:sz w:val="32"/>
          <w:szCs w:val="32"/>
        </w:rPr>
        <w:t>二、奖励内容</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仿宋" w:hAnsi="仿宋" w:eastAsia="仿宋" w:cs="仿宋"/>
          <w:kern w:val="0"/>
          <w:sz w:val="32"/>
          <w:szCs w:val="32"/>
        </w:rPr>
      </w:pPr>
      <w:r>
        <w:rPr>
          <w:rFonts w:hint="eastAsia" w:ascii="仿宋" w:hAnsi="仿宋" w:eastAsia="仿宋" w:cs="仿宋"/>
          <w:b/>
          <w:bCs/>
          <w:kern w:val="0"/>
          <w:sz w:val="32"/>
          <w:szCs w:val="32"/>
        </w:rPr>
        <w:t>1、招商引荐奖励</w:t>
      </w:r>
      <w:r>
        <w:rPr>
          <w:rFonts w:hint="eastAsia" w:ascii="仿宋" w:hAnsi="仿宋" w:eastAsia="仿宋" w:cs="仿宋"/>
          <w:b/>
          <w:bCs/>
          <w:kern w:val="0"/>
          <w:sz w:val="32"/>
          <w:szCs w:val="32"/>
        </w:rPr>
        <w:br w:type="textWrapping"/>
      </w:r>
      <w:r>
        <w:rPr>
          <w:rFonts w:hint="eastAsia" w:ascii="仿宋" w:hAnsi="仿宋" w:eastAsia="仿宋" w:cs="仿宋"/>
          <w:kern w:val="0"/>
          <w:sz w:val="32"/>
          <w:szCs w:val="32"/>
        </w:rPr>
        <w:t>　　（1）新引进且实际到位资金在2000万元（含）以上的内资项目（不包括房地产项目），按外来投资者实际投资额（仅指宁波市外资金）的3‰给予奖励，其中优质项目（详见附件1）按6‰给予奖励；</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（2）新引进且实际到位外资在100万美元（含）以上的外资项目（不包括房地产项目），按实际到位外资（以外汇到帐时的汇率折算）的7‰给予奖励，其中优质项目（详见附件1）按10‰给予奖励；</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（3）对特别重大的招商项目，可实行“一事一议”“一企一策”，扶持政策另行商定</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（4）招商引荐奖励在项目资金到位时奖励50%，项目投产后再兑现50%。引荐奖励兑现期限从项目注册之日起两年（24个月）内有效。单个项目的奖励最高不超过200万元，对特别重大的招商项目另行商定</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5）对引荐落户的项目，奖励金额由项目引荐人和招商团队各享受50%，项目引荐人必须经项目落地方、新注册企业双方确认，引荐项目信息应及时报市商务局备案，并报市招商引资领导小组审核认定；对“以企引企”项目，奖励金额由引荐企业全额享受。　　</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w:t>
      </w:r>
      <w:r>
        <w:rPr>
          <w:rFonts w:hint="eastAsia" w:ascii="仿宋" w:hAnsi="仿宋" w:eastAsia="仿宋" w:cs="仿宋"/>
          <w:b/>
          <w:bCs/>
          <w:kern w:val="0"/>
          <w:sz w:val="32"/>
          <w:szCs w:val="32"/>
        </w:rPr>
        <w:t>2、外资增资奖励</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对当年以增资扩股（包括外资并购、外方利润再投资）方式进行再投资且净增合同外资达到100万美元（含）以上的外资项目，按实到外资每100万美元奖励10万元；单个项目奖励最高不超过100万元，奖励金额由增资企业全额享受。</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w:t>
      </w:r>
      <w:r>
        <w:rPr>
          <w:rFonts w:hint="eastAsia" w:ascii="仿宋" w:hAnsi="仿宋" w:eastAsia="仿宋" w:cs="仿宋"/>
          <w:b/>
          <w:bCs/>
          <w:kern w:val="0"/>
          <w:sz w:val="32"/>
          <w:szCs w:val="32"/>
        </w:rPr>
        <w:t>3、“招商引资特别贡献”奖励</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在当年招商引资总量列全市前茅、引进总投资50亿元以上项目或世界500强企业、行业龙头投资项目的单位中，评选招商引资特别贡献奖，并给予30万元的奖励。</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仿宋" w:hAnsi="仿宋" w:eastAsia="仿宋" w:cs="仿宋"/>
          <w:kern w:val="0"/>
          <w:sz w:val="32"/>
          <w:szCs w:val="32"/>
        </w:rPr>
      </w:pPr>
      <w:r>
        <w:rPr>
          <w:rFonts w:hint="eastAsia" w:ascii="仿宋" w:hAnsi="仿宋" w:eastAsia="仿宋" w:cs="仿宋"/>
          <w:b/>
          <w:bCs/>
          <w:kern w:val="0"/>
          <w:sz w:val="32"/>
          <w:szCs w:val="32"/>
        </w:rPr>
        <w:t>4、“招商引资优质服务”奖励</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在具有招商引资服务功能的市级有关部门中，评选招商引资优质服务奖不超过20名，并给予每家3万元的奖励。</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w:t>
      </w:r>
      <w:r>
        <w:rPr>
          <w:rFonts w:hint="eastAsia" w:ascii="仿宋" w:hAnsi="仿宋" w:eastAsia="仿宋" w:cs="仿宋"/>
          <w:b/>
          <w:bCs/>
          <w:kern w:val="0"/>
          <w:sz w:val="32"/>
          <w:szCs w:val="32"/>
        </w:rPr>
        <w:t>5、“招商引资二十佳”“保障服务二十佳”奖励</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在全市招商引资工作成绩突出的个人中，评出“招商引资二十佳”“保障服务二十佳”，并给予每人2万元的奖励</w:t>
      </w:r>
      <w:r>
        <w:rPr>
          <w:rFonts w:hint="eastAsia" w:ascii="仿宋" w:hAnsi="仿宋" w:eastAsia="仿宋" w:cs="仿宋"/>
          <w:color w:val="auto"/>
          <w:kern w:val="0"/>
          <w:sz w:val="32"/>
          <w:szCs w:val="32"/>
          <w:lang w:eastAsia="zh-CN"/>
        </w:rPr>
        <w:t>（</w:t>
      </w:r>
      <w:r>
        <w:rPr>
          <w:rFonts w:hint="eastAsia" w:ascii="仿宋" w:hAnsi="仿宋" w:eastAsia="仿宋" w:cs="仿宋"/>
          <w:kern w:val="0"/>
          <w:sz w:val="32"/>
          <w:szCs w:val="32"/>
        </w:rPr>
        <w:t>行政、事业编制人员给予精神奖励，不发放奖金</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rPr>
        <w:br w:type="textWrapping"/>
      </w:r>
      <w:r>
        <w:rPr>
          <w:rFonts w:hint="eastAsia" w:ascii="仿宋" w:hAnsi="仿宋" w:eastAsia="仿宋" w:cs="仿宋"/>
          <w:kern w:val="0"/>
          <w:sz w:val="32"/>
          <w:szCs w:val="32"/>
        </w:rPr>
        <w:t>　　</w:t>
      </w:r>
      <w:r>
        <w:rPr>
          <w:rFonts w:hint="eastAsia" w:ascii="仿宋" w:hAnsi="仿宋" w:eastAsia="仿宋" w:cs="仿宋"/>
          <w:b/>
          <w:bCs/>
          <w:kern w:val="0"/>
          <w:sz w:val="32"/>
          <w:szCs w:val="32"/>
        </w:rPr>
        <w:t>6、“优秀慈商联络站”奖励</w:t>
      </w:r>
      <w:r>
        <w:rPr>
          <w:rFonts w:hint="eastAsia" w:ascii="仿宋" w:hAnsi="仿宋" w:eastAsia="仿宋" w:cs="仿宋"/>
          <w:b/>
          <w:bCs/>
          <w:kern w:val="0"/>
          <w:sz w:val="32"/>
          <w:szCs w:val="32"/>
        </w:rPr>
        <w:br w:type="textWrapping"/>
      </w:r>
      <w:r>
        <w:rPr>
          <w:rFonts w:hint="eastAsia" w:ascii="仿宋" w:hAnsi="仿宋" w:eastAsia="仿宋" w:cs="仿宋"/>
          <w:kern w:val="0"/>
          <w:sz w:val="32"/>
          <w:szCs w:val="32"/>
        </w:rPr>
        <w:t>　　在积极提供投资信息、牵头招商项目落户、承接或协办招商活动的异地商会招商联络站、上海慈溪经济促进会专家顾问团、杭州慈溪经济促进会浙江大学顾问团及慈溪中学校友会中，由市商务局评选出“优秀慈商联络站”不超过5家，并给予每家2万元的奖励。</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xml:space="preserve">     </w:t>
      </w:r>
      <w:r>
        <w:rPr>
          <w:rFonts w:hint="eastAsia" w:ascii="仿宋" w:hAnsi="仿宋" w:eastAsia="仿宋" w:cs="仿宋"/>
          <w:b/>
          <w:bCs/>
          <w:kern w:val="0"/>
          <w:sz w:val="32"/>
          <w:szCs w:val="32"/>
        </w:rPr>
        <w:t>7、招商项目信息奖励</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对符合慈溪市产业指导目录和意向落地方相关要求，经市商务局备案，且投资方与落地方开展二次以上面对面的接洽、谈判，并确定投资额度、项目选址、用地面积等实质性数据的有效项目信息（已到位资金的项目除外），每条奖励500-2000元，奖励标准详见附件2。</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3" w:firstLineChars="200"/>
        <w:jc w:val="left"/>
        <w:textAlignment w:val="auto"/>
        <w:rPr>
          <w:rFonts w:ascii="仿宋" w:hAnsi="仿宋" w:eastAsia="仿宋" w:cs="仿宋"/>
          <w:b/>
          <w:bCs/>
          <w:kern w:val="0"/>
          <w:sz w:val="32"/>
          <w:szCs w:val="32"/>
        </w:rPr>
      </w:pPr>
      <w:r>
        <w:rPr>
          <w:rFonts w:hint="eastAsia" w:ascii="仿宋" w:hAnsi="仿宋" w:eastAsia="仿宋" w:cs="仿宋"/>
          <w:b/>
          <w:bCs/>
          <w:kern w:val="0"/>
          <w:sz w:val="32"/>
          <w:szCs w:val="32"/>
        </w:rPr>
        <w:t>专项资金奖励</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kern w:val="0"/>
          <w:sz w:val="32"/>
          <w:szCs w:val="32"/>
        </w:rPr>
      </w:pPr>
      <w:r>
        <w:rPr>
          <w:rFonts w:hint="eastAsia" w:ascii="仿宋" w:hAnsi="仿宋" w:eastAsia="仿宋" w:cs="仿宋"/>
          <w:kern w:val="0"/>
          <w:sz w:val="32"/>
          <w:szCs w:val="32"/>
        </w:rPr>
        <w:t>安排50万元专项资金对市国际商务促进中心市场化招商给予奖励，具体办法另行制定。</w:t>
      </w:r>
      <w:r>
        <w:rPr>
          <w:rFonts w:hint="eastAsia" w:ascii="仿宋" w:hAnsi="仿宋" w:eastAsia="仿宋" w:cs="仿宋"/>
          <w:kern w:val="0"/>
          <w:sz w:val="32"/>
          <w:szCs w:val="32"/>
        </w:rPr>
        <w:br w:type="textWrapping"/>
      </w:r>
      <w:r>
        <w:rPr>
          <w:rFonts w:hint="eastAsia" w:ascii="仿宋" w:hAnsi="仿宋" w:eastAsia="仿宋" w:cs="仿宋"/>
          <w:b/>
          <w:bCs/>
          <w:kern w:val="0"/>
          <w:sz w:val="32"/>
          <w:szCs w:val="32"/>
        </w:rPr>
        <w:t xml:space="preserve">    9、招商中介奖励</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xml:space="preserve">    委托招商中介、招商顾问、招商雇员等中介组织及个人为我市开展招商活动，签订相关协议，根据协议履行情况给予一定奖励（此项奖励不得与招商引资奖重复）。</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w:t>
      </w:r>
      <w:r>
        <w:rPr>
          <w:rFonts w:hint="eastAsia" w:ascii="黑体" w:hAnsi="黑体" w:eastAsia="黑体" w:cs="黑体"/>
          <w:kern w:val="0"/>
          <w:sz w:val="32"/>
          <w:szCs w:val="32"/>
        </w:rPr>
        <w:t>三、奖励申报资料</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w:t>
      </w:r>
      <w:r>
        <w:rPr>
          <w:rFonts w:hint="eastAsia" w:ascii="仿宋" w:hAnsi="仿宋" w:eastAsia="仿宋" w:cs="仿宋"/>
          <w:b/>
          <w:bCs/>
          <w:kern w:val="0"/>
          <w:sz w:val="32"/>
          <w:szCs w:val="32"/>
        </w:rPr>
        <w:t>1、引荐奖励申报资料：</w:t>
      </w:r>
      <w:r>
        <w:rPr>
          <w:rFonts w:hint="eastAsia" w:ascii="仿宋" w:hAnsi="仿宋" w:eastAsia="仿宋" w:cs="仿宋"/>
          <w:kern w:val="0"/>
          <w:sz w:val="32"/>
          <w:szCs w:val="32"/>
        </w:rPr>
        <w:t>（1）《2021年招商引资引荐奖励申报表》（附件</w:t>
      </w:r>
      <w:r>
        <w:rPr>
          <w:rFonts w:hint="eastAsia" w:ascii="仿宋" w:hAnsi="仿宋" w:eastAsia="仿宋" w:cs="仿宋"/>
          <w:color w:val="7030A0"/>
          <w:kern w:val="0"/>
          <w:sz w:val="32"/>
          <w:szCs w:val="32"/>
        </w:rPr>
        <w:t>3</w:t>
      </w:r>
      <w:r>
        <w:rPr>
          <w:rFonts w:hint="eastAsia" w:ascii="仿宋" w:hAnsi="仿宋" w:eastAsia="仿宋" w:cs="仿宋"/>
          <w:kern w:val="0"/>
          <w:sz w:val="32"/>
          <w:szCs w:val="32"/>
        </w:rPr>
        <w:t>），申报表由新注册企业、项目落地方盖章。（2）引荐人身份证复印件，由项目落地方、新注册企业双方共同出具的引荐人证明函，由项目落地方出具的招商团队名单；“以企引企”项目提供引荐企业营业执照复印件。（3）新注册企业的营业执照、章程、外商投资信息报告回执复印件（外资项目提供）。</w:t>
      </w:r>
      <w:r>
        <w:rPr>
          <w:rFonts w:hint="eastAsia" w:ascii="仿宋" w:hAnsi="仿宋" w:eastAsia="仿宋" w:cs="仿宋"/>
          <w:kern w:val="0"/>
          <w:sz w:val="32"/>
          <w:szCs w:val="32"/>
          <w:highlight w:val="none"/>
        </w:rPr>
        <w:t>（4）市外投资方的身份证或营业执照复印件（内资项目提供）。（5）实际到位资金提供资金的到账凭证（银行水单等）、资产负债表。（6）投产项目提供企业加盖公章的销售发票复印件或增值税纳税申报表。</w:t>
      </w:r>
      <w:r>
        <w:rPr>
          <w:rFonts w:hint="eastAsia" w:ascii="仿宋" w:hAnsi="仿宋" w:eastAsia="仿宋" w:cs="仿宋"/>
          <w:kern w:val="0"/>
          <w:sz w:val="32"/>
          <w:szCs w:val="32"/>
          <w:highlight w:val="none"/>
        </w:rPr>
        <w:br w:type="textWrapping"/>
      </w:r>
      <w:r>
        <w:rPr>
          <w:rFonts w:hint="eastAsia" w:ascii="仿宋" w:hAnsi="仿宋" w:eastAsia="仿宋" w:cs="仿宋"/>
          <w:kern w:val="0"/>
          <w:sz w:val="32"/>
          <w:szCs w:val="32"/>
          <w:highlight w:val="none"/>
        </w:rPr>
        <w:t>　</w:t>
      </w:r>
      <w:r>
        <w:rPr>
          <w:rFonts w:hint="eastAsia" w:ascii="仿宋" w:hAnsi="仿宋" w:eastAsia="仿宋" w:cs="仿宋"/>
          <w:kern w:val="0"/>
          <w:sz w:val="32"/>
          <w:szCs w:val="32"/>
          <w:highlight w:val="none"/>
          <w:lang w:val="en-US" w:eastAsia="zh-CN"/>
        </w:rPr>
        <w:t xml:space="preserve">  </w:t>
      </w:r>
      <w:r>
        <w:rPr>
          <w:rFonts w:hint="eastAsia" w:ascii="仿宋" w:hAnsi="仿宋" w:eastAsia="仿宋" w:cs="仿宋"/>
          <w:b/>
          <w:bCs/>
          <w:kern w:val="0"/>
          <w:sz w:val="32"/>
          <w:szCs w:val="32"/>
          <w:highlight w:val="none"/>
        </w:rPr>
        <w:t>2、外资增资奖励申报资料：</w:t>
      </w:r>
      <w:r>
        <w:rPr>
          <w:rFonts w:hint="eastAsia" w:ascii="仿宋" w:hAnsi="仿宋" w:eastAsia="仿宋" w:cs="仿宋"/>
          <w:kern w:val="0"/>
          <w:sz w:val="32"/>
          <w:szCs w:val="32"/>
          <w:highlight w:val="none"/>
        </w:rPr>
        <w:t>（1）《2</w:t>
      </w:r>
      <w:r>
        <w:rPr>
          <w:rFonts w:hint="eastAsia" w:ascii="仿宋" w:hAnsi="仿宋" w:eastAsia="仿宋" w:cs="仿宋"/>
          <w:kern w:val="0"/>
          <w:sz w:val="32"/>
          <w:szCs w:val="32"/>
        </w:rPr>
        <w:t>021年外资增资项目奖励申报表》（附件</w:t>
      </w:r>
      <w:r>
        <w:rPr>
          <w:rFonts w:hint="eastAsia" w:ascii="仿宋" w:hAnsi="仿宋" w:eastAsia="仿宋" w:cs="仿宋"/>
          <w:color w:val="7030A0"/>
          <w:kern w:val="0"/>
          <w:sz w:val="32"/>
          <w:szCs w:val="32"/>
        </w:rPr>
        <w:t>4</w:t>
      </w:r>
      <w:r>
        <w:rPr>
          <w:rFonts w:hint="eastAsia" w:ascii="仿宋" w:hAnsi="仿宋" w:eastAsia="仿宋" w:cs="仿宋"/>
          <w:kern w:val="0"/>
          <w:sz w:val="32"/>
          <w:szCs w:val="32"/>
        </w:rPr>
        <w:t>），申报表由外资增资企业、项目落地方盖章。（2）增资企业的营业执照、章程、外商投资信息报告回执、验资报告原件或提交资金到账的银行凭证原件及复印件或FDI入帐登记表复印件（加盖公章）、并购合同协议书（并购项目提供）、产生利润年度财务报表和有关利润分配和出资的董事会决议、非居民企业递延缴纳预提所得税信息报告表或完税证明（利润再投资项目提供）</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w:t>
      </w:r>
      <w:r>
        <w:rPr>
          <w:rFonts w:hint="eastAsia" w:ascii="仿宋" w:hAnsi="仿宋" w:eastAsia="仿宋" w:cs="仿宋"/>
          <w:b/>
          <w:bCs/>
          <w:kern w:val="0"/>
          <w:sz w:val="32"/>
          <w:szCs w:val="32"/>
        </w:rPr>
        <w:t>3、招商项目信息申报资料：</w:t>
      </w:r>
      <w:r>
        <w:rPr>
          <w:rFonts w:hint="eastAsia" w:ascii="仿宋" w:hAnsi="仿宋" w:eastAsia="仿宋" w:cs="仿宋"/>
          <w:kern w:val="0"/>
          <w:sz w:val="32"/>
          <w:szCs w:val="32"/>
        </w:rPr>
        <w:t>（1）《2021年招商项目信息奖励申请表》（附件5），申请表由申报人本人签字，项目意向落地方盖章及单位负责人签字。（2）申报人身份证复印件。（3）项目可行性分析报告或方案，有明确的投资项目、投资方、拟投资额、项目选址、用地面积、预计产能等项目基本要素。（4）双方接洽活动二次以上会议纪要及接洽活动照片等。</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w:t>
      </w:r>
      <w:r>
        <w:rPr>
          <w:rFonts w:hint="eastAsia" w:ascii="黑体" w:hAnsi="黑体" w:eastAsia="黑体" w:cs="黑体"/>
          <w:kern w:val="0"/>
          <w:sz w:val="32"/>
          <w:szCs w:val="32"/>
        </w:rPr>
        <w:t>四、奖励程序</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奖励申报资料一式两份，于次年2月底前将材料报至市商务局，由市商务局审核，市财政局进行合规性审核，经公示无异议后，市商务局会同市财政局联合下达资金拨付文件，并做好资金拨付工作。</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w:t>
      </w:r>
      <w:r>
        <w:rPr>
          <w:rFonts w:hint="eastAsia" w:ascii="黑体" w:hAnsi="黑体" w:eastAsia="黑体" w:cs="黑体"/>
          <w:kern w:val="0"/>
          <w:sz w:val="32"/>
          <w:szCs w:val="32"/>
        </w:rPr>
        <w:t>五、相关说明</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（一）招商引荐奖励按章程中注册股东实际到位资金计算。　</w:t>
      </w:r>
    </w:p>
    <w:p>
      <w:pPr>
        <w:keepNext w:val="0"/>
        <w:keepLines w:val="0"/>
        <w:pageBreakBefore w:val="0"/>
        <w:widowControl/>
        <w:kinsoku/>
        <w:wordWrap/>
        <w:overflowPunct/>
        <w:topLinePunct w:val="0"/>
        <w:autoSpaceDE/>
        <w:autoSpaceDN/>
        <w:bidi w:val="0"/>
        <w:adjustRightInd/>
        <w:snapToGrid/>
        <w:spacing w:line="560" w:lineRule="exact"/>
        <w:ind w:firstLine="320" w:firstLineChars="100"/>
        <w:jc w:val="left"/>
        <w:textAlignment w:val="auto"/>
        <w:rPr>
          <w:rFonts w:ascii="仿宋" w:hAnsi="仿宋" w:eastAsia="仿宋" w:cs="仿宋"/>
          <w:kern w:val="0"/>
          <w:sz w:val="32"/>
          <w:szCs w:val="32"/>
        </w:rPr>
      </w:pPr>
      <w:r>
        <w:rPr>
          <w:rFonts w:hint="eastAsia" w:ascii="仿宋" w:hAnsi="仿宋" w:eastAsia="仿宋" w:cs="仿宋"/>
          <w:kern w:val="0"/>
          <w:sz w:val="32"/>
          <w:szCs w:val="32"/>
        </w:rPr>
        <w:t>　（二）项目引荐人、项目信息提供人员超过两名（含）以上的，奖励分配比例须出具书面说明。</w:t>
      </w:r>
    </w:p>
    <w:p>
      <w:pPr>
        <w:keepNext w:val="0"/>
        <w:keepLines w:val="0"/>
        <w:pageBreakBefore w:val="0"/>
        <w:widowControl/>
        <w:kinsoku/>
        <w:wordWrap/>
        <w:overflowPunct/>
        <w:topLinePunct w:val="0"/>
        <w:autoSpaceDE/>
        <w:autoSpaceDN/>
        <w:bidi w:val="0"/>
        <w:adjustRightInd/>
        <w:snapToGrid/>
        <w:spacing w:line="560" w:lineRule="exact"/>
        <w:ind w:firstLine="630"/>
        <w:jc w:val="left"/>
        <w:textAlignment w:val="auto"/>
        <w:rPr>
          <w:rFonts w:ascii="仿宋" w:hAnsi="仿宋" w:eastAsia="仿宋" w:cs="仿宋"/>
          <w:kern w:val="0"/>
          <w:sz w:val="32"/>
          <w:szCs w:val="32"/>
        </w:rPr>
      </w:pPr>
      <w:r>
        <w:rPr>
          <w:rFonts w:hint="eastAsia" w:ascii="仿宋" w:hAnsi="仿宋" w:eastAsia="仿宋" w:cs="仿宋"/>
          <w:kern w:val="0"/>
          <w:sz w:val="32"/>
          <w:szCs w:val="32"/>
        </w:rPr>
        <w:t>（</w:t>
      </w:r>
      <w:r>
        <w:rPr>
          <w:rFonts w:hint="eastAsia" w:ascii="仿宋" w:hAnsi="仿宋" w:eastAsia="仿宋" w:cs="仿宋"/>
          <w:kern w:val="0"/>
          <w:sz w:val="32"/>
          <w:szCs w:val="32"/>
          <w:lang w:eastAsia="zh-CN"/>
        </w:rPr>
        <w:t>三</w:t>
      </w:r>
      <w:r>
        <w:rPr>
          <w:rFonts w:hint="eastAsia" w:ascii="仿宋" w:hAnsi="仿宋" w:eastAsia="仿宋" w:cs="仿宋"/>
          <w:kern w:val="0"/>
          <w:sz w:val="32"/>
          <w:szCs w:val="32"/>
        </w:rPr>
        <w:t>）项目信息的所属产业和类别划分由市招商引资工作领导小组办公室审定。</w:t>
      </w:r>
    </w:p>
    <w:p>
      <w:pPr>
        <w:keepNext w:val="0"/>
        <w:keepLines w:val="0"/>
        <w:pageBreakBefore w:val="0"/>
        <w:widowControl/>
        <w:kinsoku/>
        <w:wordWrap/>
        <w:overflowPunct/>
        <w:topLinePunct w:val="0"/>
        <w:autoSpaceDE/>
        <w:autoSpaceDN/>
        <w:bidi w:val="0"/>
        <w:adjustRightInd/>
        <w:snapToGrid/>
        <w:spacing w:line="560" w:lineRule="exact"/>
        <w:ind w:firstLine="630"/>
        <w:jc w:val="left"/>
        <w:textAlignment w:val="auto"/>
        <w:rPr>
          <w:rFonts w:ascii="仿宋" w:hAnsi="仿宋" w:eastAsia="仿宋" w:cs="仿宋"/>
          <w:kern w:val="0"/>
          <w:sz w:val="32"/>
          <w:szCs w:val="32"/>
        </w:rPr>
      </w:pPr>
      <w:r>
        <w:rPr>
          <w:rFonts w:hint="eastAsia" w:ascii="仿宋" w:hAnsi="仿宋" w:eastAsia="仿宋" w:cs="仿宋"/>
          <w:kern w:val="0"/>
          <w:sz w:val="32"/>
          <w:szCs w:val="32"/>
        </w:rPr>
        <w:t>（</w:t>
      </w:r>
      <w:r>
        <w:rPr>
          <w:rFonts w:hint="eastAsia" w:ascii="仿宋" w:hAnsi="仿宋" w:eastAsia="仿宋" w:cs="仿宋"/>
          <w:kern w:val="0"/>
          <w:sz w:val="32"/>
          <w:szCs w:val="32"/>
          <w:lang w:eastAsia="zh-CN"/>
        </w:rPr>
        <w:t>四</w:t>
      </w:r>
      <w:r>
        <w:rPr>
          <w:rFonts w:hint="eastAsia" w:ascii="仿宋" w:hAnsi="仿宋" w:eastAsia="仿宋" w:cs="仿宋"/>
          <w:kern w:val="0"/>
          <w:sz w:val="32"/>
          <w:szCs w:val="32"/>
        </w:rPr>
        <w:t>）</w:t>
      </w:r>
      <w:r>
        <w:rPr>
          <w:rFonts w:ascii="仿宋" w:hAnsi="仿宋" w:eastAsia="仿宋" w:cs="仿宋"/>
          <w:kern w:val="0"/>
          <w:sz w:val="32"/>
          <w:szCs w:val="32"/>
        </w:rPr>
        <w:t>政策兑现以当年度预算的资金安排额度1000万</w:t>
      </w:r>
      <w:r>
        <w:rPr>
          <w:rFonts w:hint="eastAsia" w:ascii="仿宋" w:hAnsi="仿宋" w:eastAsia="仿宋" w:cs="仿宋"/>
          <w:kern w:val="0"/>
          <w:sz w:val="32"/>
          <w:szCs w:val="32"/>
        </w:rPr>
        <w:t>元</w:t>
      </w:r>
      <w:r>
        <w:rPr>
          <w:rFonts w:ascii="仿宋" w:hAnsi="仿宋" w:eastAsia="仿宋" w:cs="仿宋"/>
          <w:kern w:val="0"/>
          <w:sz w:val="32"/>
          <w:szCs w:val="32"/>
        </w:rPr>
        <w:t>为限，具体预算安排核定如下：内外资引荐奖励</w:t>
      </w:r>
      <w:r>
        <w:rPr>
          <w:rFonts w:hint="eastAsia" w:ascii="仿宋" w:hAnsi="仿宋" w:eastAsia="仿宋" w:cs="仿宋"/>
          <w:kern w:val="0"/>
          <w:sz w:val="32"/>
          <w:szCs w:val="32"/>
        </w:rPr>
        <w:t>、</w:t>
      </w:r>
      <w:r>
        <w:rPr>
          <w:rFonts w:ascii="仿宋" w:hAnsi="仿宋" w:eastAsia="仿宋" w:cs="仿宋"/>
          <w:kern w:val="0"/>
          <w:sz w:val="32"/>
          <w:szCs w:val="32"/>
        </w:rPr>
        <w:t>外资增资奖励</w:t>
      </w:r>
      <w:r>
        <w:rPr>
          <w:rFonts w:hint="eastAsia" w:ascii="仿宋" w:hAnsi="仿宋" w:eastAsia="仿宋" w:cs="仿宋"/>
          <w:kern w:val="0"/>
          <w:sz w:val="32"/>
          <w:szCs w:val="32"/>
        </w:rPr>
        <w:t>、</w:t>
      </w:r>
      <w:r>
        <w:rPr>
          <w:rFonts w:ascii="仿宋" w:hAnsi="仿宋" w:eastAsia="仿宋" w:cs="仿宋"/>
          <w:kern w:val="0"/>
          <w:sz w:val="32"/>
          <w:szCs w:val="32"/>
        </w:rPr>
        <w:t>招商项目信息奖励</w:t>
      </w:r>
      <w:r>
        <w:rPr>
          <w:rFonts w:hint="eastAsia" w:ascii="仿宋" w:hAnsi="仿宋" w:eastAsia="仿宋" w:cs="仿宋"/>
          <w:kern w:val="0"/>
          <w:sz w:val="32"/>
          <w:szCs w:val="32"/>
        </w:rPr>
        <w:t>、招商中介奖励770</w:t>
      </w:r>
      <w:r>
        <w:rPr>
          <w:rFonts w:ascii="仿宋" w:hAnsi="仿宋" w:eastAsia="仿宋" w:cs="仿宋"/>
          <w:kern w:val="0"/>
          <w:sz w:val="32"/>
          <w:szCs w:val="32"/>
        </w:rPr>
        <w:t>万元，招商引资考核奖1</w:t>
      </w:r>
      <w:r>
        <w:rPr>
          <w:rFonts w:hint="eastAsia" w:ascii="仿宋" w:hAnsi="仿宋" w:eastAsia="仿宋" w:cs="仿宋"/>
          <w:kern w:val="0"/>
          <w:sz w:val="32"/>
          <w:szCs w:val="32"/>
        </w:rPr>
        <w:t>70</w:t>
      </w:r>
      <w:r>
        <w:rPr>
          <w:rFonts w:ascii="仿宋" w:hAnsi="仿宋" w:eastAsia="仿宋" w:cs="仿宋"/>
          <w:kern w:val="0"/>
          <w:sz w:val="32"/>
          <w:szCs w:val="32"/>
        </w:rPr>
        <w:t>万元， “优秀慈商联络站”奖励10万元</w:t>
      </w:r>
      <w:r>
        <w:rPr>
          <w:rFonts w:hint="eastAsia" w:ascii="仿宋" w:hAnsi="仿宋" w:eastAsia="仿宋" w:cs="仿宋"/>
          <w:kern w:val="0"/>
          <w:sz w:val="32"/>
          <w:szCs w:val="32"/>
        </w:rPr>
        <w:t>，专项资金奖励50万元</w:t>
      </w:r>
      <w:r>
        <w:rPr>
          <w:rFonts w:ascii="仿宋" w:hAnsi="仿宋" w:eastAsia="仿宋" w:cs="仿宋"/>
          <w:kern w:val="0"/>
          <w:sz w:val="32"/>
          <w:szCs w:val="32"/>
        </w:rPr>
        <w:t>。若奖励资金超过预算额度，则按比例下调兑现标准。</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w:t>
      </w:r>
      <w:r>
        <w:rPr>
          <w:rFonts w:hint="eastAsia" w:ascii="仿宋" w:hAnsi="仿宋" w:eastAsia="仿宋" w:cs="仿宋"/>
          <w:kern w:val="0"/>
          <w:sz w:val="32"/>
          <w:szCs w:val="32"/>
          <w:lang w:eastAsia="zh-CN"/>
        </w:rPr>
        <w:t>五</w:t>
      </w:r>
      <w:r>
        <w:rPr>
          <w:rFonts w:hint="eastAsia" w:ascii="仿宋" w:hAnsi="仿宋" w:eastAsia="仿宋" w:cs="仿宋"/>
          <w:kern w:val="0"/>
          <w:sz w:val="32"/>
          <w:szCs w:val="32"/>
        </w:rPr>
        <w:t>）在本市新成立的类金融项目按其在本市实际投资使用的金额给予奖励。</w:t>
      </w:r>
    </w:p>
    <w:p>
      <w:pPr>
        <w:keepNext w:val="0"/>
        <w:keepLines w:val="0"/>
        <w:pageBreakBefore w:val="0"/>
        <w:widowControl/>
        <w:kinsoku/>
        <w:wordWrap/>
        <w:overflowPunct/>
        <w:topLinePunct w:val="0"/>
        <w:autoSpaceDE/>
        <w:autoSpaceDN/>
        <w:bidi w:val="0"/>
        <w:adjustRightInd/>
        <w:snapToGrid/>
        <w:spacing w:line="560" w:lineRule="exact"/>
        <w:ind w:firstLine="630"/>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lang w:eastAsia="zh-CN"/>
        </w:rPr>
        <w:t>六</w:t>
      </w:r>
      <w:r>
        <w:rPr>
          <w:rFonts w:hint="eastAsia" w:ascii="仿宋" w:hAnsi="仿宋" w:eastAsia="仿宋" w:cs="仿宋"/>
          <w:kern w:val="0"/>
          <w:sz w:val="32"/>
          <w:szCs w:val="32"/>
          <w:highlight w:val="none"/>
        </w:rPr>
        <w:t>）对跨年度分批到位资金的项目，其奖励</w:t>
      </w:r>
      <w:r>
        <w:rPr>
          <w:rFonts w:hint="eastAsia" w:ascii="仿宋" w:hAnsi="仿宋" w:eastAsia="仿宋" w:cs="仿宋"/>
          <w:kern w:val="0"/>
          <w:sz w:val="32"/>
          <w:szCs w:val="32"/>
          <w:highlight w:val="none"/>
          <w:lang w:eastAsia="zh-CN"/>
        </w:rPr>
        <w:t>依据</w:t>
      </w:r>
      <w:r>
        <w:rPr>
          <w:rFonts w:hint="eastAsia" w:ascii="仿宋" w:hAnsi="仿宋" w:eastAsia="仿宋" w:cs="仿宋"/>
          <w:kern w:val="0"/>
          <w:sz w:val="32"/>
          <w:szCs w:val="32"/>
          <w:highlight w:val="none"/>
        </w:rPr>
        <w:t>以项目工商注册年度的扶持政策为</w:t>
      </w:r>
      <w:r>
        <w:rPr>
          <w:rFonts w:hint="eastAsia" w:ascii="仿宋" w:hAnsi="仿宋" w:eastAsia="仿宋" w:cs="仿宋"/>
          <w:kern w:val="0"/>
          <w:sz w:val="32"/>
          <w:szCs w:val="32"/>
          <w:highlight w:val="none"/>
          <w:lang w:eastAsia="zh-CN"/>
        </w:rPr>
        <w:t>准</w:t>
      </w:r>
      <w:r>
        <w:rPr>
          <w:rFonts w:hint="eastAsia" w:ascii="仿宋" w:hAnsi="仿宋" w:eastAsia="仿宋" w:cs="仿宋"/>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30"/>
        <w:jc w:val="left"/>
        <w:textAlignment w:val="auto"/>
        <w:rPr>
          <w:rFonts w:ascii="仿宋" w:hAnsi="仿宋" w:eastAsia="仿宋" w:cs="仿宋"/>
          <w:kern w:val="0"/>
          <w:sz w:val="32"/>
          <w:szCs w:val="32"/>
        </w:rPr>
      </w:pPr>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lang w:eastAsia="zh-CN"/>
        </w:rPr>
        <w:t>七</w:t>
      </w:r>
      <w:r>
        <w:rPr>
          <w:rFonts w:hint="eastAsia" w:ascii="仿宋" w:hAnsi="仿宋" w:eastAsia="仿宋" w:cs="仿宋"/>
          <w:kern w:val="0"/>
          <w:sz w:val="32"/>
          <w:szCs w:val="32"/>
          <w:highlight w:val="none"/>
        </w:rPr>
        <w:t>）</w:t>
      </w:r>
      <w:r>
        <w:rPr>
          <w:rFonts w:ascii="仿宋" w:hAnsi="仿宋" w:eastAsia="仿宋" w:cs="仿宋"/>
          <w:kern w:val="0"/>
          <w:sz w:val="32"/>
          <w:szCs w:val="32"/>
          <w:highlight w:val="none"/>
        </w:rPr>
        <w:t>从</w:t>
      </w:r>
      <w:r>
        <w:rPr>
          <w:rFonts w:ascii="仿宋" w:hAnsi="仿宋" w:eastAsia="仿宋" w:cs="仿宋"/>
          <w:kern w:val="0"/>
          <w:sz w:val="32"/>
          <w:szCs w:val="32"/>
        </w:rPr>
        <w:t>项目注册之日起两年（24个月）内的实到资金超出注册资本部分的应计入该公司会计账户的资本公积科目，否则不予奖励。</w:t>
      </w:r>
    </w:p>
    <w:p>
      <w:pPr>
        <w:keepNext w:val="0"/>
        <w:keepLines w:val="0"/>
        <w:pageBreakBefore w:val="0"/>
        <w:widowControl/>
        <w:kinsoku/>
        <w:wordWrap/>
        <w:overflowPunct/>
        <w:topLinePunct w:val="0"/>
        <w:autoSpaceDE/>
        <w:autoSpaceDN/>
        <w:bidi w:val="0"/>
        <w:adjustRightInd/>
        <w:snapToGrid/>
        <w:spacing w:line="560" w:lineRule="exact"/>
        <w:ind w:firstLine="63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w:t>
      </w:r>
      <w:r>
        <w:rPr>
          <w:rFonts w:hint="eastAsia" w:ascii="仿宋" w:hAnsi="仿宋" w:eastAsia="仿宋" w:cs="仿宋"/>
          <w:kern w:val="0"/>
          <w:sz w:val="32"/>
          <w:szCs w:val="32"/>
          <w:lang w:eastAsia="zh-CN"/>
        </w:rPr>
        <w:t>八</w:t>
      </w:r>
      <w:r>
        <w:rPr>
          <w:rFonts w:hint="eastAsia" w:ascii="仿宋" w:hAnsi="仿宋" w:eastAsia="仿宋" w:cs="仿宋"/>
          <w:kern w:val="0"/>
          <w:sz w:val="32"/>
          <w:szCs w:val="32"/>
        </w:rPr>
        <w:t>）</w:t>
      </w:r>
      <w:r>
        <w:rPr>
          <w:rFonts w:ascii="仿宋" w:hAnsi="仿宋" w:eastAsia="仿宋" w:cs="仿宋"/>
          <w:kern w:val="0"/>
          <w:sz w:val="32"/>
          <w:szCs w:val="32"/>
        </w:rPr>
        <w:t>对当年投产的项目在上述两年内继续跨年度到位资金的，原则上对后续到位资金不再予以奖励，但下列情况可以予以奖励：</w:t>
      </w:r>
      <w:r>
        <w:rPr>
          <w:rFonts w:hint="eastAsia" w:ascii="仿宋" w:hAnsi="仿宋" w:eastAsia="仿宋" w:cs="仿宋"/>
          <w:kern w:val="0"/>
          <w:sz w:val="32"/>
          <w:szCs w:val="32"/>
        </w:rPr>
        <w:br w:type="textWrapping"/>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1、当年投产的项目注册资本未全部到位，在两年内继续到位的；其两年内到位的资金符合本细则其他相关规定。</w:t>
      </w:r>
      <w:r>
        <w:rPr>
          <w:rFonts w:hint="eastAsia" w:ascii="仿宋" w:hAnsi="仿宋" w:eastAsia="仿宋" w:cs="仿宋"/>
          <w:kern w:val="0"/>
          <w:sz w:val="32"/>
          <w:szCs w:val="32"/>
        </w:rPr>
        <w:br w:type="textWrapping"/>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2、当年投产的项目经落地方提供资料确认属于先租用场地落地投产，后拍地建设的；其两年内到位的资金符合本细则其他相关规定。</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w:t>
      </w:r>
      <w:r>
        <w:rPr>
          <w:rFonts w:hint="eastAsia" w:ascii="仿宋" w:hAnsi="仿宋" w:eastAsia="仿宋" w:cs="仿宋"/>
          <w:kern w:val="0"/>
          <w:sz w:val="32"/>
          <w:szCs w:val="32"/>
          <w:lang w:eastAsia="zh-CN"/>
        </w:rPr>
        <w:t>九</w:t>
      </w:r>
      <w:r>
        <w:rPr>
          <w:rFonts w:hint="eastAsia" w:ascii="仿宋" w:hAnsi="仿宋" w:eastAsia="仿宋" w:cs="仿宋"/>
          <w:kern w:val="0"/>
          <w:sz w:val="32"/>
          <w:szCs w:val="32"/>
        </w:rPr>
        <w:t>）个人奖金部分应缴纳个人所得税。</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w:t>
      </w:r>
      <w:r>
        <w:rPr>
          <w:rFonts w:hint="eastAsia" w:ascii="仿宋" w:hAnsi="仿宋" w:eastAsia="仿宋" w:cs="仿宋"/>
          <w:kern w:val="0"/>
          <w:sz w:val="32"/>
          <w:szCs w:val="32"/>
          <w:lang w:eastAsia="zh-CN"/>
        </w:rPr>
        <w:t>十</w:t>
      </w:r>
      <w:r>
        <w:rPr>
          <w:rFonts w:hint="eastAsia" w:ascii="仿宋" w:hAnsi="仿宋" w:eastAsia="仿宋" w:cs="仿宋"/>
          <w:kern w:val="0"/>
          <w:sz w:val="32"/>
          <w:szCs w:val="32"/>
        </w:rPr>
        <w:t>）本实施细则自2021年1月1日起施行，由市商务局会同市财政局负责解释。</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kern w:val="0"/>
          <w:sz w:val="32"/>
          <w:szCs w:val="32"/>
        </w:rPr>
      </w:pPr>
      <w:r>
        <w:rPr>
          <w:rFonts w:hint="eastAsia" w:ascii="仿宋" w:hAnsi="仿宋" w:eastAsia="仿宋" w:cs="仿宋"/>
          <w:kern w:val="0"/>
          <w:sz w:val="32"/>
          <w:szCs w:val="32"/>
        </w:rPr>
        <w:br w:type="page"/>
      </w:r>
    </w:p>
    <w:p>
      <w:pPr>
        <w:keepNext w:val="0"/>
        <w:keepLines w:val="0"/>
        <w:pageBreakBefore w:val="0"/>
        <w:widowControl/>
        <w:kinsoku/>
        <w:wordWrap/>
        <w:overflowPunct/>
        <w:topLinePunct w:val="0"/>
        <w:autoSpaceDE/>
        <w:autoSpaceDN/>
        <w:bidi w:val="0"/>
        <w:adjustRightInd/>
        <w:snapToGrid/>
        <w:spacing w:line="560" w:lineRule="exact"/>
        <w:ind w:firstLine="630"/>
        <w:jc w:val="left"/>
        <w:textAlignment w:val="auto"/>
        <w:rPr>
          <w:rFonts w:ascii="仿宋" w:hAnsi="仿宋" w:eastAsia="仿宋" w:cs="仿宋"/>
          <w:color w:val="auto"/>
          <w:kern w:val="0"/>
          <w:sz w:val="32"/>
          <w:szCs w:val="32"/>
        </w:rPr>
      </w:pPr>
      <w:r>
        <w:rPr>
          <w:rFonts w:hint="eastAsia" w:ascii="仿宋" w:hAnsi="仿宋" w:eastAsia="仿宋" w:cs="仿宋"/>
          <w:kern w:val="0"/>
          <w:sz w:val="32"/>
          <w:szCs w:val="32"/>
        </w:rPr>
        <w:t>附件：1．2021年招商引资内外资优质项目认定办法</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w:t>
      </w:r>
      <w:r>
        <w:rPr>
          <w:rFonts w:hint="eastAsia" w:ascii="仿宋" w:hAnsi="仿宋" w:eastAsia="仿宋" w:cs="仿宋"/>
          <w:color w:val="auto"/>
          <w:kern w:val="0"/>
          <w:sz w:val="32"/>
          <w:szCs w:val="32"/>
        </w:rPr>
        <w:t>　2．招商项目信息奖励标准</w:t>
      </w:r>
    </w:p>
    <w:p>
      <w:pPr>
        <w:keepNext w:val="0"/>
        <w:keepLines w:val="0"/>
        <w:pageBreakBefore w:val="0"/>
        <w:widowControl/>
        <w:kinsoku/>
        <w:wordWrap/>
        <w:overflowPunct/>
        <w:topLinePunct w:val="0"/>
        <w:autoSpaceDE/>
        <w:autoSpaceDN/>
        <w:bidi w:val="0"/>
        <w:adjustRightInd/>
        <w:snapToGrid/>
        <w:spacing w:line="560" w:lineRule="exact"/>
        <w:ind w:firstLine="1600" w:firstLineChars="500"/>
        <w:jc w:val="left"/>
        <w:textAlignment w:val="auto"/>
        <w:rPr>
          <w:rFonts w:ascii="仿宋" w:hAnsi="仿宋" w:eastAsia="仿宋" w:cs="仿宋"/>
          <w:kern w:val="0"/>
          <w:sz w:val="32"/>
          <w:szCs w:val="32"/>
        </w:rPr>
      </w:pPr>
      <w:r>
        <w:rPr>
          <w:rFonts w:hint="eastAsia" w:ascii="仿宋" w:hAnsi="仿宋" w:eastAsia="仿宋" w:cs="仿宋"/>
          <w:color w:val="auto"/>
          <w:kern w:val="0"/>
          <w:sz w:val="32"/>
          <w:szCs w:val="32"/>
        </w:rPr>
        <w:t>3. 2021年招商引资引荐奖励申报表</w:t>
      </w:r>
      <w:r>
        <w:rPr>
          <w:rFonts w:hint="eastAsia" w:ascii="仿宋" w:hAnsi="仿宋" w:eastAsia="仿宋" w:cs="仿宋"/>
          <w:color w:val="auto"/>
          <w:kern w:val="0"/>
          <w:sz w:val="32"/>
          <w:szCs w:val="32"/>
        </w:rPr>
        <w:br w:type="textWrapping"/>
      </w:r>
      <w:r>
        <w:rPr>
          <w:rFonts w:hint="eastAsia" w:ascii="仿宋" w:hAnsi="仿宋" w:eastAsia="仿宋" w:cs="仿宋"/>
          <w:color w:val="auto"/>
          <w:kern w:val="0"/>
          <w:sz w:val="32"/>
          <w:szCs w:val="32"/>
        </w:rPr>
        <w:t>　　　　　4．2021年外资增资项目奖励申报表</w:t>
      </w:r>
      <w:r>
        <w:rPr>
          <w:rFonts w:hint="eastAsia" w:ascii="仿宋" w:hAnsi="仿宋" w:eastAsia="仿宋" w:cs="仿宋"/>
          <w:color w:val="auto"/>
          <w:kern w:val="0"/>
          <w:sz w:val="32"/>
          <w:szCs w:val="32"/>
        </w:rPr>
        <w:br w:type="textWrapping"/>
      </w:r>
      <w:r>
        <w:rPr>
          <w:rFonts w:hint="eastAsia" w:ascii="仿宋" w:hAnsi="仿宋" w:eastAsia="仿宋" w:cs="仿宋"/>
          <w:kern w:val="0"/>
          <w:sz w:val="32"/>
          <w:szCs w:val="32"/>
        </w:rPr>
        <w:t>　　　　　5. 2021年招商项目信息奖励申请表</w:t>
      </w:r>
    </w:p>
    <w:p>
      <w:pPr>
        <w:rPr>
          <w:rFonts w:hint="eastAsia" w:ascii="仿宋" w:hAnsi="仿宋" w:eastAsia="仿宋" w:cs="仿宋"/>
          <w:kern w:val="0"/>
          <w:sz w:val="32"/>
          <w:szCs w:val="32"/>
        </w:rPr>
      </w:pPr>
      <w:r>
        <w:rPr>
          <w:rFonts w:hint="eastAsia" w:ascii="仿宋" w:hAnsi="仿宋" w:eastAsia="仿宋" w:cs="仿宋"/>
          <w:kern w:val="0"/>
          <w:sz w:val="32"/>
          <w:szCs w:val="32"/>
        </w:rPr>
        <w:t> </w:t>
      </w:r>
    </w:p>
    <w:p>
      <w:pPr>
        <w:rPr>
          <w:rFonts w:hint="eastAsia" w:ascii="仿宋" w:hAnsi="仿宋" w:eastAsia="仿宋" w:cs="仿宋"/>
          <w:kern w:val="0"/>
          <w:sz w:val="32"/>
          <w:szCs w:val="32"/>
        </w:rPr>
      </w:pPr>
      <w:r>
        <w:rPr>
          <w:rFonts w:hint="eastAsia" w:ascii="仿宋" w:hAnsi="仿宋" w:eastAsia="仿宋" w:cs="仿宋"/>
          <w:kern w:val="0"/>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附件1：</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宋体"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黑体" w:eastAsia="方正小标宋简体" w:cs="宋体"/>
          <w:b/>
          <w:kern w:val="0"/>
          <w:sz w:val="36"/>
          <w:szCs w:val="36"/>
        </w:rPr>
      </w:pPr>
      <w:r>
        <w:rPr>
          <w:rFonts w:hint="eastAsia" w:ascii="方正小标宋简体" w:hAnsi="黑体" w:eastAsia="方正小标宋简体" w:cs="宋体"/>
          <w:b/>
          <w:kern w:val="0"/>
          <w:sz w:val="36"/>
          <w:szCs w:val="36"/>
        </w:rPr>
        <w:t>202</w:t>
      </w:r>
      <w:r>
        <w:rPr>
          <w:rFonts w:hint="eastAsia" w:ascii="方正小标宋简体" w:hAnsi="黑体" w:eastAsia="方正小标宋简体" w:cs="宋体"/>
          <w:b/>
          <w:kern w:val="0"/>
          <w:sz w:val="36"/>
          <w:szCs w:val="36"/>
          <w:lang w:val="en-US" w:eastAsia="zh-CN"/>
        </w:rPr>
        <w:t>1</w:t>
      </w:r>
      <w:r>
        <w:rPr>
          <w:rFonts w:hint="eastAsia" w:ascii="方正小标宋简体" w:hAnsi="黑体" w:eastAsia="方正小标宋简体" w:cs="宋体"/>
          <w:b/>
          <w:kern w:val="0"/>
          <w:sz w:val="36"/>
          <w:szCs w:val="36"/>
        </w:rPr>
        <w:t>年招商引资内外资优质项目认定办法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黑体" w:eastAsia="方正小标宋简体" w:cs="宋体"/>
          <w:b/>
          <w:kern w:val="0"/>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一、外资优质项目包括以下类型：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（一）合同利用外资在1000万美元以上且当年实际到位外资50%以上的列入《外商投资产业指导目录》鼓励类的制造业项目；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（二）合同利用外资在300万美元以上且当年实际到位外资50%以上的战略性新兴产业项目，此项目以列入《慈溪市新兴产业和传统特色优势产业投资导向目录》（慈政办发〔2015〕158号）中的新兴产业目录为准；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（三）当年实际到位外资100万美元以上的现代农业、现代服务业、文化创意产业项目（由市招商引资领导小组办公室审定）；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（四）世界500强企业在我市设立的子公司、研发总部、研发分支机构、办事处；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（五）外资金融机构、外资投资性公司项目。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二、内资优质项目包括以下类型：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（一）总投资超过1亿元且当年实际到位超过5000万元的新兴产业项目、现代物流项目；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（二）国内500强企业直接投资项目、央企直接投资项目；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（三）国家级研发、检测机构或当年实际到位超过2000万元的研发机构项目；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（四）当年实际到位超过2000万元的文化创意、电子商务、中介服务（律师、会计）企业项目。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eastAsia="仿宋_GB2312" w:cs="宋体"/>
          <w:kern w:val="0"/>
          <w:sz w:val="32"/>
          <w:szCs w:val="32"/>
        </w:rPr>
      </w:pPr>
      <w:r>
        <w:rPr>
          <w:rFonts w:ascii="仿宋_GB2312" w:eastAsia="仿宋_GB2312"/>
          <w:sz w:val="32"/>
          <w:szCs w:val="32"/>
        </w:rPr>
        <w:br w:type="page"/>
      </w:r>
      <w:r>
        <w:rPr>
          <w:rFonts w:hint="eastAsia" w:ascii="仿宋_GB2312" w:hAnsi="宋体" w:eastAsia="仿宋_GB2312" w:cs="宋体"/>
          <w:kern w:val="0"/>
          <w:sz w:val="32"/>
          <w:szCs w:val="32"/>
        </w:rPr>
        <w:t xml:space="preserve">附件2： </w:t>
      </w:r>
    </w:p>
    <w:p>
      <w:pPr>
        <w:spacing w:after="156" w:afterLines="50"/>
        <w:jc w:val="center"/>
        <w:rPr>
          <w:rFonts w:ascii="方正小标宋简体" w:hAnsi="宋体" w:eastAsia="方正小标宋简体" w:cs="宋体"/>
          <w:b/>
          <w:kern w:val="0"/>
          <w:sz w:val="36"/>
          <w:szCs w:val="36"/>
        </w:rPr>
      </w:pPr>
      <w:r>
        <w:rPr>
          <w:rFonts w:hint="eastAsia" w:ascii="方正小标宋简体" w:hAnsi="宋体" w:eastAsia="方正小标宋简体" w:cs="宋体"/>
          <w:b/>
          <w:kern w:val="0"/>
          <w:sz w:val="36"/>
          <w:szCs w:val="36"/>
        </w:rPr>
        <w:t>招商项目信息奖励标准</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3240"/>
        <w:gridCol w:w="25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980" w:type="dxa"/>
            <w:vAlign w:val="center"/>
          </w:tcPr>
          <w:p>
            <w:pPr>
              <w:widowControl/>
              <w:spacing w:line="360" w:lineRule="exact"/>
              <w:jc w:val="center"/>
              <w:rPr>
                <w:rFonts w:ascii="仿宋_GB2312" w:hAnsi="宋体" w:eastAsia="仿宋_GB2312" w:cs="宋体"/>
                <w:b/>
                <w:kern w:val="0"/>
                <w:sz w:val="24"/>
              </w:rPr>
            </w:pPr>
            <w:r>
              <w:rPr>
                <w:rFonts w:hint="eastAsia" w:ascii="仿宋_GB2312" w:hAnsi="宋体" w:eastAsia="仿宋_GB2312" w:cs="宋体"/>
                <w:b/>
                <w:kern w:val="0"/>
                <w:sz w:val="24"/>
              </w:rPr>
              <w:t>意向投资方类别</w:t>
            </w:r>
          </w:p>
        </w:tc>
        <w:tc>
          <w:tcPr>
            <w:tcW w:w="3240" w:type="dxa"/>
            <w:vAlign w:val="center"/>
          </w:tcPr>
          <w:p>
            <w:pPr>
              <w:widowControl/>
              <w:spacing w:line="360" w:lineRule="exact"/>
              <w:jc w:val="center"/>
              <w:rPr>
                <w:rFonts w:ascii="仿宋_GB2312" w:hAnsi="宋体" w:eastAsia="仿宋_GB2312" w:cs="宋体"/>
                <w:b/>
                <w:kern w:val="0"/>
                <w:sz w:val="24"/>
              </w:rPr>
            </w:pPr>
            <w:r>
              <w:rPr>
                <w:rFonts w:hint="eastAsia" w:ascii="仿宋_GB2312" w:hAnsi="宋体" w:eastAsia="仿宋_GB2312" w:cs="宋体"/>
                <w:b/>
                <w:kern w:val="0"/>
                <w:sz w:val="24"/>
              </w:rPr>
              <w:t>意向投资项目</w:t>
            </w:r>
          </w:p>
        </w:tc>
        <w:tc>
          <w:tcPr>
            <w:tcW w:w="2520" w:type="dxa"/>
            <w:vAlign w:val="center"/>
          </w:tcPr>
          <w:p>
            <w:pPr>
              <w:widowControl/>
              <w:spacing w:line="360" w:lineRule="exact"/>
              <w:jc w:val="center"/>
              <w:rPr>
                <w:rFonts w:ascii="仿宋_GB2312" w:hAnsi="宋体" w:eastAsia="仿宋_GB2312" w:cs="宋体"/>
                <w:b/>
                <w:kern w:val="0"/>
                <w:sz w:val="24"/>
              </w:rPr>
            </w:pPr>
            <w:r>
              <w:rPr>
                <w:rFonts w:hint="eastAsia" w:ascii="仿宋_GB2312" w:hAnsi="宋体" w:eastAsia="仿宋_GB2312" w:cs="宋体"/>
                <w:b/>
                <w:kern w:val="0"/>
                <w:sz w:val="24"/>
              </w:rPr>
              <w:t>投资额</w:t>
            </w:r>
          </w:p>
        </w:tc>
        <w:tc>
          <w:tcPr>
            <w:tcW w:w="1260" w:type="dxa"/>
          </w:tcPr>
          <w:p>
            <w:pPr>
              <w:widowControl/>
              <w:spacing w:line="360" w:lineRule="exact"/>
              <w:jc w:val="center"/>
              <w:rPr>
                <w:rFonts w:ascii="仿宋_GB2312" w:hAnsi="宋体" w:eastAsia="仿宋_GB2312" w:cs="宋体"/>
                <w:b/>
                <w:kern w:val="0"/>
                <w:sz w:val="24"/>
              </w:rPr>
            </w:pPr>
            <w:r>
              <w:rPr>
                <w:rFonts w:hint="eastAsia" w:ascii="仿宋_GB2312" w:hAnsi="宋体" w:eastAsia="仿宋_GB2312" w:cs="宋体"/>
                <w:b/>
                <w:kern w:val="0"/>
                <w:sz w:val="24"/>
              </w:rPr>
              <w:t>奖励</w:t>
            </w:r>
          </w:p>
          <w:p>
            <w:pPr>
              <w:widowControl/>
              <w:spacing w:line="360" w:lineRule="exact"/>
              <w:jc w:val="center"/>
              <w:rPr>
                <w:rFonts w:ascii="仿宋_GB2312" w:hAnsi="宋体" w:eastAsia="仿宋_GB2312" w:cs="宋体"/>
                <w:b/>
                <w:kern w:val="0"/>
                <w:sz w:val="24"/>
              </w:rPr>
            </w:pPr>
            <w:r>
              <w:rPr>
                <w:rFonts w:hint="eastAsia" w:ascii="仿宋_GB2312" w:hAnsi="宋体" w:eastAsia="仿宋_GB2312" w:cs="宋体"/>
                <w:b/>
                <w:kern w:val="0"/>
                <w:sz w:val="24"/>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980" w:type="dxa"/>
            <w:vMerge w:val="restart"/>
            <w:vAlign w:val="center"/>
          </w:tcPr>
          <w:p>
            <w:pPr>
              <w:widowControl/>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邀请、促进市外</w:t>
            </w:r>
          </w:p>
          <w:p>
            <w:pPr>
              <w:widowControl/>
              <w:spacing w:line="360" w:lineRule="exact"/>
              <w:jc w:val="center"/>
              <w:rPr>
                <w:rFonts w:ascii="仿宋_GB2312" w:hAnsi="宋体" w:eastAsia="仿宋_GB2312" w:cs="宋体"/>
                <w:kern w:val="0"/>
                <w:sz w:val="32"/>
                <w:szCs w:val="32"/>
              </w:rPr>
            </w:pPr>
            <w:r>
              <w:rPr>
                <w:rFonts w:hint="eastAsia" w:ascii="仿宋_GB2312" w:hAnsi="宋体" w:eastAsia="仿宋_GB2312" w:cs="宋体"/>
                <w:kern w:val="0"/>
                <w:sz w:val="24"/>
              </w:rPr>
              <w:t>投资方来慈考察洽谈</w:t>
            </w:r>
          </w:p>
        </w:tc>
        <w:tc>
          <w:tcPr>
            <w:tcW w:w="3240" w:type="dxa"/>
            <w:vMerge w:val="restart"/>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巩固壮大支柱产业、改造提升传统产业的支撑项目</w:t>
            </w:r>
          </w:p>
        </w:tc>
        <w:tc>
          <w:tcPr>
            <w:tcW w:w="2520" w:type="dxa"/>
          </w:tcPr>
          <w:p>
            <w:pPr>
              <w:widowControl/>
              <w:spacing w:line="360" w:lineRule="exact"/>
              <w:rPr>
                <w:rFonts w:ascii="仿宋_GB2312" w:hAnsi="宋体" w:eastAsia="仿宋_GB2312" w:cs="宋体"/>
                <w:kern w:val="0"/>
                <w:sz w:val="24"/>
              </w:rPr>
            </w:pPr>
            <w:r>
              <w:rPr>
                <w:rFonts w:hint="eastAsia" w:ascii="仿宋_GB2312" w:hAnsi="宋体" w:eastAsia="仿宋_GB2312" w:cs="宋体"/>
                <w:kern w:val="0"/>
                <w:sz w:val="24"/>
              </w:rPr>
              <w:t>800－2000万元（含）</w:t>
            </w:r>
          </w:p>
        </w:tc>
        <w:tc>
          <w:tcPr>
            <w:tcW w:w="1260" w:type="dxa"/>
            <w:vAlign w:val="center"/>
          </w:tcPr>
          <w:p>
            <w:pPr>
              <w:widowControl/>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980" w:type="dxa"/>
            <w:vMerge w:val="continue"/>
            <w:vAlign w:val="center"/>
          </w:tcPr>
          <w:p>
            <w:pPr>
              <w:widowControl/>
              <w:spacing w:line="360" w:lineRule="exact"/>
              <w:jc w:val="center"/>
              <w:rPr>
                <w:rFonts w:ascii="仿宋_GB2312" w:hAnsi="宋体" w:eastAsia="仿宋_GB2312" w:cs="宋体"/>
                <w:kern w:val="0"/>
                <w:sz w:val="24"/>
              </w:rPr>
            </w:pPr>
          </w:p>
        </w:tc>
        <w:tc>
          <w:tcPr>
            <w:tcW w:w="3240" w:type="dxa"/>
            <w:vMerge w:val="continue"/>
            <w:vAlign w:val="center"/>
          </w:tcPr>
          <w:p>
            <w:pPr>
              <w:spacing w:line="360" w:lineRule="exact"/>
              <w:jc w:val="center"/>
              <w:rPr>
                <w:rFonts w:ascii="仿宋_GB2312" w:hAnsi="宋体" w:eastAsia="仿宋_GB2312" w:cs="宋体"/>
                <w:kern w:val="0"/>
                <w:sz w:val="24"/>
              </w:rPr>
            </w:pPr>
          </w:p>
        </w:tc>
        <w:tc>
          <w:tcPr>
            <w:tcW w:w="2520" w:type="dxa"/>
          </w:tcPr>
          <w:p>
            <w:pPr>
              <w:spacing w:line="360" w:lineRule="exact"/>
              <w:rPr>
                <w:rFonts w:ascii="仿宋_GB2312" w:hAnsi="宋体" w:eastAsia="仿宋_GB2312" w:cs="宋体"/>
                <w:kern w:val="0"/>
                <w:sz w:val="24"/>
              </w:rPr>
            </w:pPr>
            <w:r>
              <w:rPr>
                <w:rFonts w:hint="eastAsia" w:ascii="仿宋_GB2312" w:hAnsi="宋体" w:eastAsia="仿宋_GB2312" w:cs="宋体"/>
                <w:kern w:val="0"/>
                <w:sz w:val="24"/>
              </w:rPr>
              <w:t>2000万元以上</w:t>
            </w:r>
          </w:p>
        </w:tc>
        <w:tc>
          <w:tcPr>
            <w:tcW w:w="1260" w:type="dxa"/>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80" w:type="dxa"/>
            <w:vMerge w:val="continue"/>
            <w:vAlign w:val="center"/>
          </w:tcPr>
          <w:p>
            <w:pPr>
              <w:widowControl/>
              <w:spacing w:line="360" w:lineRule="exact"/>
              <w:jc w:val="center"/>
              <w:rPr>
                <w:rFonts w:ascii="仿宋_GB2312" w:hAnsi="宋体" w:eastAsia="仿宋_GB2312" w:cs="宋体"/>
                <w:kern w:val="0"/>
                <w:sz w:val="24"/>
              </w:rPr>
            </w:pPr>
          </w:p>
        </w:tc>
        <w:tc>
          <w:tcPr>
            <w:tcW w:w="3240" w:type="dxa"/>
            <w:vMerge w:val="restart"/>
            <w:vAlign w:val="center"/>
          </w:tcPr>
          <w:p>
            <w:pPr>
              <w:spacing w:line="360" w:lineRule="exact"/>
              <w:rPr>
                <w:rFonts w:ascii="仿宋_GB2312" w:hAnsi="宋体" w:eastAsia="仿宋_GB2312" w:cs="宋体"/>
                <w:kern w:val="0"/>
                <w:sz w:val="24"/>
              </w:rPr>
            </w:pPr>
            <w:r>
              <w:rPr>
                <w:rFonts w:hint="eastAsia" w:ascii="仿宋_GB2312" w:hAnsi="宋体" w:eastAsia="仿宋_GB2312" w:cs="宋体"/>
                <w:kern w:val="0"/>
                <w:sz w:val="24"/>
              </w:rPr>
              <w:t>战略性新兴产业、现代服务业、现代农业项目</w:t>
            </w:r>
          </w:p>
        </w:tc>
        <w:tc>
          <w:tcPr>
            <w:tcW w:w="2520" w:type="dxa"/>
          </w:tcPr>
          <w:p>
            <w:pPr>
              <w:spacing w:line="360" w:lineRule="exact"/>
              <w:rPr>
                <w:rFonts w:ascii="仿宋_GB2312" w:hAnsi="宋体" w:eastAsia="仿宋_GB2312" w:cs="宋体"/>
                <w:kern w:val="0"/>
                <w:sz w:val="24"/>
              </w:rPr>
            </w:pPr>
            <w:r>
              <w:rPr>
                <w:rFonts w:hint="eastAsia" w:ascii="仿宋_GB2312" w:hAnsi="宋体" w:eastAsia="仿宋_GB2312" w:cs="宋体"/>
                <w:kern w:val="0"/>
                <w:sz w:val="24"/>
              </w:rPr>
              <w:t>500－1000万元（含）</w:t>
            </w:r>
          </w:p>
        </w:tc>
        <w:tc>
          <w:tcPr>
            <w:tcW w:w="1260" w:type="dxa"/>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980" w:type="dxa"/>
            <w:vMerge w:val="continue"/>
            <w:vAlign w:val="center"/>
          </w:tcPr>
          <w:p>
            <w:pPr>
              <w:widowControl/>
              <w:spacing w:line="360" w:lineRule="exact"/>
              <w:jc w:val="center"/>
              <w:rPr>
                <w:rFonts w:ascii="仿宋_GB2312" w:hAnsi="宋体" w:eastAsia="仿宋_GB2312" w:cs="宋体"/>
                <w:kern w:val="0"/>
                <w:sz w:val="24"/>
              </w:rPr>
            </w:pPr>
          </w:p>
        </w:tc>
        <w:tc>
          <w:tcPr>
            <w:tcW w:w="3240" w:type="dxa"/>
            <w:vMerge w:val="continue"/>
            <w:vAlign w:val="center"/>
          </w:tcPr>
          <w:p>
            <w:pPr>
              <w:spacing w:line="360" w:lineRule="exact"/>
              <w:jc w:val="center"/>
              <w:rPr>
                <w:rFonts w:ascii="仿宋_GB2312" w:hAnsi="宋体" w:eastAsia="仿宋_GB2312" w:cs="宋体"/>
                <w:kern w:val="0"/>
                <w:sz w:val="24"/>
              </w:rPr>
            </w:pPr>
          </w:p>
        </w:tc>
        <w:tc>
          <w:tcPr>
            <w:tcW w:w="2520" w:type="dxa"/>
          </w:tcPr>
          <w:p>
            <w:pPr>
              <w:spacing w:line="360" w:lineRule="exact"/>
              <w:rPr>
                <w:rFonts w:ascii="仿宋_GB2312" w:hAnsi="宋体" w:eastAsia="仿宋_GB2312" w:cs="宋体"/>
                <w:kern w:val="0"/>
                <w:sz w:val="24"/>
              </w:rPr>
            </w:pPr>
            <w:r>
              <w:rPr>
                <w:rFonts w:hint="eastAsia" w:ascii="仿宋_GB2312" w:hAnsi="宋体" w:eastAsia="仿宋_GB2312" w:cs="宋体"/>
                <w:kern w:val="0"/>
                <w:sz w:val="24"/>
              </w:rPr>
              <w:t>1000万元以上</w:t>
            </w:r>
          </w:p>
        </w:tc>
        <w:tc>
          <w:tcPr>
            <w:tcW w:w="1260" w:type="dxa"/>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980" w:type="dxa"/>
            <w:vMerge w:val="continue"/>
            <w:vAlign w:val="center"/>
          </w:tcPr>
          <w:p>
            <w:pPr>
              <w:widowControl/>
              <w:spacing w:line="360" w:lineRule="exact"/>
              <w:jc w:val="center"/>
              <w:rPr>
                <w:rFonts w:ascii="仿宋_GB2312" w:hAnsi="宋体" w:eastAsia="仿宋_GB2312" w:cs="宋体"/>
                <w:kern w:val="0"/>
                <w:sz w:val="24"/>
              </w:rPr>
            </w:pPr>
          </w:p>
        </w:tc>
        <w:tc>
          <w:tcPr>
            <w:tcW w:w="3240" w:type="dxa"/>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文化创意产业项目</w:t>
            </w:r>
          </w:p>
        </w:tc>
        <w:tc>
          <w:tcPr>
            <w:tcW w:w="2520" w:type="dxa"/>
          </w:tcPr>
          <w:p>
            <w:pPr>
              <w:spacing w:line="360" w:lineRule="exact"/>
              <w:rPr>
                <w:rFonts w:ascii="仿宋_GB2312" w:hAnsi="宋体" w:eastAsia="仿宋_GB2312" w:cs="宋体"/>
                <w:kern w:val="0"/>
                <w:sz w:val="24"/>
              </w:rPr>
            </w:pPr>
            <w:r>
              <w:rPr>
                <w:rFonts w:hint="eastAsia" w:ascii="仿宋_GB2312" w:hAnsi="宋体" w:eastAsia="仿宋_GB2312" w:cs="宋体"/>
                <w:kern w:val="0"/>
                <w:sz w:val="24"/>
              </w:rPr>
              <w:t>300万元（含）以上</w:t>
            </w:r>
          </w:p>
        </w:tc>
        <w:tc>
          <w:tcPr>
            <w:tcW w:w="1260" w:type="dxa"/>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980" w:type="dxa"/>
            <w:vMerge w:val="restart"/>
            <w:vAlign w:val="center"/>
          </w:tcPr>
          <w:p>
            <w:pPr>
              <w:widowControl/>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邀请、促进境外</w:t>
            </w:r>
          </w:p>
          <w:p>
            <w:pPr>
              <w:widowControl/>
              <w:spacing w:line="360" w:lineRule="exact"/>
              <w:jc w:val="center"/>
              <w:rPr>
                <w:rFonts w:ascii="仿宋_GB2312" w:hAnsi="宋体" w:eastAsia="仿宋_GB2312" w:cs="宋体"/>
                <w:kern w:val="0"/>
                <w:sz w:val="32"/>
                <w:szCs w:val="32"/>
              </w:rPr>
            </w:pPr>
            <w:r>
              <w:rPr>
                <w:rFonts w:hint="eastAsia" w:ascii="仿宋_GB2312" w:hAnsi="宋体" w:eastAsia="仿宋_GB2312" w:cs="宋体"/>
                <w:kern w:val="0"/>
                <w:sz w:val="24"/>
              </w:rPr>
              <w:t>投资方来慈考察洽谈</w:t>
            </w:r>
          </w:p>
        </w:tc>
        <w:tc>
          <w:tcPr>
            <w:tcW w:w="3240" w:type="dxa"/>
            <w:vMerge w:val="restart"/>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巩固壮大支柱产业、改造提升传统产业的支撑项目</w:t>
            </w:r>
          </w:p>
        </w:tc>
        <w:tc>
          <w:tcPr>
            <w:tcW w:w="2520" w:type="dxa"/>
            <w:vAlign w:val="center"/>
          </w:tcPr>
          <w:p>
            <w:pPr>
              <w:widowControl/>
              <w:spacing w:line="360" w:lineRule="exact"/>
              <w:rPr>
                <w:rFonts w:ascii="仿宋_GB2312" w:hAnsi="宋体" w:eastAsia="仿宋_GB2312" w:cs="宋体"/>
                <w:spacing w:val="-12"/>
                <w:kern w:val="0"/>
                <w:sz w:val="24"/>
              </w:rPr>
            </w:pPr>
            <w:r>
              <w:rPr>
                <w:rFonts w:hint="eastAsia" w:ascii="仿宋_GB2312" w:hAnsi="宋体" w:eastAsia="仿宋_GB2312" w:cs="宋体"/>
                <w:spacing w:val="-12"/>
                <w:kern w:val="0"/>
                <w:sz w:val="24"/>
              </w:rPr>
              <w:t>150－300万美元（含）</w:t>
            </w:r>
          </w:p>
        </w:tc>
        <w:tc>
          <w:tcPr>
            <w:tcW w:w="1260" w:type="dxa"/>
            <w:vAlign w:val="center"/>
          </w:tcPr>
          <w:p>
            <w:pPr>
              <w:widowControl/>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800元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980" w:type="dxa"/>
            <w:vMerge w:val="continue"/>
            <w:vAlign w:val="center"/>
          </w:tcPr>
          <w:p>
            <w:pPr>
              <w:widowControl/>
              <w:spacing w:line="360" w:lineRule="exact"/>
              <w:jc w:val="center"/>
              <w:rPr>
                <w:rFonts w:ascii="仿宋_GB2312" w:hAnsi="宋体" w:eastAsia="仿宋_GB2312" w:cs="宋体"/>
                <w:kern w:val="0"/>
                <w:sz w:val="24"/>
              </w:rPr>
            </w:pPr>
          </w:p>
        </w:tc>
        <w:tc>
          <w:tcPr>
            <w:tcW w:w="3240" w:type="dxa"/>
            <w:vMerge w:val="continue"/>
            <w:vAlign w:val="center"/>
          </w:tcPr>
          <w:p>
            <w:pPr>
              <w:spacing w:line="360" w:lineRule="exact"/>
              <w:jc w:val="center"/>
              <w:rPr>
                <w:rFonts w:ascii="仿宋_GB2312" w:hAnsi="宋体" w:eastAsia="仿宋_GB2312" w:cs="宋体"/>
                <w:kern w:val="0"/>
                <w:sz w:val="24"/>
              </w:rPr>
            </w:pPr>
          </w:p>
        </w:tc>
        <w:tc>
          <w:tcPr>
            <w:tcW w:w="2520" w:type="dxa"/>
          </w:tcPr>
          <w:p>
            <w:pPr>
              <w:widowControl/>
              <w:spacing w:line="360" w:lineRule="exact"/>
              <w:rPr>
                <w:rFonts w:ascii="仿宋_GB2312" w:hAnsi="宋体" w:eastAsia="仿宋_GB2312" w:cs="宋体"/>
                <w:kern w:val="0"/>
                <w:sz w:val="24"/>
              </w:rPr>
            </w:pPr>
            <w:r>
              <w:rPr>
                <w:rFonts w:hint="eastAsia" w:ascii="仿宋_GB2312" w:hAnsi="宋体" w:eastAsia="仿宋_GB2312" w:cs="宋体"/>
                <w:kern w:val="0"/>
                <w:sz w:val="24"/>
              </w:rPr>
              <w:t>300万美元以上</w:t>
            </w:r>
          </w:p>
        </w:tc>
        <w:tc>
          <w:tcPr>
            <w:tcW w:w="1260" w:type="dxa"/>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1200元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980" w:type="dxa"/>
            <w:vMerge w:val="continue"/>
            <w:vAlign w:val="center"/>
          </w:tcPr>
          <w:p>
            <w:pPr>
              <w:widowControl/>
              <w:spacing w:line="360" w:lineRule="exact"/>
              <w:jc w:val="center"/>
              <w:rPr>
                <w:rFonts w:ascii="仿宋_GB2312" w:hAnsi="宋体" w:eastAsia="仿宋_GB2312" w:cs="宋体"/>
                <w:kern w:val="0"/>
                <w:sz w:val="24"/>
              </w:rPr>
            </w:pPr>
          </w:p>
        </w:tc>
        <w:tc>
          <w:tcPr>
            <w:tcW w:w="3240" w:type="dxa"/>
            <w:vMerge w:val="restart"/>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战略性新兴产业、现代服务业、现代农业项目</w:t>
            </w:r>
          </w:p>
        </w:tc>
        <w:tc>
          <w:tcPr>
            <w:tcW w:w="2520" w:type="dxa"/>
          </w:tcPr>
          <w:p>
            <w:pPr>
              <w:widowControl/>
              <w:spacing w:line="360" w:lineRule="exact"/>
              <w:rPr>
                <w:rFonts w:ascii="仿宋_GB2312" w:hAnsi="宋体" w:eastAsia="仿宋_GB2312" w:cs="宋体"/>
                <w:kern w:val="0"/>
                <w:sz w:val="24"/>
              </w:rPr>
            </w:pPr>
            <w:r>
              <w:rPr>
                <w:rFonts w:hint="eastAsia" w:ascii="仿宋_GB2312" w:hAnsi="宋体" w:eastAsia="仿宋_GB2312" w:cs="宋体"/>
                <w:spacing w:val="-12"/>
                <w:kern w:val="0"/>
                <w:sz w:val="24"/>
              </w:rPr>
              <w:t>100－200万美元（含）</w:t>
            </w:r>
          </w:p>
        </w:tc>
        <w:tc>
          <w:tcPr>
            <w:tcW w:w="1260" w:type="dxa"/>
            <w:vAlign w:val="center"/>
          </w:tcPr>
          <w:p>
            <w:pPr>
              <w:widowControl/>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800元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980" w:type="dxa"/>
            <w:vMerge w:val="continue"/>
            <w:vAlign w:val="center"/>
          </w:tcPr>
          <w:p>
            <w:pPr>
              <w:widowControl/>
              <w:spacing w:line="360" w:lineRule="exact"/>
              <w:jc w:val="center"/>
              <w:rPr>
                <w:rFonts w:ascii="仿宋_GB2312" w:hAnsi="宋体" w:eastAsia="仿宋_GB2312" w:cs="宋体"/>
                <w:kern w:val="0"/>
                <w:sz w:val="24"/>
              </w:rPr>
            </w:pPr>
          </w:p>
        </w:tc>
        <w:tc>
          <w:tcPr>
            <w:tcW w:w="3240" w:type="dxa"/>
            <w:vMerge w:val="continue"/>
            <w:vAlign w:val="center"/>
          </w:tcPr>
          <w:p>
            <w:pPr>
              <w:spacing w:line="360" w:lineRule="exact"/>
              <w:jc w:val="center"/>
              <w:rPr>
                <w:rFonts w:ascii="仿宋_GB2312" w:hAnsi="宋体" w:eastAsia="仿宋_GB2312" w:cs="宋体"/>
                <w:kern w:val="0"/>
                <w:sz w:val="24"/>
              </w:rPr>
            </w:pPr>
          </w:p>
        </w:tc>
        <w:tc>
          <w:tcPr>
            <w:tcW w:w="2520" w:type="dxa"/>
          </w:tcPr>
          <w:p>
            <w:pPr>
              <w:spacing w:line="360" w:lineRule="exact"/>
              <w:rPr>
                <w:rFonts w:ascii="仿宋_GB2312" w:hAnsi="宋体" w:eastAsia="仿宋_GB2312" w:cs="宋体"/>
                <w:kern w:val="0"/>
                <w:sz w:val="24"/>
              </w:rPr>
            </w:pPr>
            <w:r>
              <w:rPr>
                <w:rFonts w:hint="eastAsia" w:ascii="仿宋_GB2312" w:hAnsi="宋体" w:eastAsia="仿宋_GB2312" w:cs="宋体"/>
                <w:kern w:val="0"/>
                <w:sz w:val="24"/>
              </w:rPr>
              <w:t>200万美元以上</w:t>
            </w:r>
          </w:p>
        </w:tc>
        <w:tc>
          <w:tcPr>
            <w:tcW w:w="1260" w:type="dxa"/>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1200元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980" w:type="dxa"/>
            <w:vMerge w:val="continue"/>
            <w:vAlign w:val="center"/>
          </w:tcPr>
          <w:p>
            <w:pPr>
              <w:widowControl/>
              <w:spacing w:line="360" w:lineRule="exact"/>
              <w:jc w:val="center"/>
              <w:rPr>
                <w:rFonts w:ascii="仿宋_GB2312" w:hAnsi="宋体" w:eastAsia="仿宋_GB2312" w:cs="宋体"/>
                <w:kern w:val="0"/>
                <w:sz w:val="24"/>
              </w:rPr>
            </w:pPr>
          </w:p>
        </w:tc>
        <w:tc>
          <w:tcPr>
            <w:tcW w:w="3240" w:type="dxa"/>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文化创意产业项目</w:t>
            </w:r>
          </w:p>
        </w:tc>
        <w:tc>
          <w:tcPr>
            <w:tcW w:w="2520" w:type="dxa"/>
          </w:tcPr>
          <w:p>
            <w:pPr>
              <w:spacing w:line="360" w:lineRule="exact"/>
              <w:rPr>
                <w:rFonts w:ascii="仿宋_GB2312" w:hAnsi="宋体" w:eastAsia="仿宋_GB2312" w:cs="宋体"/>
                <w:kern w:val="0"/>
                <w:sz w:val="24"/>
              </w:rPr>
            </w:pPr>
            <w:r>
              <w:rPr>
                <w:rFonts w:hint="eastAsia" w:ascii="仿宋_GB2312" w:hAnsi="宋体" w:eastAsia="仿宋_GB2312" w:cs="宋体"/>
                <w:kern w:val="0"/>
                <w:sz w:val="24"/>
              </w:rPr>
              <w:t>60万美元（含）以上</w:t>
            </w:r>
          </w:p>
        </w:tc>
        <w:tc>
          <w:tcPr>
            <w:tcW w:w="1260" w:type="dxa"/>
            <w:vAlign w:val="center"/>
          </w:tcPr>
          <w:p>
            <w:pPr>
              <w:widowControl/>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1200元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980" w:type="dxa"/>
            <w:vMerge w:val="restart"/>
            <w:vAlign w:val="center"/>
          </w:tcPr>
          <w:p>
            <w:pPr>
              <w:widowControl/>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邀请、促进央企或国内100强企业来慈考察洽谈</w:t>
            </w:r>
          </w:p>
        </w:tc>
        <w:tc>
          <w:tcPr>
            <w:tcW w:w="3240" w:type="dxa"/>
            <w:vMerge w:val="restart"/>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巩固壮大支柱产业、改造提升传统产业的支撑项目</w:t>
            </w:r>
          </w:p>
        </w:tc>
        <w:tc>
          <w:tcPr>
            <w:tcW w:w="2520" w:type="dxa"/>
            <w:vAlign w:val="center"/>
          </w:tcPr>
          <w:p>
            <w:pPr>
              <w:widowControl/>
              <w:spacing w:line="360" w:lineRule="exact"/>
              <w:rPr>
                <w:rFonts w:ascii="仿宋_GB2312" w:hAnsi="宋体" w:eastAsia="仿宋_GB2312" w:cs="宋体"/>
                <w:kern w:val="0"/>
                <w:sz w:val="24"/>
              </w:rPr>
            </w:pPr>
            <w:r>
              <w:rPr>
                <w:rFonts w:hint="eastAsia" w:ascii="仿宋_GB2312" w:hAnsi="宋体" w:eastAsia="仿宋_GB2312" w:cs="宋体"/>
                <w:spacing w:val="-12"/>
                <w:kern w:val="0"/>
                <w:sz w:val="24"/>
              </w:rPr>
              <w:t>1000－2500万元（含）</w:t>
            </w:r>
          </w:p>
        </w:tc>
        <w:tc>
          <w:tcPr>
            <w:tcW w:w="1260" w:type="dxa"/>
            <w:vAlign w:val="center"/>
          </w:tcPr>
          <w:p>
            <w:pPr>
              <w:widowControl/>
              <w:spacing w:line="360" w:lineRule="exact"/>
              <w:jc w:val="center"/>
              <w:rPr>
                <w:rFonts w:ascii="仿宋_GB2312" w:hAnsi="宋体" w:eastAsia="仿宋_GB2312" w:cs="宋体"/>
                <w:kern w:val="0"/>
                <w:sz w:val="32"/>
                <w:szCs w:val="32"/>
              </w:rPr>
            </w:pPr>
            <w:r>
              <w:rPr>
                <w:rFonts w:hint="eastAsia" w:ascii="仿宋_GB2312" w:hAnsi="宋体" w:eastAsia="仿宋_GB2312" w:cs="宋体"/>
                <w:kern w:val="0"/>
                <w:sz w:val="24"/>
              </w:rPr>
              <w:t>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980" w:type="dxa"/>
            <w:vMerge w:val="continue"/>
            <w:vAlign w:val="center"/>
          </w:tcPr>
          <w:p>
            <w:pPr>
              <w:widowControl/>
              <w:spacing w:line="360" w:lineRule="exact"/>
              <w:jc w:val="center"/>
              <w:rPr>
                <w:rFonts w:ascii="仿宋_GB2312" w:hAnsi="宋体" w:eastAsia="仿宋_GB2312" w:cs="宋体"/>
                <w:kern w:val="0"/>
                <w:sz w:val="24"/>
              </w:rPr>
            </w:pPr>
          </w:p>
        </w:tc>
        <w:tc>
          <w:tcPr>
            <w:tcW w:w="3240" w:type="dxa"/>
            <w:vMerge w:val="continue"/>
            <w:vAlign w:val="center"/>
          </w:tcPr>
          <w:p>
            <w:pPr>
              <w:spacing w:line="360" w:lineRule="exact"/>
              <w:jc w:val="center"/>
              <w:rPr>
                <w:rFonts w:ascii="仿宋_GB2312" w:hAnsi="宋体" w:eastAsia="仿宋_GB2312" w:cs="宋体"/>
                <w:kern w:val="0"/>
                <w:sz w:val="24"/>
              </w:rPr>
            </w:pPr>
          </w:p>
        </w:tc>
        <w:tc>
          <w:tcPr>
            <w:tcW w:w="2520" w:type="dxa"/>
          </w:tcPr>
          <w:p>
            <w:pPr>
              <w:widowControl/>
              <w:spacing w:line="360" w:lineRule="exact"/>
              <w:rPr>
                <w:rFonts w:ascii="仿宋_GB2312" w:hAnsi="宋体" w:eastAsia="仿宋_GB2312" w:cs="宋体"/>
                <w:kern w:val="0"/>
                <w:sz w:val="24"/>
              </w:rPr>
            </w:pPr>
            <w:r>
              <w:rPr>
                <w:rFonts w:hint="eastAsia" w:ascii="仿宋_GB2312" w:hAnsi="宋体" w:eastAsia="仿宋_GB2312" w:cs="宋体"/>
                <w:kern w:val="0"/>
                <w:sz w:val="24"/>
              </w:rPr>
              <w:t>2500万元以上</w:t>
            </w:r>
          </w:p>
        </w:tc>
        <w:tc>
          <w:tcPr>
            <w:tcW w:w="1260" w:type="dxa"/>
            <w:vAlign w:val="center"/>
          </w:tcPr>
          <w:p>
            <w:pPr>
              <w:widowControl/>
              <w:spacing w:line="360" w:lineRule="exact"/>
              <w:jc w:val="center"/>
              <w:rPr>
                <w:rFonts w:ascii="仿宋_GB2312" w:hAnsi="宋体" w:eastAsia="仿宋_GB2312" w:cs="宋体"/>
                <w:kern w:val="0"/>
                <w:sz w:val="32"/>
                <w:szCs w:val="32"/>
              </w:rPr>
            </w:pPr>
            <w:r>
              <w:rPr>
                <w:rFonts w:hint="eastAsia" w:ascii="仿宋_GB2312" w:hAnsi="宋体" w:eastAsia="仿宋_GB2312" w:cs="宋体"/>
                <w:kern w:val="0"/>
                <w:sz w:val="24"/>
              </w:rPr>
              <w:t>1500元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980" w:type="dxa"/>
            <w:vMerge w:val="continue"/>
            <w:vAlign w:val="center"/>
          </w:tcPr>
          <w:p>
            <w:pPr>
              <w:widowControl/>
              <w:spacing w:line="360" w:lineRule="exact"/>
              <w:jc w:val="center"/>
              <w:rPr>
                <w:rFonts w:ascii="仿宋_GB2312" w:hAnsi="宋体" w:eastAsia="仿宋_GB2312" w:cs="宋体"/>
                <w:kern w:val="0"/>
                <w:sz w:val="24"/>
              </w:rPr>
            </w:pPr>
          </w:p>
        </w:tc>
        <w:tc>
          <w:tcPr>
            <w:tcW w:w="3240" w:type="dxa"/>
            <w:vMerge w:val="restart"/>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战略性新兴产业、现代服务业、现代农业项目</w:t>
            </w:r>
          </w:p>
        </w:tc>
        <w:tc>
          <w:tcPr>
            <w:tcW w:w="2520" w:type="dxa"/>
          </w:tcPr>
          <w:p>
            <w:pPr>
              <w:spacing w:line="360" w:lineRule="exact"/>
              <w:rPr>
                <w:rFonts w:ascii="仿宋_GB2312" w:hAnsi="宋体" w:eastAsia="仿宋_GB2312" w:cs="宋体"/>
                <w:kern w:val="0"/>
                <w:sz w:val="24"/>
              </w:rPr>
            </w:pPr>
            <w:r>
              <w:rPr>
                <w:rFonts w:hint="eastAsia" w:ascii="仿宋_GB2312" w:hAnsi="宋体" w:eastAsia="仿宋_GB2312" w:cs="宋体"/>
                <w:kern w:val="0"/>
                <w:sz w:val="24"/>
              </w:rPr>
              <w:t>800－1500万元（含）</w:t>
            </w:r>
          </w:p>
        </w:tc>
        <w:tc>
          <w:tcPr>
            <w:tcW w:w="1260" w:type="dxa"/>
            <w:vAlign w:val="center"/>
          </w:tcPr>
          <w:p>
            <w:pPr>
              <w:widowControl/>
              <w:spacing w:line="360" w:lineRule="exact"/>
              <w:jc w:val="center"/>
              <w:rPr>
                <w:rFonts w:ascii="仿宋_GB2312" w:hAnsi="宋体" w:eastAsia="仿宋_GB2312" w:cs="宋体"/>
                <w:kern w:val="0"/>
                <w:sz w:val="32"/>
                <w:szCs w:val="32"/>
              </w:rPr>
            </w:pPr>
            <w:r>
              <w:rPr>
                <w:rFonts w:hint="eastAsia" w:ascii="仿宋_GB2312" w:hAnsi="宋体" w:eastAsia="仿宋_GB2312" w:cs="宋体"/>
                <w:kern w:val="0"/>
                <w:sz w:val="24"/>
              </w:rPr>
              <w:t>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980" w:type="dxa"/>
            <w:vMerge w:val="continue"/>
            <w:vAlign w:val="center"/>
          </w:tcPr>
          <w:p>
            <w:pPr>
              <w:widowControl/>
              <w:spacing w:line="360" w:lineRule="exact"/>
              <w:jc w:val="center"/>
              <w:rPr>
                <w:rFonts w:ascii="仿宋_GB2312" w:hAnsi="宋体" w:eastAsia="仿宋_GB2312" w:cs="宋体"/>
                <w:kern w:val="0"/>
                <w:sz w:val="24"/>
              </w:rPr>
            </w:pPr>
          </w:p>
        </w:tc>
        <w:tc>
          <w:tcPr>
            <w:tcW w:w="3240" w:type="dxa"/>
            <w:vMerge w:val="continue"/>
            <w:vAlign w:val="center"/>
          </w:tcPr>
          <w:p>
            <w:pPr>
              <w:spacing w:line="360" w:lineRule="exact"/>
              <w:jc w:val="center"/>
              <w:rPr>
                <w:rFonts w:ascii="仿宋_GB2312" w:hAnsi="宋体" w:eastAsia="仿宋_GB2312" w:cs="宋体"/>
                <w:kern w:val="0"/>
                <w:sz w:val="24"/>
              </w:rPr>
            </w:pPr>
          </w:p>
        </w:tc>
        <w:tc>
          <w:tcPr>
            <w:tcW w:w="2520" w:type="dxa"/>
          </w:tcPr>
          <w:p>
            <w:pPr>
              <w:spacing w:line="360" w:lineRule="exact"/>
              <w:rPr>
                <w:rFonts w:ascii="仿宋_GB2312" w:hAnsi="宋体" w:eastAsia="仿宋_GB2312" w:cs="宋体"/>
                <w:kern w:val="0"/>
                <w:sz w:val="24"/>
              </w:rPr>
            </w:pPr>
            <w:r>
              <w:rPr>
                <w:rFonts w:hint="eastAsia" w:ascii="仿宋_GB2312" w:hAnsi="宋体" w:eastAsia="仿宋_GB2312" w:cs="宋体"/>
                <w:kern w:val="0"/>
                <w:sz w:val="24"/>
              </w:rPr>
              <w:t>1500万元以上</w:t>
            </w:r>
          </w:p>
        </w:tc>
        <w:tc>
          <w:tcPr>
            <w:tcW w:w="1260" w:type="dxa"/>
            <w:vAlign w:val="center"/>
          </w:tcPr>
          <w:p>
            <w:pPr>
              <w:widowControl/>
              <w:spacing w:line="360" w:lineRule="exact"/>
              <w:jc w:val="center"/>
              <w:rPr>
                <w:rFonts w:ascii="仿宋_GB2312" w:hAnsi="宋体" w:eastAsia="仿宋_GB2312" w:cs="宋体"/>
                <w:kern w:val="0"/>
                <w:sz w:val="32"/>
                <w:szCs w:val="32"/>
              </w:rPr>
            </w:pPr>
            <w:r>
              <w:rPr>
                <w:rFonts w:hint="eastAsia" w:ascii="仿宋_GB2312" w:hAnsi="宋体" w:eastAsia="仿宋_GB2312" w:cs="宋体"/>
                <w:kern w:val="0"/>
                <w:sz w:val="24"/>
              </w:rPr>
              <w:t>1500元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980" w:type="dxa"/>
            <w:vMerge w:val="continue"/>
            <w:vAlign w:val="center"/>
          </w:tcPr>
          <w:p>
            <w:pPr>
              <w:widowControl/>
              <w:spacing w:line="360" w:lineRule="exact"/>
              <w:jc w:val="center"/>
              <w:rPr>
                <w:rFonts w:ascii="仿宋_GB2312" w:hAnsi="宋体" w:eastAsia="仿宋_GB2312" w:cs="宋体"/>
                <w:kern w:val="0"/>
                <w:sz w:val="24"/>
              </w:rPr>
            </w:pPr>
          </w:p>
        </w:tc>
        <w:tc>
          <w:tcPr>
            <w:tcW w:w="3240" w:type="dxa"/>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文化创意产业项目</w:t>
            </w:r>
          </w:p>
        </w:tc>
        <w:tc>
          <w:tcPr>
            <w:tcW w:w="2520" w:type="dxa"/>
          </w:tcPr>
          <w:p>
            <w:pPr>
              <w:spacing w:line="360" w:lineRule="exact"/>
              <w:rPr>
                <w:rFonts w:ascii="仿宋_GB2312" w:hAnsi="宋体" w:eastAsia="仿宋_GB2312" w:cs="宋体"/>
                <w:kern w:val="0"/>
                <w:sz w:val="24"/>
              </w:rPr>
            </w:pPr>
            <w:r>
              <w:rPr>
                <w:rFonts w:hint="eastAsia" w:ascii="仿宋_GB2312" w:hAnsi="宋体" w:eastAsia="仿宋_GB2312" w:cs="宋体"/>
                <w:kern w:val="0"/>
                <w:sz w:val="24"/>
              </w:rPr>
              <w:t>500万元（含）以上</w:t>
            </w:r>
          </w:p>
        </w:tc>
        <w:tc>
          <w:tcPr>
            <w:tcW w:w="1260" w:type="dxa"/>
            <w:vAlign w:val="center"/>
          </w:tcPr>
          <w:p>
            <w:pPr>
              <w:widowControl/>
              <w:spacing w:line="360" w:lineRule="exact"/>
              <w:jc w:val="center"/>
              <w:rPr>
                <w:rFonts w:ascii="仿宋_GB2312" w:hAnsi="宋体" w:eastAsia="仿宋_GB2312" w:cs="宋体"/>
                <w:kern w:val="0"/>
                <w:sz w:val="32"/>
                <w:szCs w:val="32"/>
              </w:rPr>
            </w:pPr>
            <w:r>
              <w:rPr>
                <w:rFonts w:hint="eastAsia" w:ascii="仿宋_GB2312" w:hAnsi="宋体" w:eastAsia="仿宋_GB2312" w:cs="宋体"/>
                <w:kern w:val="0"/>
                <w:sz w:val="24"/>
              </w:rPr>
              <w:t>1500元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980" w:type="dxa"/>
            <w:vMerge w:val="restart"/>
            <w:vAlign w:val="center"/>
          </w:tcPr>
          <w:p>
            <w:pPr>
              <w:widowControl/>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邀请、促进世界500强企业来慈</w:t>
            </w:r>
          </w:p>
          <w:p>
            <w:pPr>
              <w:widowControl/>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考察洽谈</w:t>
            </w:r>
          </w:p>
        </w:tc>
        <w:tc>
          <w:tcPr>
            <w:tcW w:w="3240" w:type="dxa"/>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巩固壮大支柱产业、改造提升传统产业的支撑项目</w:t>
            </w:r>
          </w:p>
        </w:tc>
        <w:tc>
          <w:tcPr>
            <w:tcW w:w="2520" w:type="dxa"/>
          </w:tcPr>
          <w:p>
            <w:pPr>
              <w:widowControl/>
              <w:spacing w:line="360" w:lineRule="exact"/>
              <w:ind w:left="120" w:hanging="120" w:hangingChars="50"/>
              <w:rPr>
                <w:rFonts w:ascii="仿宋_GB2312" w:hAnsi="宋体" w:eastAsia="仿宋_GB2312" w:cs="宋体"/>
                <w:kern w:val="0"/>
                <w:sz w:val="24"/>
              </w:rPr>
            </w:pPr>
            <w:r>
              <w:rPr>
                <w:rFonts w:hint="eastAsia" w:ascii="仿宋_GB2312" w:hAnsi="宋体" w:eastAsia="仿宋_GB2312" w:cs="宋体"/>
                <w:kern w:val="0"/>
                <w:sz w:val="24"/>
              </w:rPr>
              <w:t>1000万美元（含）以上</w:t>
            </w:r>
          </w:p>
        </w:tc>
        <w:tc>
          <w:tcPr>
            <w:tcW w:w="1260" w:type="dxa"/>
            <w:vMerge w:val="restart"/>
            <w:vAlign w:val="center"/>
          </w:tcPr>
          <w:p>
            <w:pPr>
              <w:widowControl/>
              <w:spacing w:line="360" w:lineRule="exact"/>
              <w:jc w:val="center"/>
              <w:rPr>
                <w:rFonts w:ascii="仿宋_GB2312" w:hAnsi="宋体" w:eastAsia="仿宋_GB2312" w:cs="宋体"/>
                <w:kern w:val="0"/>
                <w:sz w:val="32"/>
                <w:szCs w:val="32"/>
              </w:rPr>
            </w:pPr>
            <w:r>
              <w:rPr>
                <w:rFonts w:hint="eastAsia" w:ascii="仿宋_GB2312" w:hAnsi="宋体" w:eastAsia="仿宋_GB2312" w:cs="宋体"/>
                <w:kern w:val="0"/>
                <w:sz w:val="24"/>
              </w:rPr>
              <w:t>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980" w:type="dxa"/>
            <w:vMerge w:val="continue"/>
          </w:tcPr>
          <w:p>
            <w:pPr>
              <w:widowControl/>
              <w:spacing w:line="240" w:lineRule="atLeast"/>
              <w:jc w:val="left"/>
              <w:rPr>
                <w:rFonts w:ascii="仿宋_GB2312" w:hAnsi="宋体" w:eastAsia="仿宋_GB2312" w:cs="宋体"/>
                <w:kern w:val="0"/>
                <w:sz w:val="24"/>
              </w:rPr>
            </w:pPr>
          </w:p>
        </w:tc>
        <w:tc>
          <w:tcPr>
            <w:tcW w:w="3240" w:type="dxa"/>
            <w:vAlign w:val="center"/>
          </w:tcPr>
          <w:p>
            <w:pPr>
              <w:spacing w:line="240" w:lineRule="atLeast"/>
              <w:jc w:val="center"/>
              <w:rPr>
                <w:rFonts w:ascii="仿宋_GB2312" w:hAnsi="宋体" w:eastAsia="仿宋_GB2312" w:cs="宋体"/>
                <w:kern w:val="0"/>
                <w:sz w:val="24"/>
              </w:rPr>
            </w:pPr>
            <w:r>
              <w:rPr>
                <w:rFonts w:hint="eastAsia" w:ascii="仿宋_GB2312" w:hAnsi="宋体" w:eastAsia="仿宋_GB2312" w:cs="宋体"/>
                <w:kern w:val="0"/>
                <w:sz w:val="24"/>
              </w:rPr>
              <w:t>战略性新兴产业、现代服务业、现代农业项目</w:t>
            </w:r>
          </w:p>
        </w:tc>
        <w:tc>
          <w:tcPr>
            <w:tcW w:w="2520" w:type="dxa"/>
            <w:vAlign w:val="center"/>
          </w:tcPr>
          <w:p>
            <w:pPr>
              <w:widowControl/>
              <w:spacing w:line="360" w:lineRule="exact"/>
              <w:rPr>
                <w:rFonts w:ascii="仿宋_GB2312" w:hAnsi="宋体" w:eastAsia="仿宋_GB2312" w:cs="宋体"/>
                <w:kern w:val="0"/>
                <w:sz w:val="24"/>
              </w:rPr>
            </w:pPr>
            <w:r>
              <w:rPr>
                <w:rFonts w:hint="eastAsia" w:ascii="仿宋_GB2312" w:hAnsi="宋体" w:eastAsia="仿宋_GB2312" w:cs="宋体"/>
                <w:spacing w:val="-12"/>
                <w:kern w:val="0"/>
                <w:sz w:val="24"/>
              </w:rPr>
              <w:t>500万美元（含）以上</w:t>
            </w:r>
          </w:p>
        </w:tc>
        <w:tc>
          <w:tcPr>
            <w:tcW w:w="1260" w:type="dxa"/>
            <w:vMerge w:val="continue"/>
          </w:tcPr>
          <w:p>
            <w:pPr>
              <w:widowControl/>
              <w:spacing w:line="620" w:lineRule="exact"/>
              <w:jc w:val="left"/>
              <w:rPr>
                <w:rFonts w:ascii="仿宋_GB2312" w:hAnsi="宋体"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980" w:type="dxa"/>
            <w:vMerge w:val="continue"/>
          </w:tcPr>
          <w:p>
            <w:pPr>
              <w:widowControl/>
              <w:spacing w:line="240" w:lineRule="atLeast"/>
              <w:jc w:val="left"/>
              <w:rPr>
                <w:rFonts w:ascii="仿宋_GB2312" w:hAnsi="宋体" w:eastAsia="仿宋_GB2312" w:cs="宋体"/>
                <w:kern w:val="0"/>
                <w:sz w:val="24"/>
              </w:rPr>
            </w:pPr>
          </w:p>
        </w:tc>
        <w:tc>
          <w:tcPr>
            <w:tcW w:w="3240" w:type="dxa"/>
            <w:vAlign w:val="center"/>
          </w:tcPr>
          <w:p>
            <w:pPr>
              <w:spacing w:line="240" w:lineRule="atLeast"/>
              <w:jc w:val="center"/>
              <w:rPr>
                <w:rFonts w:ascii="仿宋_GB2312" w:hAnsi="宋体" w:eastAsia="仿宋_GB2312" w:cs="宋体"/>
                <w:kern w:val="0"/>
                <w:sz w:val="24"/>
              </w:rPr>
            </w:pPr>
            <w:r>
              <w:rPr>
                <w:rFonts w:hint="eastAsia" w:ascii="仿宋_GB2312" w:hAnsi="宋体" w:eastAsia="仿宋_GB2312" w:cs="宋体"/>
                <w:kern w:val="0"/>
                <w:sz w:val="24"/>
              </w:rPr>
              <w:t>文化创意产业项目</w:t>
            </w:r>
          </w:p>
        </w:tc>
        <w:tc>
          <w:tcPr>
            <w:tcW w:w="2520" w:type="dxa"/>
            <w:vAlign w:val="center"/>
          </w:tcPr>
          <w:p>
            <w:pPr>
              <w:widowControl/>
              <w:spacing w:line="360" w:lineRule="exact"/>
              <w:rPr>
                <w:rFonts w:ascii="仿宋_GB2312" w:hAnsi="宋体" w:eastAsia="仿宋_GB2312" w:cs="宋体"/>
                <w:kern w:val="0"/>
                <w:sz w:val="24"/>
              </w:rPr>
            </w:pPr>
            <w:r>
              <w:rPr>
                <w:rFonts w:hint="eastAsia" w:ascii="仿宋_GB2312" w:hAnsi="宋体" w:eastAsia="仿宋_GB2312" w:cs="宋体"/>
                <w:spacing w:val="-12"/>
                <w:kern w:val="0"/>
                <w:sz w:val="24"/>
              </w:rPr>
              <w:t>100万美元（含）以上</w:t>
            </w:r>
          </w:p>
        </w:tc>
        <w:tc>
          <w:tcPr>
            <w:tcW w:w="1260" w:type="dxa"/>
            <w:vMerge w:val="continue"/>
          </w:tcPr>
          <w:p>
            <w:pPr>
              <w:widowControl/>
              <w:spacing w:line="620" w:lineRule="exact"/>
              <w:jc w:val="left"/>
              <w:rPr>
                <w:rFonts w:ascii="仿宋_GB2312" w:hAnsi="宋体" w:eastAsia="仿宋_GB2312" w:cs="宋体"/>
                <w:kern w:val="0"/>
                <w:sz w:val="32"/>
                <w:szCs w:val="32"/>
              </w:rPr>
            </w:pPr>
          </w:p>
        </w:tc>
      </w:tr>
    </w:tbl>
    <w:p>
      <w:pPr>
        <w:widowControl/>
        <w:spacing w:line="400" w:lineRule="exact"/>
        <w:ind w:left="480" w:hanging="480" w:hangingChars="200"/>
        <w:rPr>
          <w:rFonts w:ascii="仿宋_GB2312" w:hAnsi="宋体" w:eastAsia="仿宋_GB2312" w:cs="宋体"/>
          <w:kern w:val="0"/>
          <w:sz w:val="24"/>
        </w:rPr>
      </w:pPr>
      <w:r>
        <w:rPr>
          <w:rFonts w:hint="eastAsia" w:ascii="仿宋_GB2312" w:hAnsi="宋体" w:eastAsia="仿宋_GB2312" w:cs="宋体"/>
          <w:kern w:val="0"/>
          <w:sz w:val="24"/>
        </w:rPr>
        <w:t>注：现代服务业项目包括高端商业业态、现代物流、现代旅游业、教育、医疗卫生等项目；现代农业项目包括生态农业、旅游观光农业、农产品深加工等项目。</w:t>
      </w:r>
    </w:p>
    <w:p>
      <w:pPr>
        <w:widowControl/>
        <w:jc w:val="left"/>
        <w:rPr>
          <w:rFonts w:ascii="仿宋_GB2312" w:hAnsi="宋体" w:eastAsia="仿宋_GB2312" w:cs="宋体"/>
          <w:kern w:val="0"/>
          <w:sz w:val="24"/>
        </w:rPr>
      </w:pPr>
      <w:r>
        <w:rPr>
          <w:rFonts w:ascii="仿宋_GB2312" w:hAnsi="宋体" w:eastAsia="仿宋_GB2312" w:cs="宋体"/>
          <w:kern w:val="0"/>
          <w:sz w:val="24"/>
        </w:rPr>
        <w:br w:type="page"/>
      </w:r>
    </w:p>
    <w:p>
      <w:pPr>
        <w:outlineLvl w:val="0"/>
        <w:rPr>
          <w:rFonts w:ascii="仿宋_GB2312" w:hAnsi="宋体" w:eastAsia="仿宋_GB2312" w:cs="宋体"/>
          <w:kern w:val="0"/>
          <w:sz w:val="32"/>
          <w:szCs w:val="32"/>
        </w:rPr>
      </w:pPr>
      <w:r>
        <w:rPr>
          <w:rFonts w:hint="eastAsia" w:ascii="仿宋_GB2312" w:hAnsi="宋体" w:eastAsia="仿宋_GB2312" w:cs="宋体"/>
          <w:kern w:val="0"/>
          <w:sz w:val="32"/>
          <w:szCs w:val="32"/>
        </w:rPr>
        <w:t>附件</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w:t>
      </w:r>
    </w:p>
    <w:p>
      <w:pPr>
        <w:spacing w:line="520" w:lineRule="exact"/>
        <w:jc w:val="center"/>
        <w:rPr>
          <w:rFonts w:ascii="方正小标宋简体" w:hAnsi="宋体" w:eastAsia="方正小标宋简体" w:cs="宋体"/>
          <w:b/>
          <w:kern w:val="0"/>
          <w:sz w:val="36"/>
          <w:szCs w:val="36"/>
        </w:rPr>
      </w:pPr>
      <w:r>
        <w:rPr>
          <w:rFonts w:hint="eastAsia" w:ascii="方正小标宋简体" w:hAnsi="宋体" w:eastAsia="方正小标宋简体" w:cs="宋体"/>
          <w:b/>
          <w:kern w:val="0"/>
          <w:sz w:val="36"/>
          <w:szCs w:val="36"/>
        </w:rPr>
        <w:t>202</w:t>
      </w:r>
      <w:r>
        <w:rPr>
          <w:rFonts w:hint="eastAsia" w:ascii="方正小标宋简体" w:hAnsi="宋体" w:eastAsia="方正小标宋简体" w:cs="宋体"/>
          <w:b/>
          <w:kern w:val="0"/>
          <w:sz w:val="36"/>
          <w:szCs w:val="36"/>
          <w:lang w:val="en-US" w:eastAsia="zh-CN"/>
        </w:rPr>
        <w:t>1</w:t>
      </w:r>
      <w:r>
        <w:rPr>
          <w:rFonts w:hint="eastAsia" w:ascii="方正小标宋简体" w:hAnsi="宋体" w:eastAsia="方正小标宋简体" w:cs="宋体"/>
          <w:b/>
          <w:kern w:val="0"/>
          <w:sz w:val="36"/>
          <w:szCs w:val="36"/>
        </w:rPr>
        <w:t>年招商引资引荐奖励申报表</w:t>
      </w:r>
    </w:p>
    <w:tbl>
      <w:tblPr>
        <w:tblStyle w:val="5"/>
        <w:tblpPr w:leftFromText="180" w:rightFromText="180" w:vertAnchor="text" w:horzAnchor="margin" w:tblpXSpec="center" w:tblpY="278"/>
        <w:tblW w:w="90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58"/>
        <w:gridCol w:w="1320"/>
        <w:gridCol w:w="576"/>
        <w:gridCol w:w="928"/>
        <w:gridCol w:w="83"/>
        <w:gridCol w:w="1787"/>
        <w:gridCol w:w="2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0" w:hRule="atLeast"/>
        </w:trPr>
        <w:tc>
          <w:tcPr>
            <w:tcW w:w="1658" w:type="dxa"/>
            <w:vMerge w:val="restart"/>
            <w:vAlign w:val="center"/>
          </w:tcPr>
          <w:p>
            <w:pPr>
              <w:jc w:val="center"/>
              <w:rPr>
                <w:rFonts w:ascii="仿宋_GB2312" w:hAnsi="宋体" w:eastAsia="仿宋_GB2312"/>
                <w:sz w:val="24"/>
              </w:rPr>
            </w:pPr>
            <w:r>
              <w:rPr>
                <w:rFonts w:hint="eastAsia" w:ascii="仿宋_GB2312" w:hAnsi="宋体" w:eastAsia="仿宋_GB2312"/>
                <w:sz w:val="24"/>
              </w:rPr>
              <w:t>引荐者</w:t>
            </w:r>
          </w:p>
        </w:tc>
        <w:tc>
          <w:tcPr>
            <w:tcW w:w="1896" w:type="dxa"/>
            <w:gridSpan w:val="2"/>
            <w:vAlign w:val="center"/>
          </w:tcPr>
          <w:p>
            <w:pPr>
              <w:jc w:val="center"/>
              <w:rPr>
                <w:rFonts w:ascii="仿宋_GB2312" w:hAnsi="宋体" w:eastAsia="仿宋_GB2312"/>
                <w:sz w:val="24"/>
              </w:rPr>
            </w:pPr>
            <w:r>
              <w:rPr>
                <w:rFonts w:hint="eastAsia" w:ascii="仿宋_GB2312" w:hAnsi="宋体" w:eastAsia="仿宋_GB2312"/>
                <w:sz w:val="24"/>
              </w:rPr>
              <w:t>姓名/名称</w:t>
            </w:r>
          </w:p>
        </w:tc>
        <w:tc>
          <w:tcPr>
            <w:tcW w:w="5485" w:type="dxa"/>
            <w:gridSpan w:val="4"/>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0" w:hRule="atLeast"/>
        </w:trPr>
        <w:tc>
          <w:tcPr>
            <w:tcW w:w="1658" w:type="dxa"/>
            <w:vMerge w:val="continue"/>
            <w:vAlign w:val="center"/>
          </w:tcPr>
          <w:p>
            <w:pPr>
              <w:jc w:val="center"/>
              <w:rPr>
                <w:rFonts w:ascii="仿宋_GB2312" w:hAnsi="宋体" w:eastAsia="仿宋_GB2312"/>
                <w:sz w:val="24"/>
              </w:rPr>
            </w:pPr>
          </w:p>
        </w:tc>
        <w:tc>
          <w:tcPr>
            <w:tcW w:w="1896" w:type="dxa"/>
            <w:gridSpan w:val="2"/>
            <w:vAlign w:val="center"/>
          </w:tcPr>
          <w:p>
            <w:pPr>
              <w:jc w:val="center"/>
              <w:rPr>
                <w:rFonts w:ascii="仿宋_GB2312" w:hAnsi="宋体" w:eastAsia="仿宋_GB2312"/>
                <w:sz w:val="24"/>
              </w:rPr>
            </w:pPr>
            <w:r>
              <w:rPr>
                <w:rFonts w:hint="eastAsia" w:ascii="仿宋_GB2312" w:hAnsi="宋体" w:eastAsia="仿宋_GB2312"/>
                <w:sz w:val="24"/>
              </w:rPr>
              <w:t>证件、证件号</w:t>
            </w:r>
          </w:p>
        </w:tc>
        <w:tc>
          <w:tcPr>
            <w:tcW w:w="5485" w:type="dxa"/>
            <w:gridSpan w:val="4"/>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7" w:hRule="atLeast"/>
        </w:trPr>
        <w:tc>
          <w:tcPr>
            <w:tcW w:w="1658" w:type="dxa"/>
            <w:vMerge w:val="continue"/>
            <w:vAlign w:val="center"/>
          </w:tcPr>
          <w:p>
            <w:pPr>
              <w:jc w:val="center"/>
              <w:rPr>
                <w:rFonts w:ascii="仿宋_GB2312" w:hAnsi="宋体" w:eastAsia="仿宋_GB2312"/>
                <w:sz w:val="24"/>
              </w:rPr>
            </w:pPr>
          </w:p>
        </w:tc>
        <w:tc>
          <w:tcPr>
            <w:tcW w:w="1896" w:type="dxa"/>
            <w:gridSpan w:val="2"/>
            <w:vAlign w:val="center"/>
          </w:tcPr>
          <w:p>
            <w:pPr>
              <w:jc w:val="center"/>
              <w:rPr>
                <w:rFonts w:ascii="仿宋_GB2312" w:hAnsi="宋体" w:eastAsia="仿宋_GB2312"/>
                <w:sz w:val="24"/>
              </w:rPr>
            </w:pPr>
            <w:r>
              <w:rPr>
                <w:rFonts w:hint="eastAsia" w:ascii="仿宋_GB2312" w:hAnsi="宋体" w:eastAsia="仿宋_GB2312"/>
                <w:sz w:val="24"/>
              </w:rPr>
              <w:t>联系电话</w:t>
            </w:r>
          </w:p>
        </w:tc>
        <w:tc>
          <w:tcPr>
            <w:tcW w:w="5485" w:type="dxa"/>
            <w:gridSpan w:val="4"/>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99" w:hRule="atLeast"/>
        </w:trPr>
        <w:tc>
          <w:tcPr>
            <w:tcW w:w="1658" w:type="dxa"/>
            <w:vMerge w:val="continue"/>
            <w:vAlign w:val="center"/>
          </w:tcPr>
          <w:p>
            <w:pPr>
              <w:jc w:val="center"/>
              <w:rPr>
                <w:rFonts w:ascii="仿宋_GB2312" w:hAnsi="宋体" w:eastAsia="仿宋_GB2312"/>
                <w:sz w:val="24"/>
              </w:rPr>
            </w:pPr>
          </w:p>
        </w:tc>
        <w:tc>
          <w:tcPr>
            <w:tcW w:w="1896" w:type="dxa"/>
            <w:gridSpan w:val="2"/>
            <w:vAlign w:val="center"/>
          </w:tcPr>
          <w:p>
            <w:pPr>
              <w:jc w:val="center"/>
              <w:rPr>
                <w:rFonts w:ascii="仿宋_GB2312" w:hAnsi="宋体" w:eastAsia="仿宋_GB2312"/>
                <w:sz w:val="24"/>
              </w:rPr>
            </w:pPr>
            <w:r>
              <w:rPr>
                <w:rFonts w:hint="eastAsia" w:ascii="仿宋_GB2312" w:hAnsi="宋体" w:eastAsia="仿宋_GB2312"/>
                <w:sz w:val="24"/>
              </w:rPr>
              <w:t>开户银行及帐号</w:t>
            </w:r>
          </w:p>
        </w:tc>
        <w:tc>
          <w:tcPr>
            <w:tcW w:w="5485" w:type="dxa"/>
            <w:gridSpan w:val="4"/>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56" w:hRule="atLeast"/>
        </w:trPr>
        <w:tc>
          <w:tcPr>
            <w:tcW w:w="1658" w:type="dxa"/>
            <w:vAlign w:val="center"/>
          </w:tcPr>
          <w:p>
            <w:pPr>
              <w:jc w:val="center"/>
              <w:rPr>
                <w:rFonts w:ascii="仿宋_GB2312" w:hAnsi="宋体" w:eastAsia="仿宋_GB2312"/>
                <w:sz w:val="24"/>
              </w:rPr>
            </w:pPr>
            <w:r>
              <w:rPr>
                <w:rFonts w:hint="eastAsia" w:ascii="仿宋_GB2312" w:hAnsi="宋体" w:eastAsia="仿宋_GB2312"/>
                <w:sz w:val="24"/>
              </w:rPr>
              <w:t>招商团队</w:t>
            </w:r>
          </w:p>
        </w:tc>
        <w:tc>
          <w:tcPr>
            <w:tcW w:w="7381" w:type="dxa"/>
            <w:gridSpan w:val="6"/>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2" w:hRule="atLeast"/>
        </w:trPr>
        <w:tc>
          <w:tcPr>
            <w:tcW w:w="1658" w:type="dxa"/>
            <w:vAlign w:val="center"/>
          </w:tcPr>
          <w:p>
            <w:pPr>
              <w:jc w:val="center"/>
              <w:rPr>
                <w:rFonts w:ascii="仿宋_GB2312" w:hAnsi="宋体" w:eastAsia="仿宋_GB2312"/>
                <w:sz w:val="24"/>
              </w:rPr>
            </w:pPr>
            <w:r>
              <w:rPr>
                <w:rFonts w:hint="eastAsia" w:ascii="仿宋_GB2312" w:hAnsi="宋体" w:eastAsia="仿宋_GB2312"/>
                <w:sz w:val="24"/>
              </w:rPr>
              <w:t>企业名称</w:t>
            </w:r>
          </w:p>
        </w:tc>
        <w:tc>
          <w:tcPr>
            <w:tcW w:w="2907" w:type="dxa"/>
            <w:gridSpan w:val="4"/>
            <w:vAlign w:val="center"/>
          </w:tcPr>
          <w:p>
            <w:pPr>
              <w:jc w:val="center"/>
              <w:rPr>
                <w:rFonts w:ascii="仿宋_GB2312" w:hAnsi="宋体" w:eastAsia="仿宋_GB2312"/>
                <w:sz w:val="24"/>
              </w:rPr>
            </w:pPr>
          </w:p>
        </w:tc>
        <w:tc>
          <w:tcPr>
            <w:tcW w:w="1787" w:type="dxa"/>
            <w:vAlign w:val="center"/>
          </w:tcPr>
          <w:p>
            <w:pPr>
              <w:jc w:val="center"/>
              <w:rPr>
                <w:rFonts w:ascii="仿宋_GB2312" w:hAnsi="宋体" w:eastAsia="仿宋_GB2312"/>
                <w:sz w:val="24"/>
              </w:rPr>
            </w:pPr>
            <w:r>
              <w:rPr>
                <w:rFonts w:hint="eastAsia" w:ascii="仿宋_GB2312" w:hAnsi="宋体" w:eastAsia="仿宋_GB2312"/>
                <w:sz w:val="24"/>
              </w:rPr>
              <w:t>企业注册日期</w:t>
            </w:r>
          </w:p>
        </w:tc>
        <w:tc>
          <w:tcPr>
            <w:tcW w:w="2687" w:type="dxa"/>
            <w:vAlign w:val="center"/>
          </w:tcPr>
          <w:p>
            <w:pPr>
              <w:spacing w:line="240" w:lineRule="exact"/>
              <w:ind w:right="345"/>
              <w:jc w:val="right"/>
              <w:rPr>
                <w:rFonts w:ascii="仿宋_GB2312" w:hAnsi="宋体" w:eastAsia="仿宋_GB2312"/>
                <w:sz w:val="24"/>
              </w:rPr>
            </w:pPr>
            <w:r>
              <w:rPr>
                <w:rFonts w:hint="eastAsia" w:ascii="仿宋_GB2312" w:hAnsi="宋体"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30" w:hRule="atLeast"/>
        </w:trPr>
        <w:tc>
          <w:tcPr>
            <w:tcW w:w="1658"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投资方</w:t>
            </w:r>
          </w:p>
        </w:tc>
        <w:tc>
          <w:tcPr>
            <w:tcW w:w="2907" w:type="dxa"/>
            <w:gridSpan w:val="4"/>
            <w:vAlign w:val="center"/>
          </w:tcPr>
          <w:p>
            <w:pPr>
              <w:spacing w:line="360" w:lineRule="exact"/>
              <w:jc w:val="center"/>
              <w:rPr>
                <w:rFonts w:ascii="仿宋_GB2312" w:hAnsi="宋体" w:eastAsia="仿宋_GB2312"/>
                <w:spacing w:val="-14"/>
                <w:sz w:val="24"/>
              </w:rPr>
            </w:pPr>
          </w:p>
        </w:tc>
        <w:tc>
          <w:tcPr>
            <w:tcW w:w="1787"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投资总额</w:t>
            </w:r>
          </w:p>
          <w:p>
            <w:pPr>
              <w:widowControl/>
              <w:spacing w:line="360" w:lineRule="exact"/>
              <w:jc w:val="center"/>
              <w:rPr>
                <w:rFonts w:ascii="仿宋_GB2312" w:hAnsi="宋体" w:eastAsia="仿宋_GB2312"/>
                <w:sz w:val="24"/>
              </w:rPr>
            </w:pPr>
            <w:r>
              <w:rPr>
                <w:rFonts w:hint="eastAsia" w:ascii="仿宋_GB2312" w:hAnsi="宋体" w:eastAsia="仿宋_GB2312"/>
                <w:sz w:val="24"/>
              </w:rPr>
              <w:t>（以人民币计算）</w:t>
            </w:r>
          </w:p>
        </w:tc>
        <w:tc>
          <w:tcPr>
            <w:tcW w:w="2687" w:type="dxa"/>
            <w:vAlign w:val="center"/>
          </w:tcPr>
          <w:p>
            <w:pPr>
              <w:spacing w:line="3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0" w:hRule="atLeast"/>
        </w:trPr>
        <w:tc>
          <w:tcPr>
            <w:tcW w:w="1658"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注册资金</w:t>
            </w:r>
          </w:p>
          <w:p>
            <w:pPr>
              <w:widowControl/>
              <w:spacing w:line="360" w:lineRule="exact"/>
              <w:jc w:val="center"/>
              <w:rPr>
                <w:rFonts w:ascii="仿宋_GB2312" w:hAnsi="宋体" w:eastAsia="仿宋_GB2312"/>
                <w:sz w:val="24"/>
              </w:rPr>
            </w:pPr>
            <w:r>
              <w:rPr>
                <w:rFonts w:hint="eastAsia" w:ascii="仿宋_GB2312" w:hAnsi="宋体" w:eastAsia="仿宋_GB2312"/>
                <w:spacing w:val="-14"/>
                <w:sz w:val="24"/>
              </w:rPr>
              <w:t>（以人民币计算）</w:t>
            </w:r>
          </w:p>
        </w:tc>
        <w:tc>
          <w:tcPr>
            <w:tcW w:w="2907" w:type="dxa"/>
            <w:gridSpan w:val="4"/>
            <w:vAlign w:val="center"/>
          </w:tcPr>
          <w:p>
            <w:pPr>
              <w:spacing w:line="360" w:lineRule="exact"/>
              <w:jc w:val="center"/>
              <w:rPr>
                <w:rFonts w:ascii="仿宋_GB2312" w:hAnsi="宋体" w:eastAsia="仿宋_GB2312"/>
                <w:sz w:val="24"/>
              </w:rPr>
            </w:pPr>
          </w:p>
        </w:tc>
        <w:tc>
          <w:tcPr>
            <w:tcW w:w="1787" w:type="dxa"/>
            <w:vAlign w:val="center"/>
          </w:tcPr>
          <w:p>
            <w:pPr>
              <w:spacing w:line="280" w:lineRule="exact"/>
              <w:jc w:val="center"/>
              <w:rPr>
                <w:rFonts w:ascii="仿宋_GB2312" w:hAnsi="宋体" w:eastAsia="仿宋_GB2312"/>
                <w:sz w:val="24"/>
              </w:rPr>
            </w:pPr>
            <w:r>
              <w:rPr>
                <w:rFonts w:hint="eastAsia" w:ascii="仿宋_GB2312" w:hAnsi="宋体" w:eastAsia="仿宋_GB2312"/>
                <w:sz w:val="24"/>
              </w:rPr>
              <w:t>实际到位资金</w:t>
            </w:r>
          </w:p>
          <w:p>
            <w:pPr>
              <w:spacing w:line="280" w:lineRule="exact"/>
              <w:jc w:val="center"/>
              <w:rPr>
                <w:rFonts w:ascii="仿宋_GB2312" w:hAnsi="宋体" w:eastAsia="仿宋_GB2312"/>
                <w:sz w:val="24"/>
              </w:rPr>
            </w:pPr>
            <w:r>
              <w:rPr>
                <w:rFonts w:hint="eastAsia" w:ascii="仿宋_GB2312" w:hAnsi="宋体" w:eastAsia="仿宋_GB2312"/>
                <w:sz w:val="24"/>
              </w:rPr>
              <w:t>（万元）</w:t>
            </w:r>
          </w:p>
        </w:tc>
        <w:tc>
          <w:tcPr>
            <w:tcW w:w="2687" w:type="dxa"/>
            <w:vAlign w:val="center"/>
          </w:tcPr>
          <w:p>
            <w:pPr>
              <w:spacing w:line="3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0" w:hRule="atLeast"/>
        </w:trPr>
        <w:tc>
          <w:tcPr>
            <w:tcW w:w="1658"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项目投产</w:t>
            </w:r>
          </w:p>
          <w:p>
            <w:pPr>
              <w:spacing w:line="360" w:lineRule="exact"/>
              <w:jc w:val="center"/>
              <w:rPr>
                <w:rFonts w:ascii="仿宋_GB2312" w:hAnsi="宋体" w:eastAsia="仿宋_GB2312"/>
                <w:sz w:val="24"/>
              </w:rPr>
            </w:pPr>
            <w:r>
              <w:rPr>
                <w:rFonts w:hint="eastAsia" w:ascii="仿宋_GB2312" w:hAnsi="宋体" w:eastAsia="仿宋_GB2312"/>
                <w:sz w:val="24"/>
              </w:rPr>
              <w:t>销售情况</w:t>
            </w:r>
          </w:p>
        </w:tc>
        <w:tc>
          <w:tcPr>
            <w:tcW w:w="2907" w:type="dxa"/>
            <w:gridSpan w:val="4"/>
            <w:vAlign w:val="center"/>
          </w:tcPr>
          <w:p>
            <w:pPr>
              <w:spacing w:line="360" w:lineRule="exact"/>
              <w:ind w:firstLine="1440" w:firstLineChars="600"/>
              <w:rPr>
                <w:rFonts w:ascii="仿宋_GB2312" w:hAnsi="宋体" w:eastAsia="仿宋_GB2312"/>
                <w:sz w:val="24"/>
              </w:rPr>
            </w:pPr>
            <w:r>
              <w:rPr>
                <w:rFonts w:hint="eastAsia" w:ascii="仿宋_GB2312" w:hAnsi="宋体" w:eastAsia="仿宋_GB2312"/>
                <w:sz w:val="24"/>
              </w:rPr>
              <w:t>已□</w:t>
            </w:r>
          </w:p>
          <w:p>
            <w:pPr>
              <w:spacing w:line="360" w:lineRule="exact"/>
              <w:jc w:val="center"/>
              <w:rPr>
                <w:rFonts w:ascii="仿宋_GB2312" w:hAnsi="宋体" w:eastAsia="仿宋_GB2312"/>
                <w:sz w:val="24"/>
              </w:rPr>
            </w:pPr>
            <w:r>
              <w:rPr>
                <w:rFonts w:hint="eastAsia" w:ascii="仿宋_GB2312" w:hAnsi="宋体" w:eastAsia="仿宋_GB2312"/>
                <w:sz w:val="24"/>
              </w:rPr>
              <w:t xml:space="preserve">   未□</w:t>
            </w:r>
          </w:p>
        </w:tc>
        <w:tc>
          <w:tcPr>
            <w:tcW w:w="1787"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申请奖励金额</w:t>
            </w:r>
          </w:p>
          <w:p>
            <w:pPr>
              <w:spacing w:line="360" w:lineRule="exact"/>
              <w:jc w:val="center"/>
              <w:rPr>
                <w:rFonts w:ascii="仿宋_GB2312" w:hAnsi="宋体" w:eastAsia="仿宋_GB2312"/>
                <w:sz w:val="24"/>
              </w:rPr>
            </w:pPr>
            <w:r>
              <w:rPr>
                <w:rFonts w:hint="eastAsia" w:ascii="仿宋_GB2312" w:hAnsi="宋体" w:eastAsia="仿宋_GB2312"/>
                <w:sz w:val="24"/>
              </w:rPr>
              <w:t>（万元）</w:t>
            </w:r>
          </w:p>
        </w:tc>
        <w:tc>
          <w:tcPr>
            <w:tcW w:w="2687" w:type="dxa"/>
            <w:vAlign w:val="center"/>
          </w:tcPr>
          <w:p>
            <w:pPr>
              <w:spacing w:line="360" w:lineRule="exact"/>
              <w:ind w:firstLine="480" w:firstLineChars="200"/>
              <w:rPr>
                <w:rFonts w:ascii="仿宋_GB2312" w:hAnsi="宋体" w:eastAsia="仿宋_GB2312"/>
                <w:sz w:val="24"/>
              </w:rPr>
            </w:pPr>
            <w:r>
              <w:rPr>
                <w:rFonts w:hint="eastAsia" w:ascii="仿宋_GB2312" w:hAnsi="宋体"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30" w:hRule="atLeast"/>
        </w:trPr>
        <w:tc>
          <w:tcPr>
            <w:tcW w:w="2978" w:type="dxa"/>
            <w:gridSpan w:val="2"/>
            <w:vAlign w:val="center"/>
          </w:tcPr>
          <w:p>
            <w:pPr>
              <w:spacing w:line="360" w:lineRule="exact"/>
              <w:jc w:val="center"/>
              <w:rPr>
                <w:rFonts w:ascii="仿宋_GB2312" w:hAnsi="宋体" w:eastAsia="仿宋_GB2312"/>
                <w:sz w:val="24"/>
              </w:rPr>
            </w:pPr>
            <w:r>
              <w:rPr>
                <w:rFonts w:hint="eastAsia" w:ascii="仿宋_GB2312" w:hAnsi="宋体" w:eastAsia="仿宋_GB2312"/>
                <w:sz w:val="24"/>
              </w:rPr>
              <w:t>分配比例及</w:t>
            </w:r>
          </w:p>
          <w:p>
            <w:pPr>
              <w:spacing w:line="360" w:lineRule="exact"/>
              <w:jc w:val="center"/>
              <w:rPr>
                <w:rFonts w:ascii="仿宋_GB2312" w:hAnsi="宋体" w:eastAsia="仿宋_GB2312"/>
                <w:sz w:val="24"/>
              </w:rPr>
            </w:pPr>
            <w:r>
              <w:rPr>
                <w:rFonts w:hint="eastAsia" w:ascii="仿宋_GB2312" w:hAnsi="宋体" w:eastAsia="仿宋_GB2312"/>
                <w:sz w:val="24"/>
              </w:rPr>
              <w:t>（涉及多人的,注明具体分配比例）</w:t>
            </w:r>
          </w:p>
        </w:tc>
        <w:tc>
          <w:tcPr>
            <w:tcW w:w="6061" w:type="dxa"/>
            <w:gridSpan w:val="5"/>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20" w:hRule="atLeast"/>
        </w:trPr>
        <w:tc>
          <w:tcPr>
            <w:tcW w:w="4482" w:type="dxa"/>
            <w:gridSpan w:val="4"/>
          </w:tcPr>
          <w:p>
            <w:pPr>
              <w:spacing w:line="360" w:lineRule="exact"/>
              <w:rPr>
                <w:rFonts w:ascii="仿宋_GB2312" w:hAnsi="宋体" w:eastAsia="仿宋_GB2312"/>
                <w:sz w:val="24"/>
              </w:rPr>
            </w:pPr>
            <w:r>
              <w:rPr>
                <w:rFonts w:hint="eastAsia" w:ascii="仿宋_GB2312" w:hAnsi="宋体" w:eastAsia="仿宋_GB2312"/>
                <w:sz w:val="24"/>
              </w:rPr>
              <w:t>新注册企业盖章：</w:t>
            </w:r>
          </w:p>
          <w:p>
            <w:pPr>
              <w:spacing w:line="360" w:lineRule="exact"/>
              <w:rPr>
                <w:rFonts w:ascii="仿宋_GB2312" w:hAnsi="宋体" w:eastAsia="仿宋_GB2312"/>
                <w:sz w:val="24"/>
              </w:rPr>
            </w:pPr>
          </w:p>
        </w:tc>
        <w:tc>
          <w:tcPr>
            <w:tcW w:w="4557" w:type="dxa"/>
            <w:gridSpan w:val="3"/>
          </w:tcPr>
          <w:p>
            <w:pPr>
              <w:spacing w:line="360" w:lineRule="exact"/>
              <w:rPr>
                <w:rFonts w:ascii="仿宋_GB2312" w:hAnsi="宋体" w:eastAsia="仿宋_GB2312"/>
                <w:sz w:val="24"/>
              </w:rPr>
            </w:pPr>
            <w:r>
              <w:rPr>
                <w:rFonts w:hint="eastAsia" w:ascii="仿宋_GB2312" w:hAnsi="宋体" w:eastAsia="仿宋_GB2312"/>
                <w:sz w:val="24"/>
              </w:rPr>
              <w:t>项目落户地意见（涉及多个单位的，其他单位同时出具相关意见）：</w:t>
            </w:r>
          </w:p>
          <w:p>
            <w:pPr>
              <w:spacing w:line="36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845" w:hRule="atLeast"/>
        </w:trPr>
        <w:tc>
          <w:tcPr>
            <w:tcW w:w="9039" w:type="dxa"/>
            <w:gridSpan w:val="7"/>
          </w:tcPr>
          <w:p>
            <w:pPr>
              <w:spacing w:line="360" w:lineRule="exact"/>
              <w:rPr>
                <w:rFonts w:ascii="仿宋_GB2312" w:hAnsi="宋体" w:eastAsia="仿宋_GB2312"/>
                <w:sz w:val="24"/>
              </w:rPr>
            </w:pPr>
            <w:r>
              <w:rPr>
                <w:rFonts w:hint="eastAsia" w:ascii="仿宋_GB2312" w:hAnsi="宋体" w:eastAsia="仿宋_GB2312"/>
                <w:sz w:val="24"/>
              </w:rPr>
              <w:t>市商务局审核意见：</w:t>
            </w:r>
          </w:p>
          <w:p>
            <w:pPr>
              <w:spacing w:line="360" w:lineRule="exact"/>
              <w:rPr>
                <w:rFonts w:ascii="仿宋_GB2312" w:hAnsi="宋体" w:eastAsia="仿宋_GB2312"/>
                <w:sz w:val="24"/>
              </w:rPr>
            </w:pPr>
          </w:p>
        </w:tc>
      </w:tr>
    </w:tbl>
    <w:p>
      <w:pPr>
        <w:spacing w:line="560" w:lineRule="exact"/>
        <w:rPr>
          <w:rFonts w:ascii="仿宋_GB2312" w:hAnsi="宋体" w:eastAsia="仿宋_GB2312"/>
          <w:sz w:val="24"/>
        </w:rPr>
      </w:pPr>
      <w:r>
        <w:rPr>
          <w:rFonts w:hint="eastAsia" w:ascii="仿宋_GB2312" w:hAnsi="宋体" w:eastAsia="仿宋_GB2312"/>
          <w:sz w:val="24"/>
        </w:rPr>
        <w:t>填表人：                联系电话：                    填表日期：</w:t>
      </w:r>
    </w:p>
    <w:p>
      <w:pPr>
        <w:widowControl/>
        <w:jc w:val="left"/>
        <w:rPr>
          <w:rFonts w:ascii="仿宋_GB2312" w:hAnsi="宋体" w:eastAsia="仿宋_GB2312" w:cs="宋体"/>
          <w:kern w:val="0"/>
          <w:sz w:val="24"/>
        </w:rPr>
      </w:pPr>
      <w:r>
        <w:rPr>
          <w:rFonts w:ascii="仿宋_GB2312" w:hAnsi="宋体" w:eastAsia="仿宋_GB2312" w:cs="宋体"/>
          <w:kern w:val="0"/>
          <w:sz w:val="24"/>
        </w:rPr>
        <w:br w:type="page"/>
      </w:r>
    </w:p>
    <w:p>
      <w:pPr>
        <w:outlineLvl w:val="0"/>
        <w:rPr>
          <w:rFonts w:ascii="仿宋_GB2312" w:hAnsi="宋体" w:eastAsia="仿宋_GB2312" w:cs="宋体"/>
          <w:kern w:val="0"/>
          <w:sz w:val="32"/>
          <w:szCs w:val="32"/>
        </w:rPr>
      </w:pPr>
      <w:r>
        <w:rPr>
          <w:rFonts w:hint="eastAsia" w:ascii="仿宋_GB2312" w:hAnsi="宋体" w:eastAsia="仿宋_GB2312" w:cs="宋体"/>
          <w:kern w:val="0"/>
          <w:sz w:val="32"/>
          <w:szCs w:val="32"/>
        </w:rPr>
        <w:t>附件</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w:t>
      </w:r>
    </w:p>
    <w:p>
      <w:pPr>
        <w:spacing w:line="520" w:lineRule="exact"/>
        <w:jc w:val="center"/>
        <w:rPr>
          <w:rFonts w:ascii="方正小标宋简体" w:hAnsi="宋体" w:eastAsia="方正小标宋简体" w:cs="宋体"/>
          <w:b/>
          <w:kern w:val="0"/>
          <w:sz w:val="36"/>
          <w:szCs w:val="36"/>
        </w:rPr>
      </w:pPr>
      <w:r>
        <w:rPr>
          <w:rFonts w:hint="eastAsia" w:ascii="方正小标宋简体" w:hAnsi="宋体" w:eastAsia="方正小标宋简体" w:cs="宋体"/>
          <w:b/>
          <w:kern w:val="0"/>
          <w:sz w:val="36"/>
          <w:szCs w:val="36"/>
        </w:rPr>
        <w:t>202</w:t>
      </w:r>
      <w:r>
        <w:rPr>
          <w:rFonts w:hint="eastAsia" w:ascii="方正小标宋简体" w:hAnsi="宋体" w:eastAsia="方正小标宋简体" w:cs="宋体"/>
          <w:b/>
          <w:kern w:val="0"/>
          <w:sz w:val="36"/>
          <w:szCs w:val="36"/>
          <w:lang w:val="en-US" w:eastAsia="zh-CN"/>
        </w:rPr>
        <w:t>1</w:t>
      </w:r>
      <w:r>
        <w:rPr>
          <w:rFonts w:hint="eastAsia" w:ascii="方正小标宋简体" w:hAnsi="宋体" w:eastAsia="方正小标宋简体" w:cs="宋体"/>
          <w:b/>
          <w:kern w:val="0"/>
          <w:sz w:val="36"/>
          <w:szCs w:val="36"/>
        </w:rPr>
        <w:t>年外资增资项目奖励申报表</w:t>
      </w:r>
    </w:p>
    <w:tbl>
      <w:tblPr>
        <w:tblStyle w:val="5"/>
        <w:tblpPr w:leftFromText="180" w:rightFromText="180" w:vertAnchor="text" w:horzAnchor="margin" w:tblpXSpec="center" w:tblpY="278"/>
        <w:tblW w:w="90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87"/>
        <w:gridCol w:w="1967"/>
        <w:gridCol w:w="1014"/>
        <w:gridCol w:w="2014"/>
        <w:gridCol w:w="2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6" w:hRule="atLeast"/>
        </w:trPr>
        <w:tc>
          <w:tcPr>
            <w:tcW w:w="1587" w:type="dxa"/>
            <w:vMerge w:val="restart"/>
            <w:vAlign w:val="center"/>
          </w:tcPr>
          <w:p>
            <w:pPr>
              <w:jc w:val="center"/>
              <w:rPr>
                <w:rFonts w:ascii="仿宋_GB2312" w:hAnsi="宋体" w:eastAsia="仿宋_GB2312"/>
                <w:sz w:val="24"/>
              </w:rPr>
            </w:pPr>
            <w:r>
              <w:rPr>
                <w:rFonts w:hint="eastAsia" w:ascii="仿宋_GB2312" w:hAnsi="宋体" w:eastAsia="仿宋_GB2312"/>
                <w:sz w:val="24"/>
              </w:rPr>
              <w:t>外资增资企业</w:t>
            </w:r>
          </w:p>
        </w:tc>
        <w:tc>
          <w:tcPr>
            <w:tcW w:w="1967" w:type="dxa"/>
            <w:vAlign w:val="center"/>
          </w:tcPr>
          <w:p>
            <w:pPr>
              <w:jc w:val="center"/>
              <w:rPr>
                <w:rFonts w:ascii="仿宋_GB2312" w:hAnsi="宋体" w:eastAsia="仿宋_GB2312"/>
                <w:sz w:val="24"/>
              </w:rPr>
            </w:pPr>
            <w:r>
              <w:rPr>
                <w:rFonts w:hint="eastAsia" w:ascii="仿宋_GB2312" w:hAnsi="宋体" w:eastAsia="仿宋_GB2312"/>
                <w:sz w:val="24"/>
              </w:rPr>
              <w:t>名称</w:t>
            </w:r>
          </w:p>
        </w:tc>
        <w:tc>
          <w:tcPr>
            <w:tcW w:w="5485" w:type="dxa"/>
            <w:gridSpan w:val="3"/>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2" w:hRule="atLeast"/>
        </w:trPr>
        <w:tc>
          <w:tcPr>
            <w:tcW w:w="1587" w:type="dxa"/>
            <w:vMerge w:val="continue"/>
            <w:vAlign w:val="center"/>
          </w:tcPr>
          <w:p>
            <w:pPr>
              <w:jc w:val="center"/>
              <w:rPr>
                <w:rFonts w:ascii="仿宋_GB2312" w:hAnsi="宋体" w:eastAsia="仿宋_GB2312"/>
                <w:sz w:val="24"/>
              </w:rPr>
            </w:pPr>
          </w:p>
        </w:tc>
        <w:tc>
          <w:tcPr>
            <w:tcW w:w="1967" w:type="dxa"/>
            <w:vAlign w:val="center"/>
          </w:tcPr>
          <w:p>
            <w:pPr>
              <w:jc w:val="center"/>
              <w:rPr>
                <w:rFonts w:ascii="仿宋_GB2312" w:hAnsi="宋体" w:eastAsia="仿宋_GB2312"/>
                <w:sz w:val="24"/>
              </w:rPr>
            </w:pPr>
            <w:r>
              <w:rPr>
                <w:rFonts w:hint="eastAsia" w:ascii="仿宋_GB2312" w:hAnsi="宋体" w:eastAsia="仿宋_GB2312"/>
                <w:sz w:val="24"/>
              </w:rPr>
              <w:t>联系人及联系电话</w:t>
            </w:r>
          </w:p>
        </w:tc>
        <w:tc>
          <w:tcPr>
            <w:tcW w:w="5485" w:type="dxa"/>
            <w:gridSpan w:val="3"/>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24" w:hRule="atLeast"/>
        </w:trPr>
        <w:tc>
          <w:tcPr>
            <w:tcW w:w="1587" w:type="dxa"/>
            <w:vMerge w:val="continue"/>
            <w:vAlign w:val="center"/>
          </w:tcPr>
          <w:p>
            <w:pPr>
              <w:jc w:val="center"/>
              <w:rPr>
                <w:rFonts w:ascii="仿宋_GB2312" w:hAnsi="宋体" w:eastAsia="仿宋_GB2312"/>
                <w:sz w:val="24"/>
              </w:rPr>
            </w:pPr>
          </w:p>
        </w:tc>
        <w:tc>
          <w:tcPr>
            <w:tcW w:w="1967" w:type="dxa"/>
            <w:vAlign w:val="center"/>
          </w:tcPr>
          <w:p>
            <w:pPr>
              <w:jc w:val="center"/>
              <w:rPr>
                <w:rFonts w:ascii="仿宋_GB2312" w:hAnsi="宋体" w:eastAsia="仿宋_GB2312"/>
                <w:sz w:val="24"/>
              </w:rPr>
            </w:pPr>
            <w:r>
              <w:rPr>
                <w:rFonts w:hint="eastAsia" w:ascii="仿宋_GB2312" w:hAnsi="宋体" w:eastAsia="仿宋_GB2312"/>
                <w:sz w:val="24"/>
              </w:rPr>
              <w:t>开户银行及帐号</w:t>
            </w:r>
          </w:p>
        </w:tc>
        <w:tc>
          <w:tcPr>
            <w:tcW w:w="5485" w:type="dxa"/>
            <w:gridSpan w:val="3"/>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86" w:hRule="atLeast"/>
        </w:trPr>
        <w:tc>
          <w:tcPr>
            <w:tcW w:w="1587" w:type="dxa"/>
            <w:vMerge w:val="restart"/>
            <w:vAlign w:val="center"/>
          </w:tcPr>
          <w:p>
            <w:pPr>
              <w:jc w:val="center"/>
              <w:rPr>
                <w:rFonts w:ascii="仿宋_GB2312" w:hAnsi="宋体" w:eastAsia="仿宋_GB2312"/>
                <w:sz w:val="24"/>
              </w:rPr>
            </w:pPr>
            <w:r>
              <w:rPr>
                <w:rFonts w:hint="eastAsia" w:ascii="仿宋_GB2312" w:hAnsi="宋体" w:eastAsia="仿宋_GB2312"/>
                <w:sz w:val="24"/>
              </w:rPr>
              <w:t>企业增资（并购）日期</w:t>
            </w:r>
          </w:p>
        </w:tc>
        <w:tc>
          <w:tcPr>
            <w:tcW w:w="2981" w:type="dxa"/>
            <w:gridSpan w:val="2"/>
            <w:vMerge w:val="restart"/>
            <w:vAlign w:val="center"/>
          </w:tcPr>
          <w:p>
            <w:pPr>
              <w:spacing w:line="240" w:lineRule="exact"/>
              <w:ind w:right="345"/>
              <w:jc w:val="right"/>
              <w:rPr>
                <w:rFonts w:ascii="仿宋_GB2312" w:hAnsi="宋体" w:eastAsia="仿宋_GB2312"/>
                <w:sz w:val="24"/>
              </w:rPr>
            </w:pPr>
            <w:r>
              <w:rPr>
                <w:rFonts w:hint="eastAsia" w:ascii="仿宋_GB2312" w:hAnsi="宋体" w:eastAsia="仿宋_GB2312"/>
                <w:sz w:val="24"/>
              </w:rPr>
              <w:t>年   月   日</w:t>
            </w:r>
          </w:p>
        </w:tc>
        <w:tc>
          <w:tcPr>
            <w:tcW w:w="2014"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合同外资额</w:t>
            </w:r>
          </w:p>
          <w:p>
            <w:pPr>
              <w:widowControl/>
              <w:spacing w:line="360" w:lineRule="exact"/>
              <w:jc w:val="center"/>
              <w:rPr>
                <w:rFonts w:ascii="仿宋_GB2312" w:hAnsi="宋体" w:eastAsia="仿宋_GB2312"/>
                <w:sz w:val="24"/>
              </w:rPr>
            </w:pPr>
            <w:r>
              <w:rPr>
                <w:rFonts w:hint="eastAsia" w:ascii="仿宋_GB2312" w:hAnsi="宋体" w:eastAsia="仿宋_GB2312"/>
                <w:spacing w:val="-14"/>
                <w:sz w:val="24"/>
              </w:rPr>
              <w:t>（以人民币计算）</w:t>
            </w:r>
          </w:p>
        </w:tc>
        <w:tc>
          <w:tcPr>
            <w:tcW w:w="2457" w:type="dxa"/>
            <w:vAlign w:val="center"/>
          </w:tcPr>
          <w:p>
            <w:pPr>
              <w:spacing w:line="3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40" w:hRule="atLeast"/>
        </w:trPr>
        <w:tc>
          <w:tcPr>
            <w:tcW w:w="1587" w:type="dxa"/>
            <w:vMerge w:val="continue"/>
            <w:vAlign w:val="center"/>
          </w:tcPr>
          <w:p>
            <w:pPr>
              <w:jc w:val="center"/>
              <w:rPr>
                <w:rFonts w:ascii="仿宋_GB2312" w:hAnsi="宋体" w:eastAsia="仿宋_GB2312"/>
                <w:sz w:val="24"/>
              </w:rPr>
            </w:pPr>
          </w:p>
        </w:tc>
        <w:tc>
          <w:tcPr>
            <w:tcW w:w="2981" w:type="dxa"/>
            <w:gridSpan w:val="2"/>
            <w:vMerge w:val="continue"/>
            <w:vAlign w:val="center"/>
          </w:tcPr>
          <w:p>
            <w:pPr>
              <w:spacing w:line="240" w:lineRule="exact"/>
              <w:ind w:right="345"/>
              <w:jc w:val="right"/>
              <w:rPr>
                <w:rFonts w:ascii="仿宋_GB2312" w:hAnsi="宋体" w:eastAsia="仿宋_GB2312"/>
                <w:sz w:val="24"/>
              </w:rPr>
            </w:pPr>
          </w:p>
        </w:tc>
        <w:tc>
          <w:tcPr>
            <w:tcW w:w="2014" w:type="dxa"/>
            <w:vAlign w:val="center"/>
          </w:tcPr>
          <w:p>
            <w:pPr>
              <w:spacing w:line="280" w:lineRule="exact"/>
              <w:jc w:val="center"/>
              <w:rPr>
                <w:rFonts w:ascii="仿宋_GB2312" w:hAnsi="宋体" w:eastAsia="仿宋_GB2312"/>
                <w:sz w:val="24"/>
              </w:rPr>
            </w:pPr>
            <w:r>
              <w:rPr>
                <w:rFonts w:hint="eastAsia" w:ascii="仿宋_GB2312" w:hAnsi="宋体" w:eastAsia="仿宋_GB2312"/>
                <w:sz w:val="24"/>
              </w:rPr>
              <w:t>实到外资额</w:t>
            </w:r>
          </w:p>
          <w:p>
            <w:pPr>
              <w:widowControl/>
              <w:spacing w:line="360" w:lineRule="exact"/>
              <w:jc w:val="center"/>
              <w:rPr>
                <w:rFonts w:ascii="仿宋_GB2312" w:hAnsi="宋体" w:eastAsia="仿宋_GB2312"/>
                <w:spacing w:val="-14"/>
                <w:sz w:val="24"/>
              </w:rPr>
            </w:pPr>
            <w:r>
              <w:rPr>
                <w:rFonts w:hint="eastAsia" w:ascii="仿宋_GB2312" w:hAnsi="宋体" w:eastAsia="仿宋_GB2312"/>
                <w:sz w:val="24"/>
              </w:rPr>
              <w:t>（万元）</w:t>
            </w:r>
          </w:p>
        </w:tc>
        <w:tc>
          <w:tcPr>
            <w:tcW w:w="2457" w:type="dxa"/>
            <w:vAlign w:val="center"/>
          </w:tcPr>
          <w:p>
            <w:pPr>
              <w:spacing w:line="3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66" w:hRule="atLeast"/>
        </w:trPr>
        <w:tc>
          <w:tcPr>
            <w:tcW w:w="9039" w:type="dxa"/>
            <w:gridSpan w:val="5"/>
          </w:tcPr>
          <w:p>
            <w:pPr>
              <w:spacing w:line="360" w:lineRule="exact"/>
              <w:ind w:left="420"/>
              <w:rPr>
                <w:rFonts w:hint="eastAsia" w:ascii="仿宋_GB2312" w:hAnsi="宋体" w:eastAsia="仿宋_GB2312"/>
                <w:sz w:val="24"/>
              </w:rPr>
            </w:pPr>
          </w:p>
          <w:p>
            <w:pPr>
              <w:numPr>
                <w:ilvl w:val="0"/>
                <w:numId w:val="2"/>
              </w:numPr>
              <w:spacing w:line="360" w:lineRule="exact"/>
              <w:rPr>
                <w:rFonts w:ascii="仿宋_GB2312" w:hAnsi="宋体" w:eastAsia="仿宋_GB2312"/>
                <w:sz w:val="24"/>
              </w:rPr>
            </w:pPr>
            <w:r>
              <w:rPr>
                <w:rFonts w:hint="eastAsia" w:ascii="仿宋_GB2312" w:hAnsi="宋体" w:eastAsia="仿宋_GB2312"/>
                <w:sz w:val="24"/>
              </w:rPr>
              <w:t>增资扩股项目 当年实到净增额：______万元；验资报告文号：_____________</w:t>
            </w:r>
          </w:p>
          <w:p>
            <w:pPr>
              <w:numPr>
                <w:ilvl w:val="0"/>
                <w:numId w:val="3"/>
              </w:numPr>
              <w:spacing w:line="360" w:lineRule="exact"/>
              <w:rPr>
                <w:rFonts w:ascii="仿宋_GB2312" w:hAnsi="宋体" w:eastAsia="仿宋_GB2312"/>
                <w:sz w:val="24"/>
              </w:rPr>
            </w:pPr>
            <w:r>
              <w:rPr>
                <w:rFonts w:hint="eastAsia" w:ascii="仿宋_GB2312" w:hAnsi="宋体" w:eastAsia="仿宋_GB2312"/>
                <w:sz w:val="24"/>
              </w:rPr>
              <w:t>并购项目  并购总额：______万元</w:t>
            </w:r>
          </w:p>
          <w:p>
            <w:pPr>
              <w:numPr>
                <w:ilvl w:val="0"/>
                <w:numId w:val="3"/>
              </w:numPr>
              <w:spacing w:line="360" w:lineRule="exact"/>
              <w:rPr>
                <w:rFonts w:ascii="仿宋_GB2312" w:hAnsi="宋体" w:eastAsia="仿宋_GB2312"/>
                <w:sz w:val="24"/>
              </w:rPr>
            </w:pPr>
            <w:r>
              <w:rPr>
                <w:rFonts w:hint="eastAsia" w:ascii="仿宋_GB2312" w:hAnsi="宋体" w:eastAsia="仿宋_GB2312"/>
                <w:sz w:val="24"/>
              </w:rPr>
              <w:t xml:space="preserve">利润再投资项目  验资报告文号：_____________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23" w:hRule="atLeast"/>
        </w:trPr>
        <w:tc>
          <w:tcPr>
            <w:tcW w:w="1587"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申请奖励金额</w:t>
            </w:r>
          </w:p>
          <w:p>
            <w:pPr>
              <w:spacing w:line="360" w:lineRule="exact"/>
              <w:jc w:val="center"/>
              <w:rPr>
                <w:rFonts w:ascii="仿宋_GB2312" w:hAnsi="宋体" w:eastAsia="仿宋_GB2312"/>
                <w:sz w:val="24"/>
              </w:rPr>
            </w:pPr>
            <w:r>
              <w:rPr>
                <w:rFonts w:hint="eastAsia" w:ascii="仿宋_GB2312" w:hAnsi="宋体" w:eastAsia="仿宋_GB2312"/>
                <w:sz w:val="24"/>
              </w:rPr>
              <w:t>（万元）</w:t>
            </w:r>
          </w:p>
        </w:tc>
        <w:tc>
          <w:tcPr>
            <w:tcW w:w="7452" w:type="dxa"/>
            <w:gridSpan w:val="4"/>
            <w:vAlign w:val="center"/>
          </w:tcPr>
          <w:p>
            <w:pPr>
              <w:spacing w:line="360" w:lineRule="exact"/>
              <w:ind w:firstLine="480" w:firstLineChars="200"/>
              <w:rPr>
                <w:rFonts w:ascii="仿宋_GB2312" w:hAnsi="宋体" w:eastAsia="仿宋_GB2312"/>
                <w:sz w:val="24"/>
              </w:rPr>
            </w:pPr>
            <w:r>
              <w:rPr>
                <w:rFonts w:hint="eastAsia" w:ascii="仿宋_GB2312" w:hAnsi="宋体"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885" w:hRule="atLeast"/>
        </w:trPr>
        <w:tc>
          <w:tcPr>
            <w:tcW w:w="4568" w:type="dxa"/>
            <w:gridSpan w:val="3"/>
          </w:tcPr>
          <w:p>
            <w:pPr>
              <w:spacing w:line="360" w:lineRule="exact"/>
              <w:rPr>
                <w:rFonts w:ascii="仿宋_GB2312" w:hAnsi="宋体" w:eastAsia="仿宋_GB2312"/>
                <w:sz w:val="24"/>
              </w:rPr>
            </w:pPr>
            <w:r>
              <w:rPr>
                <w:rFonts w:hint="eastAsia" w:ascii="仿宋_GB2312" w:hAnsi="宋体" w:eastAsia="仿宋_GB2312"/>
                <w:sz w:val="24"/>
              </w:rPr>
              <w:t>增资企业盖章：</w:t>
            </w:r>
          </w:p>
        </w:tc>
        <w:tc>
          <w:tcPr>
            <w:tcW w:w="4471" w:type="dxa"/>
            <w:gridSpan w:val="2"/>
          </w:tcPr>
          <w:p>
            <w:pPr>
              <w:spacing w:line="360" w:lineRule="exact"/>
              <w:rPr>
                <w:rFonts w:ascii="仿宋_GB2312" w:hAnsi="宋体" w:eastAsia="仿宋_GB2312"/>
                <w:sz w:val="24"/>
              </w:rPr>
            </w:pPr>
            <w:r>
              <w:rPr>
                <w:rFonts w:hint="eastAsia" w:ascii="仿宋_GB2312" w:hAnsi="宋体" w:eastAsia="仿宋_GB2312"/>
                <w:sz w:val="24"/>
              </w:rPr>
              <w:t>项目落户地意见（涉及多个单位的，其他单位同时出具相关意见）：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98" w:hRule="atLeast"/>
        </w:trPr>
        <w:tc>
          <w:tcPr>
            <w:tcW w:w="9039" w:type="dxa"/>
            <w:gridSpan w:val="5"/>
          </w:tcPr>
          <w:p>
            <w:pPr>
              <w:spacing w:line="360" w:lineRule="exact"/>
              <w:rPr>
                <w:rFonts w:ascii="仿宋_GB2312" w:hAnsi="宋体" w:eastAsia="仿宋_GB2312"/>
                <w:sz w:val="24"/>
              </w:rPr>
            </w:pPr>
            <w:r>
              <w:rPr>
                <w:rFonts w:hint="eastAsia" w:ascii="仿宋_GB2312" w:hAnsi="宋体" w:eastAsia="仿宋_GB2312"/>
                <w:sz w:val="24"/>
              </w:rPr>
              <w:t>市商务局审核意见：</w:t>
            </w:r>
          </w:p>
          <w:p>
            <w:pPr>
              <w:spacing w:line="360" w:lineRule="exact"/>
              <w:rPr>
                <w:rFonts w:ascii="仿宋_GB2312" w:hAnsi="宋体" w:eastAsia="仿宋_GB2312"/>
                <w:sz w:val="24"/>
              </w:rPr>
            </w:pPr>
          </w:p>
        </w:tc>
      </w:tr>
    </w:tbl>
    <w:p>
      <w:pPr>
        <w:spacing w:line="560" w:lineRule="exact"/>
        <w:rPr>
          <w:rFonts w:ascii="仿宋_GB2312" w:hAnsi="宋体" w:eastAsia="仿宋_GB2312"/>
          <w:sz w:val="24"/>
        </w:rPr>
      </w:pPr>
      <w:r>
        <w:rPr>
          <w:rFonts w:hint="eastAsia" w:ascii="仿宋_GB2312" w:hAnsi="宋体" w:eastAsia="仿宋_GB2312"/>
          <w:sz w:val="24"/>
        </w:rPr>
        <w:t>填表人：               联系电话：              填表日期：</w:t>
      </w:r>
    </w:p>
    <w:p>
      <w:pPr>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附件5：</w:t>
      </w:r>
    </w:p>
    <w:p>
      <w:pPr>
        <w:spacing w:line="520" w:lineRule="exact"/>
        <w:jc w:val="center"/>
        <w:rPr>
          <w:rFonts w:ascii="方正小标宋简体" w:hAnsi="宋体" w:eastAsia="方正小标宋简体" w:cs="宋体"/>
          <w:b/>
          <w:kern w:val="0"/>
          <w:sz w:val="36"/>
          <w:szCs w:val="36"/>
        </w:rPr>
      </w:pPr>
      <w:r>
        <w:rPr>
          <w:rFonts w:hint="eastAsia" w:ascii="方正小标宋简体" w:hAnsi="宋体" w:eastAsia="方正小标宋简体" w:cs="宋体"/>
          <w:b/>
          <w:kern w:val="0"/>
          <w:sz w:val="36"/>
          <w:szCs w:val="36"/>
        </w:rPr>
        <w:t>202</w:t>
      </w:r>
      <w:r>
        <w:rPr>
          <w:rFonts w:hint="eastAsia" w:ascii="方正小标宋简体" w:hAnsi="宋体" w:eastAsia="方正小标宋简体" w:cs="宋体"/>
          <w:b/>
          <w:kern w:val="0"/>
          <w:sz w:val="36"/>
          <w:szCs w:val="36"/>
          <w:lang w:val="en-US" w:eastAsia="zh-CN"/>
        </w:rPr>
        <w:t>1</w:t>
      </w:r>
      <w:r>
        <w:rPr>
          <w:rFonts w:hint="eastAsia" w:ascii="方正小标宋简体" w:hAnsi="宋体" w:eastAsia="方正小标宋简体" w:cs="宋体"/>
          <w:b/>
          <w:kern w:val="0"/>
          <w:sz w:val="36"/>
          <w:szCs w:val="36"/>
        </w:rPr>
        <w:t>年招商项目信息奖励申请表</w:t>
      </w:r>
    </w:p>
    <w:tbl>
      <w:tblPr>
        <w:tblStyle w:val="5"/>
        <w:tblpPr w:leftFromText="180" w:rightFromText="180" w:vertAnchor="text" w:horzAnchor="margin" w:tblpX="-187" w:tblpY="362"/>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44"/>
        <w:gridCol w:w="2369"/>
        <w:gridCol w:w="924"/>
        <w:gridCol w:w="1207"/>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47" w:hRule="atLeast"/>
        </w:trPr>
        <w:tc>
          <w:tcPr>
            <w:tcW w:w="2244" w:type="dxa"/>
            <w:vAlign w:val="center"/>
          </w:tcPr>
          <w:p>
            <w:pPr>
              <w:spacing w:line="320" w:lineRule="exact"/>
              <w:jc w:val="center"/>
              <w:rPr>
                <w:rFonts w:ascii="仿宋_GB2312" w:hAnsi="宋体" w:eastAsia="仿宋_GB2312"/>
                <w:sz w:val="24"/>
              </w:rPr>
            </w:pPr>
            <w:r>
              <w:rPr>
                <w:rFonts w:hint="eastAsia" w:ascii="仿宋_GB2312" w:hAnsi="宋体" w:eastAsia="仿宋_GB2312"/>
                <w:sz w:val="24"/>
              </w:rPr>
              <w:t>申报人姓名</w:t>
            </w:r>
          </w:p>
        </w:tc>
        <w:tc>
          <w:tcPr>
            <w:tcW w:w="2369" w:type="dxa"/>
            <w:vAlign w:val="center"/>
          </w:tcPr>
          <w:p>
            <w:pPr>
              <w:jc w:val="center"/>
              <w:rPr>
                <w:rFonts w:ascii="仿宋_GB2312" w:hAnsi="宋体" w:eastAsia="仿宋_GB2312"/>
                <w:sz w:val="24"/>
              </w:rPr>
            </w:pPr>
          </w:p>
        </w:tc>
        <w:tc>
          <w:tcPr>
            <w:tcW w:w="2131" w:type="dxa"/>
            <w:gridSpan w:val="2"/>
            <w:vAlign w:val="center"/>
          </w:tcPr>
          <w:p>
            <w:pPr>
              <w:jc w:val="center"/>
              <w:rPr>
                <w:rFonts w:ascii="仿宋_GB2312" w:hAnsi="宋体" w:eastAsia="仿宋_GB2312"/>
                <w:sz w:val="24"/>
              </w:rPr>
            </w:pPr>
            <w:r>
              <w:rPr>
                <w:rFonts w:hint="eastAsia" w:ascii="仿宋_GB2312" w:hAnsi="宋体" w:eastAsia="仿宋_GB2312"/>
                <w:sz w:val="24"/>
              </w:rPr>
              <w:t>身份证号码</w:t>
            </w:r>
          </w:p>
        </w:tc>
        <w:tc>
          <w:tcPr>
            <w:tcW w:w="2381" w:type="dxa"/>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2" w:hRule="atLeast"/>
        </w:trPr>
        <w:tc>
          <w:tcPr>
            <w:tcW w:w="2244" w:type="dxa"/>
            <w:vAlign w:val="center"/>
          </w:tcPr>
          <w:p>
            <w:pPr>
              <w:jc w:val="center"/>
              <w:rPr>
                <w:rFonts w:ascii="仿宋_GB2312" w:hAnsi="宋体" w:eastAsia="仿宋_GB2312"/>
                <w:sz w:val="24"/>
              </w:rPr>
            </w:pPr>
            <w:r>
              <w:rPr>
                <w:rFonts w:hint="eastAsia" w:ascii="仿宋_GB2312" w:hAnsi="宋体" w:eastAsia="仿宋_GB2312"/>
                <w:sz w:val="24"/>
              </w:rPr>
              <w:t>工作单位</w:t>
            </w:r>
          </w:p>
        </w:tc>
        <w:tc>
          <w:tcPr>
            <w:tcW w:w="2369" w:type="dxa"/>
            <w:vAlign w:val="center"/>
          </w:tcPr>
          <w:p>
            <w:pPr>
              <w:jc w:val="center"/>
              <w:rPr>
                <w:rFonts w:ascii="仿宋_GB2312" w:hAnsi="宋体" w:eastAsia="仿宋_GB2312"/>
                <w:sz w:val="24"/>
              </w:rPr>
            </w:pPr>
          </w:p>
        </w:tc>
        <w:tc>
          <w:tcPr>
            <w:tcW w:w="2131" w:type="dxa"/>
            <w:gridSpan w:val="2"/>
            <w:vAlign w:val="center"/>
          </w:tcPr>
          <w:p>
            <w:pPr>
              <w:spacing w:line="320" w:lineRule="exact"/>
              <w:jc w:val="center"/>
              <w:rPr>
                <w:rFonts w:ascii="仿宋_GB2312" w:hAnsi="宋体" w:eastAsia="仿宋_GB2312"/>
                <w:sz w:val="24"/>
              </w:rPr>
            </w:pPr>
            <w:r>
              <w:rPr>
                <w:rFonts w:hint="eastAsia" w:ascii="仿宋_GB2312" w:hAnsi="宋体" w:eastAsia="仿宋_GB2312"/>
                <w:sz w:val="24"/>
              </w:rPr>
              <w:t>手机</w:t>
            </w:r>
          </w:p>
        </w:tc>
        <w:tc>
          <w:tcPr>
            <w:tcW w:w="2381" w:type="dxa"/>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04" w:hRule="atLeast"/>
        </w:trPr>
        <w:tc>
          <w:tcPr>
            <w:tcW w:w="2244"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项目名称</w:t>
            </w:r>
          </w:p>
        </w:tc>
        <w:tc>
          <w:tcPr>
            <w:tcW w:w="2369" w:type="dxa"/>
            <w:vAlign w:val="center"/>
          </w:tcPr>
          <w:p>
            <w:pPr>
              <w:spacing w:line="360" w:lineRule="exact"/>
              <w:jc w:val="center"/>
              <w:rPr>
                <w:rFonts w:ascii="仿宋_GB2312" w:hAnsi="宋体" w:eastAsia="仿宋_GB2312"/>
                <w:sz w:val="24"/>
              </w:rPr>
            </w:pPr>
          </w:p>
        </w:tc>
        <w:tc>
          <w:tcPr>
            <w:tcW w:w="2131" w:type="dxa"/>
            <w:gridSpan w:val="2"/>
            <w:vAlign w:val="center"/>
          </w:tcPr>
          <w:p>
            <w:pPr>
              <w:spacing w:line="320" w:lineRule="exact"/>
              <w:jc w:val="center"/>
              <w:rPr>
                <w:rFonts w:ascii="仿宋_GB2312" w:hAnsi="宋体" w:eastAsia="仿宋_GB2312"/>
                <w:sz w:val="24"/>
              </w:rPr>
            </w:pPr>
            <w:r>
              <w:rPr>
                <w:rFonts w:hint="eastAsia" w:ascii="仿宋_GB2312" w:hAnsi="宋体" w:eastAsia="仿宋_GB2312"/>
                <w:sz w:val="24"/>
              </w:rPr>
              <w:t>市外（或境外）</w:t>
            </w:r>
          </w:p>
          <w:p>
            <w:pPr>
              <w:spacing w:line="320" w:lineRule="exact"/>
              <w:jc w:val="center"/>
              <w:rPr>
                <w:rFonts w:ascii="仿宋_GB2312" w:hAnsi="宋体" w:eastAsia="仿宋_GB2312"/>
                <w:sz w:val="24"/>
              </w:rPr>
            </w:pPr>
            <w:r>
              <w:rPr>
                <w:rFonts w:hint="eastAsia" w:ascii="仿宋_GB2312" w:hAnsi="宋体" w:eastAsia="仿宋_GB2312"/>
                <w:sz w:val="24"/>
              </w:rPr>
              <w:t>投资方</w:t>
            </w:r>
          </w:p>
        </w:tc>
        <w:tc>
          <w:tcPr>
            <w:tcW w:w="2381" w:type="dxa"/>
            <w:vAlign w:val="center"/>
          </w:tcPr>
          <w:p>
            <w:pPr>
              <w:spacing w:line="3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14" w:hRule="atLeast"/>
        </w:trPr>
        <w:tc>
          <w:tcPr>
            <w:tcW w:w="2244"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拟投资额</w:t>
            </w:r>
          </w:p>
        </w:tc>
        <w:tc>
          <w:tcPr>
            <w:tcW w:w="2369" w:type="dxa"/>
            <w:vAlign w:val="center"/>
          </w:tcPr>
          <w:p>
            <w:pPr>
              <w:spacing w:line="360" w:lineRule="exact"/>
              <w:jc w:val="center"/>
              <w:rPr>
                <w:rFonts w:ascii="仿宋_GB2312" w:hAnsi="宋体" w:eastAsia="仿宋_GB2312"/>
                <w:sz w:val="24"/>
              </w:rPr>
            </w:pPr>
          </w:p>
        </w:tc>
        <w:tc>
          <w:tcPr>
            <w:tcW w:w="2131" w:type="dxa"/>
            <w:gridSpan w:val="2"/>
            <w:vAlign w:val="center"/>
          </w:tcPr>
          <w:p>
            <w:pPr>
              <w:spacing w:line="320" w:lineRule="exact"/>
              <w:jc w:val="center"/>
              <w:rPr>
                <w:rFonts w:ascii="仿宋_GB2312" w:hAnsi="宋体" w:eastAsia="仿宋_GB2312"/>
                <w:sz w:val="24"/>
              </w:rPr>
            </w:pPr>
            <w:r>
              <w:rPr>
                <w:rFonts w:hint="eastAsia" w:ascii="仿宋_GB2312" w:hAnsi="宋体" w:eastAsia="仿宋_GB2312"/>
                <w:sz w:val="24"/>
              </w:rPr>
              <w:t>投资方式及比例</w:t>
            </w:r>
          </w:p>
        </w:tc>
        <w:tc>
          <w:tcPr>
            <w:tcW w:w="2381" w:type="dxa"/>
            <w:vAlign w:val="center"/>
          </w:tcPr>
          <w:p>
            <w:pPr>
              <w:spacing w:line="3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2" w:hRule="atLeast"/>
        </w:trPr>
        <w:tc>
          <w:tcPr>
            <w:tcW w:w="2244"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用地面积</w:t>
            </w:r>
          </w:p>
        </w:tc>
        <w:tc>
          <w:tcPr>
            <w:tcW w:w="2369" w:type="dxa"/>
            <w:vAlign w:val="center"/>
          </w:tcPr>
          <w:p>
            <w:pPr>
              <w:spacing w:line="360" w:lineRule="exact"/>
              <w:jc w:val="center"/>
              <w:rPr>
                <w:rFonts w:ascii="仿宋_GB2312" w:hAnsi="宋体" w:eastAsia="仿宋_GB2312"/>
                <w:sz w:val="24"/>
              </w:rPr>
            </w:pPr>
          </w:p>
        </w:tc>
        <w:tc>
          <w:tcPr>
            <w:tcW w:w="2131" w:type="dxa"/>
            <w:gridSpan w:val="2"/>
            <w:vAlign w:val="center"/>
          </w:tcPr>
          <w:p>
            <w:pPr>
              <w:spacing w:line="360" w:lineRule="exact"/>
              <w:jc w:val="center"/>
              <w:rPr>
                <w:rFonts w:ascii="仿宋_GB2312" w:hAnsi="宋体" w:eastAsia="仿宋_GB2312"/>
                <w:sz w:val="24"/>
              </w:rPr>
            </w:pPr>
            <w:r>
              <w:rPr>
                <w:rFonts w:hint="eastAsia" w:ascii="仿宋_GB2312" w:hAnsi="宋体" w:eastAsia="仿宋_GB2312"/>
                <w:sz w:val="24"/>
              </w:rPr>
              <w:t>预计产能</w:t>
            </w:r>
          </w:p>
        </w:tc>
        <w:tc>
          <w:tcPr>
            <w:tcW w:w="2381" w:type="dxa"/>
            <w:vAlign w:val="center"/>
          </w:tcPr>
          <w:p>
            <w:pPr>
              <w:spacing w:line="3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14" w:hRule="atLeast"/>
        </w:trPr>
        <w:tc>
          <w:tcPr>
            <w:tcW w:w="2244"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接洽时间</w:t>
            </w:r>
          </w:p>
        </w:tc>
        <w:tc>
          <w:tcPr>
            <w:tcW w:w="2369"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参加人员</w:t>
            </w:r>
          </w:p>
        </w:tc>
        <w:tc>
          <w:tcPr>
            <w:tcW w:w="4512" w:type="dxa"/>
            <w:gridSpan w:val="3"/>
            <w:vAlign w:val="center"/>
          </w:tcPr>
          <w:p>
            <w:pPr>
              <w:spacing w:line="360" w:lineRule="exact"/>
              <w:jc w:val="center"/>
              <w:rPr>
                <w:rFonts w:ascii="仿宋_GB2312" w:hAnsi="宋体" w:eastAsia="仿宋_GB2312"/>
                <w:sz w:val="24"/>
              </w:rPr>
            </w:pPr>
            <w:r>
              <w:rPr>
                <w:rFonts w:hint="eastAsia" w:ascii="仿宋_GB2312" w:hAnsi="宋体" w:eastAsia="仿宋_GB2312"/>
                <w:sz w:val="24"/>
              </w:rPr>
              <w:t>洽谈进展情况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14" w:hRule="atLeast"/>
        </w:trPr>
        <w:tc>
          <w:tcPr>
            <w:tcW w:w="2244" w:type="dxa"/>
            <w:vAlign w:val="center"/>
          </w:tcPr>
          <w:p>
            <w:pPr>
              <w:spacing w:line="360" w:lineRule="exact"/>
              <w:jc w:val="center"/>
              <w:rPr>
                <w:rFonts w:ascii="仿宋_GB2312" w:hAnsi="宋体" w:eastAsia="仿宋_GB2312"/>
                <w:sz w:val="24"/>
              </w:rPr>
            </w:pPr>
          </w:p>
        </w:tc>
        <w:tc>
          <w:tcPr>
            <w:tcW w:w="2369" w:type="dxa"/>
            <w:vAlign w:val="center"/>
          </w:tcPr>
          <w:p>
            <w:pPr>
              <w:spacing w:line="360" w:lineRule="exact"/>
              <w:jc w:val="center"/>
              <w:rPr>
                <w:rFonts w:ascii="仿宋_GB2312" w:hAnsi="宋体" w:eastAsia="仿宋_GB2312"/>
                <w:sz w:val="24"/>
              </w:rPr>
            </w:pPr>
          </w:p>
        </w:tc>
        <w:tc>
          <w:tcPr>
            <w:tcW w:w="4512" w:type="dxa"/>
            <w:gridSpan w:val="3"/>
            <w:vAlign w:val="center"/>
          </w:tcPr>
          <w:p>
            <w:pPr>
              <w:spacing w:line="3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14" w:hRule="atLeast"/>
        </w:trPr>
        <w:tc>
          <w:tcPr>
            <w:tcW w:w="2244" w:type="dxa"/>
            <w:vAlign w:val="center"/>
          </w:tcPr>
          <w:p>
            <w:pPr>
              <w:spacing w:line="360" w:lineRule="exact"/>
              <w:jc w:val="center"/>
              <w:rPr>
                <w:rFonts w:ascii="仿宋_GB2312" w:hAnsi="宋体" w:eastAsia="仿宋_GB2312"/>
                <w:sz w:val="24"/>
              </w:rPr>
            </w:pPr>
          </w:p>
        </w:tc>
        <w:tc>
          <w:tcPr>
            <w:tcW w:w="2369" w:type="dxa"/>
            <w:vAlign w:val="center"/>
          </w:tcPr>
          <w:p>
            <w:pPr>
              <w:spacing w:line="360" w:lineRule="exact"/>
              <w:jc w:val="center"/>
              <w:rPr>
                <w:rFonts w:ascii="仿宋_GB2312" w:hAnsi="宋体" w:eastAsia="仿宋_GB2312"/>
                <w:sz w:val="24"/>
              </w:rPr>
            </w:pPr>
          </w:p>
        </w:tc>
        <w:tc>
          <w:tcPr>
            <w:tcW w:w="4512" w:type="dxa"/>
            <w:gridSpan w:val="3"/>
            <w:vAlign w:val="center"/>
          </w:tcPr>
          <w:p>
            <w:pPr>
              <w:spacing w:line="3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14" w:hRule="atLeast"/>
        </w:trPr>
        <w:tc>
          <w:tcPr>
            <w:tcW w:w="2244" w:type="dxa"/>
            <w:vAlign w:val="center"/>
          </w:tcPr>
          <w:p>
            <w:pPr>
              <w:spacing w:line="360" w:lineRule="exact"/>
              <w:jc w:val="center"/>
              <w:rPr>
                <w:rFonts w:ascii="仿宋_GB2312" w:hAnsi="宋体" w:eastAsia="仿宋_GB2312"/>
                <w:sz w:val="24"/>
              </w:rPr>
            </w:pPr>
          </w:p>
        </w:tc>
        <w:tc>
          <w:tcPr>
            <w:tcW w:w="2369" w:type="dxa"/>
            <w:vAlign w:val="center"/>
          </w:tcPr>
          <w:p>
            <w:pPr>
              <w:spacing w:line="360" w:lineRule="exact"/>
              <w:jc w:val="center"/>
              <w:rPr>
                <w:rFonts w:ascii="仿宋_GB2312" w:hAnsi="宋体" w:eastAsia="仿宋_GB2312"/>
                <w:sz w:val="24"/>
              </w:rPr>
            </w:pPr>
          </w:p>
        </w:tc>
        <w:tc>
          <w:tcPr>
            <w:tcW w:w="4512" w:type="dxa"/>
            <w:gridSpan w:val="3"/>
            <w:vAlign w:val="center"/>
          </w:tcPr>
          <w:p>
            <w:pPr>
              <w:spacing w:line="3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14" w:hRule="atLeast"/>
        </w:trPr>
        <w:tc>
          <w:tcPr>
            <w:tcW w:w="2244" w:type="dxa"/>
            <w:vAlign w:val="center"/>
          </w:tcPr>
          <w:p>
            <w:pPr>
              <w:spacing w:line="360" w:lineRule="exact"/>
              <w:jc w:val="center"/>
              <w:rPr>
                <w:rFonts w:ascii="仿宋_GB2312" w:hAnsi="宋体" w:eastAsia="仿宋_GB2312"/>
                <w:sz w:val="24"/>
              </w:rPr>
            </w:pPr>
          </w:p>
        </w:tc>
        <w:tc>
          <w:tcPr>
            <w:tcW w:w="2369" w:type="dxa"/>
            <w:vAlign w:val="center"/>
          </w:tcPr>
          <w:p>
            <w:pPr>
              <w:spacing w:line="360" w:lineRule="exact"/>
              <w:jc w:val="center"/>
              <w:rPr>
                <w:rFonts w:ascii="仿宋_GB2312" w:hAnsi="宋体" w:eastAsia="仿宋_GB2312"/>
                <w:sz w:val="24"/>
              </w:rPr>
            </w:pPr>
          </w:p>
        </w:tc>
        <w:tc>
          <w:tcPr>
            <w:tcW w:w="4512" w:type="dxa"/>
            <w:gridSpan w:val="3"/>
            <w:vAlign w:val="center"/>
          </w:tcPr>
          <w:p>
            <w:pPr>
              <w:spacing w:line="3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93" w:hRule="atLeast"/>
        </w:trPr>
        <w:tc>
          <w:tcPr>
            <w:tcW w:w="2244" w:type="dxa"/>
          </w:tcPr>
          <w:p>
            <w:pPr>
              <w:rPr>
                <w:rFonts w:ascii="仿宋_GB2312" w:hAnsi="宋体" w:eastAsia="仿宋_GB2312"/>
                <w:sz w:val="24"/>
              </w:rPr>
            </w:pPr>
            <w:r>
              <w:rPr>
                <w:rFonts w:hint="eastAsia" w:ascii="仿宋_GB2312" w:hAnsi="宋体" w:eastAsia="仿宋_GB2312"/>
                <w:sz w:val="24"/>
              </w:rPr>
              <w:t>申报人签字：</w:t>
            </w: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tc>
        <w:tc>
          <w:tcPr>
            <w:tcW w:w="3293" w:type="dxa"/>
            <w:gridSpan w:val="2"/>
          </w:tcPr>
          <w:p>
            <w:pPr>
              <w:rPr>
                <w:rFonts w:ascii="仿宋_GB2312" w:hAnsi="宋体" w:eastAsia="仿宋_GB2312"/>
                <w:sz w:val="24"/>
              </w:rPr>
            </w:pPr>
            <w:r>
              <w:rPr>
                <w:rFonts w:hint="eastAsia" w:ascii="仿宋_GB2312" w:hAnsi="宋体" w:eastAsia="仿宋_GB2312"/>
                <w:sz w:val="24"/>
              </w:rPr>
              <w:t>意向落地方意见：</w:t>
            </w: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r>
              <w:rPr>
                <w:rFonts w:hint="eastAsia" w:ascii="仿宋_GB2312" w:hAnsi="宋体" w:eastAsia="仿宋_GB2312"/>
                <w:sz w:val="24"/>
              </w:rPr>
              <w:t>单位负责人签字：</w:t>
            </w:r>
          </w:p>
        </w:tc>
        <w:tc>
          <w:tcPr>
            <w:tcW w:w="3588" w:type="dxa"/>
            <w:gridSpan w:val="2"/>
          </w:tcPr>
          <w:p>
            <w:pPr>
              <w:rPr>
                <w:rFonts w:ascii="仿宋_GB2312" w:hAnsi="宋体" w:eastAsia="仿宋_GB2312"/>
                <w:sz w:val="24"/>
              </w:rPr>
            </w:pPr>
            <w:r>
              <w:rPr>
                <w:rFonts w:hint="eastAsia" w:ascii="仿宋_GB2312" w:hAnsi="宋体" w:eastAsia="仿宋_GB2312"/>
                <w:sz w:val="24"/>
              </w:rPr>
              <w:t>市商务局审核意见：</w:t>
            </w:r>
          </w:p>
          <w:p>
            <w:pPr>
              <w:spacing w:line="400" w:lineRule="exact"/>
              <w:rPr>
                <w:rFonts w:ascii="仿宋_GB2312" w:hAnsi="宋体" w:eastAsia="仿宋_GB2312"/>
                <w:sz w:val="24"/>
              </w:rPr>
            </w:pPr>
          </w:p>
        </w:tc>
      </w:tr>
    </w:tbl>
    <w:p>
      <w:pPr>
        <w:spacing w:line="560" w:lineRule="exact"/>
        <w:rPr>
          <w:rFonts w:hint="eastAsia" w:ascii="仿宋_GB2312" w:hAnsi="宋体" w:eastAsia="仿宋_GB2312"/>
          <w:sz w:val="24"/>
        </w:rPr>
      </w:pPr>
      <w:r>
        <w:rPr>
          <w:rFonts w:hint="eastAsia" w:ascii="仿宋_GB2312" w:hAnsi="宋体" w:eastAsia="仿宋_GB2312"/>
          <w:sz w:val="24"/>
        </w:rPr>
        <w:t>填表人：                联系电话：                    填表日期：</w:t>
      </w:r>
    </w:p>
    <w:p/>
    <w:p>
      <w:pPr>
        <w:rPr>
          <w:rFonts w:hint="eastAsia" w:ascii="仿宋" w:hAnsi="仿宋" w:eastAsia="仿宋" w:cs="仿宋"/>
          <w:kern w:val="0"/>
          <w:sz w:val="32"/>
          <w:szCs w:val="32"/>
        </w:rPr>
      </w:pPr>
    </w:p>
    <w:p>
      <w:pPr>
        <w:rPr>
          <w:rFonts w:hint="eastAsia" w:ascii="仿宋" w:hAnsi="仿宋" w:eastAsia="仿宋" w:cs="仿宋"/>
          <w:kern w:val="0"/>
          <w:sz w:val="32"/>
          <w:szCs w:val="32"/>
        </w:rPr>
      </w:pPr>
    </w:p>
    <w:p>
      <w:pPr>
        <w:rPr>
          <w:rFonts w:hint="eastAsia" w:ascii="仿宋" w:hAnsi="仿宋" w:eastAsia="仿宋" w:cs="仿宋"/>
          <w:kern w:val="0"/>
          <w:sz w:val="32"/>
          <w:szCs w:val="32"/>
        </w:rPr>
      </w:pPr>
    </w:p>
    <w:p>
      <w:pPr>
        <w:rPr>
          <w:rFonts w:hint="eastAsia" w:ascii="仿宋" w:hAnsi="仿宋" w:eastAsia="仿宋" w:cs="仿宋"/>
          <w:kern w:val="0"/>
          <w:sz w:val="32"/>
          <w:szCs w:val="32"/>
        </w:rPr>
      </w:pPr>
    </w:p>
    <w:p>
      <w:pPr>
        <w:rPr>
          <w:rFonts w:hint="eastAsia" w:ascii="仿宋" w:hAnsi="仿宋" w:eastAsia="仿宋" w:cs="仿宋"/>
          <w:kern w:val="0"/>
          <w:sz w:val="32"/>
          <w:szCs w:val="32"/>
        </w:rPr>
      </w:pPr>
    </w:p>
    <w:p>
      <w:pPr>
        <w:rPr>
          <w:rFonts w:hint="eastAsia" w:ascii="仿宋" w:hAnsi="仿宋" w:eastAsia="仿宋" w:cs="仿宋"/>
          <w:kern w:val="0"/>
          <w:sz w:val="32"/>
          <w:szCs w:val="32"/>
        </w:rPr>
      </w:pPr>
    </w:p>
    <w:p>
      <w:pPr>
        <w:rPr>
          <w:rFonts w:hint="eastAsia" w:ascii="仿宋" w:hAnsi="仿宋" w:eastAsia="仿宋" w:cs="仿宋"/>
          <w:kern w:val="0"/>
          <w:sz w:val="32"/>
          <w:szCs w:val="32"/>
        </w:rPr>
      </w:pPr>
    </w:p>
    <w:p>
      <w:pPr>
        <w:rPr>
          <w:rFonts w:hint="eastAsia" w:ascii="仿宋" w:hAnsi="仿宋" w:eastAsia="仿宋" w:cs="仿宋"/>
          <w:kern w:val="0"/>
          <w:sz w:val="32"/>
          <w:szCs w:val="32"/>
        </w:rPr>
      </w:pPr>
    </w:p>
    <w:p>
      <w:pPr>
        <w:rPr>
          <w:rFonts w:hint="eastAsia" w:ascii="仿宋" w:hAnsi="仿宋" w:eastAsia="仿宋" w:cs="仿宋"/>
          <w:kern w:val="0"/>
          <w:sz w:val="32"/>
          <w:szCs w:val="32"/>
        </w:rPr>
      </w:pPr>
    </w:p>
    <w:p>
      <w:pPr>
        <w:rPr>
          <w:rFonts w:hint="eastAsia" w:ascii="仿宋" w:hAnsi="仿宋" w:eastAsia="仿宋" w:cs="仿宋"/>
          <w:kern w:val="0"/>
          <w:sz w:val="32"/>
          <w:szCs w:val="32"/>
        </w:rPr>
      </w:pPr>
    </w:p>
    <w:p>
      <w:pPr>
        <w:rPr>
          <w:rFonts w:hint="eastAsia" w:ascii="仿宋" w:hAnsi="仿宋" w:eastAsia="仿宋" w:cs="仿宋"/>
          <w:kern w:val="0"/>
          <w:sz w:val="32"/>
          <w:szCs w:val="32"/>
        </w:rPr>
      </w:pPr>
    </w:p>
    <w:p>
      <w:pPr>
        <w:rPr>
          <w:rFonts w:hint="eastAsia" w:ascii="仿宋" w:hAnsi="仿宋" w:eastAsia="仿宋" w:cs="仿宋"/>
          <w:kern w:val="0"/>
          <w:sz w:val="32"/>
          <w:szCs w:val="32"/>
        </w:rPr>
      </w:pPr>
    </w:p>
    <w:p>
      <w:pPr>
        <w:rPr>
          <w:rFonts w:hint="eastAsia" w:ascii="仿宋" w:hAnsi="仿宋" w:eastAsia="仿宋" w:cs="仿宋"/>
          <w:kern w:val="0"/>
          <w:sz w:val="32"/>
          <w:szCs w:val="32"/>
        </w:rPr>
      </w:pPr>
    </w:p>
    <w:p>
      <w:pPr>
        <w:rPr>
          <w:rFonts w:hint="eastAsia" w:ascii="仿宋" w:hAnsi="仿宋" w:eastAsia="仿宋" w:cs="仿宋"/>
          <w:kern w:val="0"/>
          <w:sz w:val="32"/>
          <w:szCs w:val="32"/>
        </w:rPr>
      </w:pPr>
    </w:p>
    <w:p>
      <w:pPr>
        <w:rPr>
          <w:rFonts w:hint="eastAsia" w:ascii="仿宋" w:hAnsi="仿宋" w:eastAsia="仿宋" w:cs="仿宋"/>
          <w:kern w:val="0"/>
          <w:sz w:val="32"/>
          <w:szCs w:val="32"/>
        </w:rPr>
      </w:pPr>
    </w:p>
    <w:p>
      <w:pPr>
        <w:rPr>
          <w:rFonts w:hint="eastAsia" w:ascii="仿宋" w:hAnsi="仿宋" w:eastAsia="仿宋" w:cs="仿宋"/>
          <w:kern w:val="0"/>
          <w:sz w:val="32"/>
          <w:szCs w:val="32"/>
        </w:rPr>
      </w:pPr>
    </w:p>
    <w:p>
      <w:pPr>
        <w:rPr>
          <w:rFonts w:hint="eastAsia" w:ascii="仿宋" w:hAnsi="仿宋" w:eastAsia="仿宋" w:cs="仿宋"/>
          <w:kern w:val="0"/>
          <w:sz w:val="32"/>
          <w:szCs w:val="32"/>
        </w:rPr>
      </w:pPr>
    </w:p>
    <w:p>
      <w:pPr>
        <w:rPr>
          <w:rFonts w:hint="eastAsia" w:ascii="仿宋" w:hAnsi="仿宋" w:eastAsia="仿宋" w:cs="仿宋"/>
          <w:kern w:val="0"/>
          <w:sz w:val="32"/>
          <w:szCs w:val="32"/>
        </w:rPr>
      </w:pPr>
    </w:p>
    <w:p>
      <w:pPr>
        <w:rPr>
          <w:rFonts w:hint="eastAsia" w:ascii="仿宋" w:hAnsi="仿宋" w:eastAsia="仿宋" w:cs="仿宋"/>
          <w:kern w:val="0"/>
          <w:sz w:val="32"/>
          <w:szCs w:val="32"/>
        </w:rPr>
      </w:pPr>
    </w:p>
    <w:p>
      <w:pPr>
        <w:spacing w:line="600" w:lineRule="exact"/>
        <w:ind w:firstLine="280" w:firstLineChars="100"/>
        <w:rPr>
          <w:rFonts w:hint="eastAsia" w:eastAsia="仿宋"/>
          <w:lang w:val="en-US" w:eastAsia="zh-CN"/>
        </w:rPr>
      </w:pPr>
      <w:r>
        <w:rPr>
          <w:rFonts w:ascii="仿宋" w:hAnsi="仿宋" w:eastAsia="仿宋"/>
          <w:sz w:val="28"/>
        </w:rPr>
        <mc:AlternateContent>
          <mc:Choice Requires="wps">
            <w:drawing>
              <wp:anchor distT="0" distB="0" distL="114300" distR="114300" simplePos="0" relativeHeight="251663360" behindDoc="0" locked="0" layoutInCell="1" allowOverlap="1">
                <wp:simplePos x="0" y="0"/>
                <wp:positionH relativeFrom="column">
                  <wp:posOffset>-22860</wp:posOffset>
                </wp:positionH>
                <wp:positionV relativeFrom="paragraph">
                  <wp:posOffset>41910</wp:posOffset>
                </wp:positionV>
                <wp:extent cx="562927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62927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1.8pt;margin-top:3.3pt;height:0pt;width:443.25pt;z-index:251663360;mso-width-relative:page;mso-height-relative:page;" filled="f" stroked="t" coordsize="21600,21600" o:gfxdata="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DJiB6NMAAAAGAQAADwAAAAAAAAABACAAAAAiAAAAZHJzL2Rv&#10;d25yZXYueG1sUEsBAhQAFAAAAAgAh07iQGAIS/fNAQAAcQMAAA4AAAAAAAAAAQAgAAAAIgEAAGRy&#10;cy9lMm9Eb2MueG1sUEsFBgAAAAAGAAYAWQEAAGEFAAAAAA==&#10;">
                <v:fill on="f" focussize="0,0"/>
                <v:stroke weight="0.5pt" color="#000000" miterlimit="8" joinstyle="miter"/>
                <v:imagedata o:title=""/>
                <o:lock v:ext="edit" aspectratio="f"/>
              </v:line>
            </w:pict>
          </mc:Fallback>
        </mc:AlternateContent>
      </w:r>
      <w:r>
        <w:rPr>
          <w:rFonts w:ascii="仿宋" w:hAnsi="仿宋" w:eastAsia="仿宋"/>
          <w:sz w:val="28"/>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394335</wp:posOffset>
                </wp:positionV>
                <wp:extent cx="5629275" cy="0"/>
                <wp:effectExtent l="0" t="0" r="0" b="0"/>
                <wp:wrapNone/>
                <wp:docPr id="7" name="直接连接符 7"/>
                <wp:cNvGraphicFramePr/>
                <a:graphic xmlns:a="http://schemas.openxmlformats.org/drawingml/2006/main">
                  <a:graphicData uri="http://schemas.microsoft.com/office/word/2010/wordprocessingShape">
                    <wps:wsp>
                      <wps:cNvCnPr/>
                      <wps:spPr>
                        <a:xfrm>
                          <a:off x="1003935" y="9385935"/>
                          <a:ext cx="5629275" cy="0"/>
                        </a:xfrm>
                        <a:prstGeom prst="line">
                          <a:avLst/>
                        </a:prstGeom>
                        <a:noFill/>
                        <a:ln w="1270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1.05pt;margin-top:31.05pt;height:0pt;width:443.25pt;z-index:251662336;mso-width-relative:page;mso-height-relative:page;" filled="f" stroked="t" coordsize="21600,21600" o:gfxdata="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lzR6S1wAAAAgBAAAPAAAAAAAA&#10;AAEAIAAAACIAAABkcnMvZG93bnJldi54bWxQSwECFAAUAAAACACHTuJAn/7i8NoBAAB+AwAADgAA&#10;AAAAAAABACAAAAAmAQAAZHJzL2Uyb0RvYy54bWxQSwUGAAAAAAYABgBZAQAAcgUAAAAA&#10;">
                <v:fill on="f" focussize="0,0"/>
                <v:stroke weight="1pt" color="#000000" miterlimit="8" joinstyle="miter"/>
                <v:imagedata o:title=""/>
                <o:lock v:ext="edit" aspectratio="f"/>
              </v:line>
            </w:pict>
          </mc:Fallback>
        </mc:AlternateContent>
      </w:r>
      <w:r>
        <w:rPr>
          <w:rFonts w:hint="eastAsia" w:ascii="仿宋" w:hAnsi="仿宋" w:eastAsia="仿宋" w:cs="仿宋_GB2312"/>
          <w:sz w:val="28"/>
          <w:szCs w:val="28"/>
        </w:rPr>
        <w:t xml:space="preserve">慈溪市商务局办公室                     </w:t>
      </w:r>
      <w:r>
        <w:rPr>
          <w:rFonts w:hint="eastAsia" w:ascii="仿宋" w:hAnsi="仿宋" w:eastAsia="仿宋" w:cs="仿宋_GB2312"/>
          <w:sz w:val="28"/>
          <w:szCs w:val="28"/>
          <w:lang w:val="en-US" w:eastAsia="zh-CN"/>
        </w:rPr>
        <w:t>2021年11</w:t>
      </w:r>
      <w:r>
        <w:rPr>
          <w:rFonts w:hint="eastAsia" w:ascii="仿宋" w:hAnsi="仿宋" w:eastAsia="仿宋" w:cs="仿宋_GB2312"/>
          <w:sz w:val="28"/>
          <w:szCs w:val="28"/>
        </w:rPr>
        <w:t>月</w:t>
      </w:r>
      <w:r>
        <w:rPr>
          <w:rFonts w:hint="eastAsia" w:ascii="仿宋" w:hAnsi="仿宋" w:eastAsia="仿宋" w:cs="仿宋_GB2312"/>
          <w:sz w:val="28"/>
          <w:szCs w:val="28"/>
          <w:lang w:val="en-US" w:eastAsia="zh-CN"/>
        </w:rPr>
        <w:t>26</w:t>
      </w:r>
      <w:r>
        <w:rPr>
          <w:rFonts w:hint="eastAsia" w:ascii="仿宋" w:hAnsi="仿宋" w:eastAsia="仿宋" w:cs="仿宋_GB2312"/>
          <w:sz w:val="28"/>
          <w:szCs w:val="28"/>
        </w:rPr>
        <w:t>日印发</w:t>
      </w:r>
    </w:p>
    <w:sectPr>
      <w:footerReference r:id="rId3" w:type="default"/>
      <w:pgSz w:w="11906" w:h="16838"/>
      <w:pgMar w:top="2098"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4730490"/>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ED0E24"/>
    <w:multiLevelType w:val="singleLevel"/>
    <w:tmpl w:val="98ED0E24"/>
    <w:lvl w:ilvl="0" w:tentative="0">
      <w:start w:val="8"/>
      <w:numFmt w:val="decimal"/>
      <w:suff w:val="nothing"/>
      <w:lvlText w:val="%1、"/>
      <w:lvlJc w:val="left"/>
    </w:lvl>
  </w:abstractNum>
  <w:abstractNum w:abstractNumId="1">
    <w:nsid w:val="B0043772"/>
    <w:multiLevelType w:val="singleLevel"/>
    <w:tmpl w:val="B0043772"/>
    <w:lvl w:ilvl="0" w:tentative="0">
      <w:start w:val="1"/>
      <w:numFmt w:val="bullet"/>
      <w:lvlText w:val="£"/>
      <w:lvlJc w:val="left"/>
      <w:pPr>
        <w:ind w:left="420" w:hanging="420"/>
      </w:pPr>
      <w:rPr>
        <w:rFonts w:hint="default" w:ascii="Wingdings 2" w:hAnsi="Wingdings 2" w:cs="Wingdings 2"/>
      </w:rPr>
    </w:lvl>
  </w:abstractNum>
  <w:abstractNum w:abstractNumId="2">
    <w:nsid w:val="CAA425CD"/>
    <w:multiLevelType w:val="singleLevel"/>
    <w:tmpl w:val="CAA425CD"/>
    <w:lvl w:ilvl="0" w:tentative="0">
      <w:start w:val="1"/>
      <w:numFmt w:val="bullet"/>
      <w:lvlText w:val="£"/>
      <w:lvlJc w:val="left"/>
      <w:pPr>
        <w:ind w:left="420" w:hanging="420"/>
      </w:pPr>
      <w:rPr>
        <w:rFonts w:hint="default" w:ascii="Wingdings 2" w:hAnsi="Wingdings 2" w:cs="Wingdings 2"/>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AA1B62"/>
    <w:rsid w:val="00044130"/>
    <w:rsid w:val="0007163B"/>
    <w:rsid w:val="000732CE"/>
    <w:rsid w:val="000E703D"/>
    <w:rsid w:val="000F3BD3"/>
    <w:rsid w:val="00101A7F"/>
    <w:rsid w:val="003142E9"/>
    <w:rsid w:val="00314301"/>
    <w:rsid w:val="005C1FAB"/>
    <w:rsid w:val="005C2859"/>
    <w:rsid w:val="006E0910"/>
    <w:rsid w:val="00833F3A"/>
    <w:rsid w:val="00835014"/>
    <w:rsid w:val="00845C12"/>
    <w:rsid w:val="00886E38"/>
    <w:rsid w:val="008F51A7"/>
    <w:rsid w:val="00912F4C"/>
    <w:rsid w:val="00950656"/>
    <w:rsid w:val="009B6A2C"/>
    <w:rsid w:val="00A037E5"/>
    <w:rsid w:val="00A1090B"/>
    <w:rsid w:val="00A718D0"/>
    <w:rsid w:val="00A9047D"/>
    <w:rsid w:val="00BD1560"/>
    <w:rsid w:val="00F05FC8"/>
    <w:rsid w:val="010F542F"/>
    <w:rsid w:val="01A20CC6"/>
    <w:rsid w:val="02623B7D"/>
    <w:rsid w:val="02AA1B62"/>
    <w:rsid w:val="032F2B1D"/>
    <w:rsid w:val="03754AC4"/>
    <w:rsid w:val="03782184"/>
    <w:rsid w:val="039C59C7"/>
    <w:rsid w:val="041B67F5"/>
    <w:rsid w:val="04EC06C7"/>
    <w:rsid w:val="051A0EFE"/>
    <w:rsid w:val="062B77A2"/>
    <w:rsid w:val="063370FC"/>
    <w:rsid w:val="08372C23"/>
    <w:rsid w:val="083D4209"/>
    <w:rsid w:val="0869097B"/>
    <w:rsid w:val="08C5782F"/>
    <w:rsid w:val="0A62713C"/>
    <w:rsid w:val="0AC60B6B"/>
    <w:rsid w:val="0AF5090F"/>
    <w:rsid w:val="0B1D5714"/>
    <w:rsid w:val="0C156B7D"/>
    <w:rsid w:val="0CDF0AA5"/>
    <w:rsid w:val="0DBF63E0"/>
    <w:rsid w:val="0DF173A8"/>
    <w:rsid w:val="0EE64DE4"/>
    <w:rsid w:val="0EF255EB"/>
    <w:rsid w:val="0EF727B0"/>
    <w:rsid w:val="0F183874"/>
    <w:rsid w:val="0F2B439B"/>
    <w:rsid w:val="0FBE7A7E"/>
    <w:rsid w:val="0FC0690E"/>
    <w:rsid w:val="108961EA"/>
    <w:rsid w:val="10FA04E1"/>
    <w:rsid w:val="110140A9"/>
    <w:rsid w:val="1186101E"/>
    <w:rsid w:val="11F11FB3"/>
    <w:rsid w:val="123379C8"/>
    <w:rsid w:val="135F61DD"/>
    <w:rsid w:val="13AE0579"/>
    <w:rsid w:val="14560B75"/>
    <w:rsid w:val="146D3E8D"/>
    <w:rsid w:val="14AA6612"/>
    <w:rsid w:val="15131637"/>
    <w:rsid w:val="158C5B9B"/>
    <w:rsid w:val="15C62FAF"/>
    <w:rsid w:val="16824100"/>
    <w:rsid w:val="17C97672"/>
    <w:rsid w:val="17D24EC4"/>
    <w:rsid w:val="18FA0503"/>
    <w:rsid w:val="1B851050"/>
    <w:rsid w:val="1B962278"/>
    <w:rsid w:val="1BDD28A4"/>
    <w:rsid w:val="1BFC5BF7"/>
    <w:rsid w:val="1C2B4117"/>
    <w:rsid w:val="1C466C32"/>
    <w:rsid w:val="1C5429AB"/>
    <w:rsid w:val="1C817998"/>
    <w:rsid w:val="1CD86500"/>
    <w:rsid w:val="1D0548B9"/>
    <w:rsid w:val="1D2C69A4"/>
    <w:rsid w:val="1D433BBD"/>
    <w:rsid w:val="1EDF4FB5"/>
    <w:rsid w:val="1F172EF8"/>
    <w:rsid w:val="1FB25EA6"/>
    <w:rsid w:val="1FBF761F"/>
    <w:rsid w:val="201728D3"/>
    <w:rsid w:val="20426D85"/>
    <w:rsid w:val="20C57EFD"/>
    <w:rsid w:val="219B0CBD"/>
    <w:rsid w:val="21E91CBB"/>
    <w:rsid w:val="22547767"/>
    <w:rsid w:val="22671799"/>
    <w:rsid w:val="23B07971"/>
    <w:rsid w:val="24253220"/>
    <w:rsid w:val="24B72EB5"/>
    <w:rsid w:val="24C364DE"/>
    <w:rsid w:val="25730823"/>
    <w:rsid w:val="257F3767"/>
    <w:rsid w:val="261E4B0D"/>
    <w:rsid w:val="26B719CE"/>
    <w:rsid w:val="270671FE"/>
    <w:rsid w:val="285E4951"/>
    <w:rsid w:val="28FA588F"/>
    <w:rsid w:val="2A0B6740"/>
    <w:rsid w:val="2ACF1FA6"/>
    <w:rsid w:val="2AF952EE"/>
    <w:rsid w:val="2B1A7D95"/>
    <w:rsid w:val="2B227544"/>
    <w:rsid w:val="2BBF026D"/>
    <w:rsid w:val="2BEB2674"/>
    <w:rsid w:val="2BF76342"/>
    <w:rsid w:val="2E2D2F10"/>
    <w:rsid w:val="2E472867"/>
    <w:rsid w:val="2E994D29"/>
    <w:rsid w:val="2EBA23F2"/>
    <w:rsid w:val="2F450286"/>
    <w:rsid w:val="2F6C6F0C"/>
    <w:rsid w:val="2F9A629D"/>
    <w:rsid w:val="30386250"/>
    <w:rsid w:val="30A10DE4"/>
    <w:rsid w:val="30EF3D64"/>
    <w:rsid w:val="31DF63DB"/>
    <w:rsid w:val="31F23AED"/>
    <w:rsid w:val="31F44569"/>
    <w:rsid w:val="325013EE"/>
    <w:rsid w:val="32D47F89"/>
    <w:rsid w:val="334D6011"/>
    <w:rsid w:val="33696211"/>
    <w:rsid w:val="3433529C"/>
    <w:rsid w:val="34946A5F"/>
    <w:rsid w:val="34A6249F"/>
    <w:rsid w:val="34C805AE"/>
    <w:rsid w:val="35685CD4"/>
    <w:rsid w:val="359355FE"/>
    <w:rsid w:val="360744FF"/>
    <w:rsid w:val="38774F6A"/>
    <w:rsid w:val="38EA01E3"/>
    <w:rsid w:val="39D652B9"/>
    <w:rsid w:val="39DC02FA"/>
    <w:rsid w:val="39DC6001"/>
    <w:rsid w:val="39EA31A8"/>
    <w:rsid w:val="39FD5DDD"/>
    <w:rsid w:val="3A233A2C"/>
    <w:rsid w:val="3A830DB3"/>
    <w:rsid w:val="3AB05D6E"/>
    <w:rsid w:val="3AB320B0"/>
    <w:rsid w:val="3B1A69C7"/>
    <w:rsid w:val="3B2423D6"/>
    <w:rsid w:val="3B496648"/>
    <w:rsid w:val="3B8605A9"/>
    <w:rsid w:val="3CAA18EB"/>
    <w:rsid w:val="3CD051A6"/>
    <w:rsid w:val="3D933309"/>
    <w:rsid w:val="3DEC6737"/>
    <w:rsid w:val="3DFA1919"/>
    <w:rsid w:val="3EB428EA"/>
    <w:rsid w:val="3EB64A74"/>
    <w:rsid w:val="3F3310AE"/>
    <w:rsid w:val="3FFB2DA1"/>
    <w:rsid w:val="402C1256"/>
    <w:rsid w:val="4031528D"/>
    <w:rsid w:val="406C756A"/>
    <w:rsid w:val="4118154E"/>
    <w:rsid w:val="42116D37"/>
    <w:rsid w:val="43746418"/>
    <w:rsid w:val="43B34DC8"/>
    <w:rsid w:val="43E51F92"/>
    <w:rsid w:val="44BC5534"/>
    <w:rsid w:val="44E2128F"/>
    <w:rsid w:val="45296BCE"/>
    <w:rsid w:val="45D81E1E"/>
    <w:rsid w:val="48574148"/>
    <w:rsid w:val="48D93056"/>
    <w:rsid w:val="49225146"/>
    <w:rsid w:val="49455BC0"/>
    <w:rsid w:val="496C6C98"/>
    <w:rsid w:val="49DE5170"/>
    <w:rsid w:val="49DE6202"/>
    <w:rsid w:val="49E13888"/>
    <w:rsid w:val="49ED4F48"/>
    <w:rsid w:val="4A0A5587"/>
    <w:rsid w:val="4A371735"/>
    <w:rsid w:val="4AB80F03"/>
    <w:rsid w:val="4B597143"/>
    <w:rsid w:val="4B8F57FF"/>
    <w:rsid w:val="4BC952E2"/>
    <w:rsid w:val="4BF537C6"/>
    <w:rsid w:val="4C50475E"/>
    <w:rsid w:val="4C92094C"/>
    <w:rsid w:val="4D3559E0"/>
    <w:rsid w:val="4D51783E"/>
    <w:rsid w:val="4D5C1B12"/>
    <w:rsid w:val="4DEA3035"/>
    <w:rsid w:val="4F0E7EF0"/>
    <w:rsid w:val="4F2236C4"/>
    <w:rsid w:val="4F3528A2"/>
    <w:rsid w:val="4F374A18"/>
    <w:rsid w:val="4F4F7F15"/>
    <w:rsid w:val="4F5C7166"/>
    <w:rsid w:val="4FB56158"/>
    <w:rsid w:val="500F5D8D"/>
    <w:rsid w:val="50866421"/>
    <w:rsid w:val="508C035D"/>
    <w:rsid w:val="508E1A0D"/>
    <w:rsid w:val="510474D6"/>
    <w:rsid w:val="5168585C"/>
    <w:rsid w:val="516D48FF"/>
    <w:rsid w:val="5192452E"/>
    <w:rsid w:val="529F177E"/>
    <w:rsid w:val="52EB4932"/>
    <w:rsid w:val="52FB2D6A"/>
    <w:rsid w:val="54256D7C"/>
    <w:rsid w:val="54A9523F"/>
    <w:rsid w:val="552308DE"/>
    <w:rsid w:val="55E401DD"/>
    <w:rsid w:val="560F5803"/>
    <w:rsid w:val="56A02368"/>
    <w:rsid w:val="588911D5"/>
    <w:rsid w:val="59424C72"/>
    <w:rsid w:val="5A165F3C"/>
    <w:rsid w:val="5AAB44F8"/>
    <w:rsid w:val="5B0678CC"/>
    <w:rsid w:val="5BBB5153"/>
    <w:rsid w:val="5BE65F01"/>
    <w:rsid w:val="5C8D41FC"/>
    <w:rsid w:val="5DC32EA9"/>
    <w:rsid w:val="5E662DA8"/>
    <w:rsid w:val="5E692006"/>
    <w:rsid w:val="5E9E3353"/>
    <w:rsid w:val="5F7278D7"/>
    <w:rsid w:val="5F816740"/>
    <w:rsid w:val="5FDC4C3B"/>
    <w:rsid w:val="6087510B"/>
    <w:rsid w:val="61852185"/>
    <w:rsid w:val="618D035F"/>
    <w:rsid w:val="61AE7ED4"/>
    <w:rsid w:val="61CB3EFC"/>
    <w:rsid w:val="62051140"/>
    <w:rsid w:val="632F524A"/>
    <w:rsid w:val="64356F97"/>
    <w:rsid w:val="65646926"/>
    <w:rsid w:val="65C017C7"/>
    <w:rsid w:val="65D54239"/>
    <w:rsid w:val="6603777F"/>
    <w:rsid w:val="668C6DB8"/>
    <w:rsid w:val="668F640A"/>
    <w:rsid w:val="669C4952"/>
    <w:rsid w:val="67630F0D"/>
    <w:rsid w:val="6784244E"/>
    <w:rsid w:val="67982E03"/>
    <w:rsid w:val="67E34562"/>
    <w:rsid w:val="67F0060F"/>
    <w:rsid w:val="6813696C"/>
    <w:rsid w:val="6835069B"/>
    <w:rsid w:val="68AE6D15"/>
    <w:rsid w:val="68E245B5"/>
    <w:rsid w:val="6906678C"/>
    <w:rsid w:val="6A381E7F"/>
    <w:rsid w:val="6A663805"/>
    <w:rsid w:val="6AEA4357"/>
    <w:rsid w:val="6B4F15EF"/>
    <w:rsid w:val="6B5D57AC"/>
    <w:rsid w:val="6B620C21"/>
    <w:rsid w:val="6B67538E"/>
    <w:rsid w:val="6BF726FE"/>
    <w:rsid w:val="6CAB4129"/>
    <w:rsid w:val="6E263E8A"/>
    <w:rsid w:val="6E905409"/>
    <w:rsid w:val="71F643B1"/>
    <w:rsid w:val="726971CE"/>
    <w:rsid w:val="72872F84"/>
    <w:rsid w:val="73E700B2"/>
    <w:rsid w:val="73F92DD8"/>
    <w:rsid w:val="74C9484B"/>
    <w:rsid w:val="74DA14FA"/>
    <w:rsid w:val="75341A74"/>
    <w:rsid w:val="7591390E"/>
    <w:rsid w:val="75F21E7C"/>
    <w:rsid w:val="76154EAA"/>
    <w:rsid w:val="76964908"/>
    <w:rsid w:val="76E57F12"/>
    <w:rsid w:val="77DB010F"/>
    <w:rsid w:val="78427C1C"/>
    <w:rsid w:val="786768BA"/>
    <w:rsid w:val="787C23D7"/>
    <w:rsid w:val="7ABE3593"/>
    <w:rsid w:val="7B5B79B3"/>
    <w:rsid w:val="7D801B55"/>
    <w:rsid w:val="7D872EB2"/>
    <w:rsid w:val="7DEC75BC"/>
    <w:rsid w:val="7DF82C3C"/>
    <w:rsid w:val="7EE710FF"/>
    <w:rsid w:val="7EF21946"/>
    <w:rsid w:val="7F55745E"/>
    <w:rsid w:val="7F8843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qFormat/>
    <w:uiPriority w:val="0"/>
    <w:rPr>
      <w:kern w:val="2"/>
      <w:sz w:val="18"/>
      <w:szCs w:val="18"/>
    </w:rPr>
  </w:style>
  <w:style w:type="character" w:customStyle="1" w:styleId="8">
    <w:name w:val="页眉 Char"/>
    <w:basedOn w:val="6"/>
    <w:link w:val="4"/>
    <w:qFormat/>
    <w:uiPriority w:val="0"/>
    <w:rPr>
      <w:kern w:val="2"/>
      <w:sz w:val="18"/>
      <w:szCs w:val="18"/>
    </w:rPr>
  </w:style>
  <w:style w:type="character" w:customStyle="1" w:styleId="9">
    <w:name w:val="页脚 Char"/>
    <w:basedOn w:val="6"/>
    <w:link w:val="3"/>
    <w:qFormat/>
    <w:uiPriority w:val="99"/>
    <w:rPr>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440</Words>
  <Characters>2510</Characters>
  <Lines>20</Lines>
  <Paragraphs>5</Paragraphs>
  <TotalTime>5</TotalTime>
  <ScaleCrop>false</ScaleCrop>
  <LinksUpToDate>false</LinksUpToDate>
  <CharactersWithSpaces>2945</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2020-06-30T07:26:00Z</dcterms:created>
  <dc:creator>夏伤1423149087</dc:creator>
  <cp:lastModifiedBy>系统管理员</cp:lastModifiedBy>
  <cp:lastPrinted>2021-11-26T06:47:39Z</cp:lastPrinted>
  <dcterms:modified xsi:type="dcterms:W3CDTF">2021-11-26T06:47:50Z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3ACF2A78A2B844A781C001C47A0AC30A</vt:lpwstr>
  </property>
</Properties>
</file>