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黑体" w:hAnsi="宋体" w:eastAsia="黑体"/>
          <w:spacing w:val="-4"/>
          <w:sz w:val="32"/>
        </w:rPr>
      </w:pPr>
      <w:r>
        <w:rPr>
          <w:rFonts w:hint="eastAsia" w:ascii="黑体" w:hAnsi="宋体" w:eastAsia="黑体"/>
          <w:spacing w:val="-4"/>
          <w:sz w:val="32"/>
        </w:rPr>
        <w:t>附件3</w:t>
      </w:r>
    </w:p>
    <w:p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慈溪市</w:t>
      </w:r>
      <w:r>
        <w:rPr>
          <w:rFonts w:hint="eastAsia" w:ascii="仿宋_GB2312" w:eastAsia="创艺简标宋"/>
          <w:spacing w:val="-4"/>
          <w:sz w:val="44"/>
          <w:szCs w:val="21"/>
          <w:lang w:eastAsia="zh-CN"/>
        </w:rPr>
        <w:t>行政审批管理办公室</w:t>
      </w:r>
      <w:r>
        <w:rPr>
          <w:rFonts w:hint="eastAsia" w:ascii="仿宋_GB2312" w:eastAsia="创艺简标宋"/>
          <w:spacing w:val="-4"/>
          <w:sz w:val="44"/>
          <w:szCs w:val="21"/>
        </w:rPr>
        <w:t>信息公开目录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81"/>
        <w:gridCol w:w="17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机构职能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全内部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4"/>
              </w:rPr>
              <w:t>室、工作职责、联系电话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领导信息</w:t>
            </w:r>
          </w:p>
        </w:tc>
        <w:tc>
          <w:tcPr>
            <w:tcW w:w="308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市政府领导姓名、职务、工作分工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文件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文号为慈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审管办</w:t>
            </w:r>
            <w:r>
              <w:rPr>
                <w:rFonts w:hint="eastAsia" w:ascii="仿宋_GB2312" w:eastAsia="仿宋_GB2312"/>
                <w:sz w:val="24"/>
              </w:rPr>
              <w:t>、慈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审党办</w:t>
            </w:r>
            <w:r>
              <w:rPr>
                <w:rFonts w:hint="eastAsia" w:ascii="仿宋_GB2312" w:eastAsia="仿宋_GB2312"/>
                <w:sz w:val="24"/>
              </w:rPr>
              <w:t>等与群众利益密切相关的有关文件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计划总结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年度工作目标及其执行情况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政务活动情况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  <w:bookmarkStart w:id="0" w:name="_GoBack"/>
            <w:bookmarkEnd w:id="0"/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统计数据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部门办事</w:t>
            </w:r>
            <w:r>
              <w:rPr>
                <w:rFonts w:hint="eastAsia" w:ascii="仿宋_GB2312" w:eastAsia="仿宋_GB2312"/>
                <w:sz w:val="24"/>
              </w:rPr>
              <w:t>统计数据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财政预决算、三公经费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单位财政预决算、三公经费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332000EA"/>
    <w:rsid w:val="4BC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1012</Characters>
  <Lines>8</Lines>
  <Paragraphs>2</Paragraphs>
  <TotalTime>0</TotalTime>
  <ScaleCrop>false</ScaleCrop>
  <LinksUpToDate>false</LinksUpToDate>
  <CharactersWithSpaces>1187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2018-10-11T01:34:00Z</dcterms:created>
  <dc:creator>hww</dc:creator>
  <cp:lastModifiedBy>Administrator</cp:lastModifiedBy>
  <dcterms:modified xsi:type="dcterms:W3CDTF">2018-12-29T00:51:46Z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