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关于明确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年义务兵家庭优待金标准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通知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各镇（街道）退役军人服务站、财政所：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关于转发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慈溪市义务兵家庭优待金发放管理办法》（慈政办发〔2007〕169号）文件精神，以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年度本市城镇居民人均消费性支出、农村居民人均消费性支出统计指标为基础，结合城乡人口比例测算确定我市202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年义务兵家庭优待金标准。现将有关事项通知如下：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一、义务兵家庭优待金标准。202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年义务兵家庭年优待金标准为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41455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二、去边增优标准。1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新兵征集时赴新疆、宁夏、青海、甘肃、内蒙古五省（区）边远艰苦地区服役的义务兵，按义务兵家庭优待金标准增发50%，即年增发家庭优待金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20728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赴西藏服役的义务兵，按义务兵家庭优待金标准200%增发，即年增发家庭优待金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82910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元。上述对象中，若该家庭是多名义务兵的，均给予多名优待。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三、精简回乡复员军人，按义务兵家庭年优待金标准的30%发给，即年人均优待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12437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四、立功人员的奖励，按照《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关于转发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慈溪市义务兵家庭优待金发放管理办法》（慈政办发〔2007〕169号）文件规定发放。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各镇、街道社会事业办填好表册，于8月30日前报市退役军人事务局优抚褒扬纪念科（双拥工作科）审核，优待金年底兑现。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 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孙柯军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0574-63016977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慈溪市退役军人事务局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慈溪市财政局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2AE90F36"/>
    <w:rsid w:val="1F520A2A"/>
    <w:rsid w:val="2AE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569</Characters>
  <Lines>0</Lines>
  <Paragraphs>0</Paragraphs>
  <TotalTime>0</TotalTime>
  <ScaleCrop>false</ScaleCrop>
  <LinksUpToDate>false</LinksUpToDate>
  <CharactersWithSpaces>619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2022-05-26T06:47:00Z</dcterms:created>
  <dc:creator>小小朋克^_^</dc:creator>
  <cp:lastModifiedBy>小小朋克^_^</cp:lastModifiedBy>
  <dcterms:modified xsi:type="dcterms:W3CDTF">2022-05-26T06:48:24Z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5989A260A2A94CEE9DE25D0E53CA8309</vt:lpwstr>
  </property>
</Properties>
</file>