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仿宋_GB2312" w:hAnsi="微软雅黑" w:eastAsia="仿宋_GB2312" w:cs="宋体"/>
          <w:color w:val="2B2B2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2B2B2B"/>
          <w:kern w:val="0"/>
          <w:sz w:val="32"/>
          <w:szCs w:val="32"/>
        </w:rPr>
        <w:t>附件3</w:t>
      </w:r>
    </w:p>
    <w:p>
      <w:pPr>
        <w:widowControl/>
        <w:spacing w:line="580" w:lineRule="exact"/>
        <w:jc w:val="center"/>
        <w:rPr>
          <w:rFonts w:ascii="仿宋_GB2312" w:eastAsia="仿宋_GB2312"/>
          <w:b/>
          <w:kern w:val="0"/>
          <w:sz w:val="36"/>
          <w:szCs w:val="36"/>
        </w:rPr>
      </w:pPr>
      <w:r>
        <w:rPr>
          <w:rFonts w:hint="eastAsia" w:ascii="仿宋_GB2312" w:eastAsia="仿宋_GB2312"/>
          <w:b/>
          <w:kern w:val="0"/>
          <w:sz w:val="36"/>
          <w:szCs w:val="36"/>
        </w:rPr>
        <w:t>2020年慈溪市级旅游购物商店补助实施细则</w:t>
      </w:r>
    </w:p>
    <w:p>
      <w:pPr>
        <w:widowControl/>
        <w:spacing w:line="580" w:lineRule="exact"/>
        <w:jc w:val="center"/>
        <w:rPr>
          <w:rFonts w:ascii="仿宋_GB2312" w:eastAsia="仿宋_GB2312"/>
          <w:b/>
          <w:kern w:val="0"/>
          <w:sz w:val="36"/>
          <w:szCs w:val="36"/>
        </w:rPr>
      </w:pPr>
    </w:p>
    <w:p>
      <w:pPr>
        <w:spacing w:line="552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为鼓励我市旅游购物商店不断发展，丰富</w:t>
      </w:r>
      <w:r>
        <w:rPr>
          <w:rFonts w:hint="eastAsia" w:eastAsia="仿宋_GB2312"/>
          <w:sz w:val="32"/>
          <w:szCs w:val="20"/>
        </w:rPr>
        <w:t>我市旅游商品，</w:t>
      </w:r>
      <w:r>
        <w:rPr>
          <w:rFonts w:hint="eastAsia" w:ascii="仿宋_GB2312" w:eastAsia="仿宋_GB2312"/>
          <w:color w:val="000000"/>
          <w:sz w:val="32"/>
          <w:szCs w:val="32"/>
        </w:rPr>
        <w:t>提高慈溪旅游品牌影响力和服务质量，</w:t>
      </w:r>
      <w:r>
        <w:rPr>
          <w:rFonts w:hint="eastAsia" w:eastAsia="仿宋_GB2312"/>
          <w:sz w:val="32"/>
          <w:szCs w:val="20"/>
        </w:rPr>
        <w:t>特制定本实施细则。</w:t>
      </w:r>
    </w:p>
    <w:p>
      <w:pPr>
        <w:spacing w:line="552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一、补助对象</w:t>
      </w:r>
    </w:p>
    <w:p>
      <w:pPr>
        <w:spacing w:line="552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2020年度由市文广旅体局根据《慈溪市级旅游购物商店认定管理办法》评审，并发文公布的慈溪市级旅游购物商店。</w:t>
      </w:r>
    </w:p>
    <w:p>
      <w:pPr>
        <w:spacing w:line="552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二、补助标准</w:t>
      </w:r>
    </w:p>
    <w:p>
      <w:pPr>
        <w:spacing w:line="552" w:lineRule="exact"/>
        <w:ind w:firstLine="640" w:firstLineChars="200"/>
        <w:rPr>
          <w:rFonts w:ascii="仿宋_GB2312" w:hAnsi="仿宋_GB2312" w:cs="Arial"/>
          <w:color w:val="000000"/>
          <w:kern w:val="0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对补助对象以创建评审得分为依据分三个档次给予补助。评审分95分及以上的一次性补助8万元；评审分在85分及以上的一次性补助6万元；评审分在75分及以上的一次性补助4万元；总额超过70万元的按同比例缩减。</w:t>
      </w:r>
    </w:p>
    <w:p>
      <w:pPr>
        <w:spacing w:line="552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三、申报及资料</w:t>
      </w:r>
    </w:p>
    <w:p>
      <w:pPr>
        <w:spacing w:line="552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申请补助单位，在规</w:t>
      </w:r>
      <w:r>
        <w:rPr>
          <w:rFonts w:hint="eastAsia" w:eastAsia="仿宋_GB2312"/>
          <w:sz w:val="32"/>
          <w:szCs w:val="20"/>
        </w:rPr>
        <w:t>定时间内向所在地分管旅游的部门提出申请，并提交以下申报材料（一式两份，复印件需加盖企业公章），经所在地初审同意后，上报市文广旅体局。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1.2020年全域旅游产业发展补助资金申报表；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2.企业营业执照复印件；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3.认定评审文件。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B2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after="0"/>
      <w:ind w:firstLine="640" w:firstLineChars="200"/>
    </w:pPr>
    <w:rPr>
      <w:rFonts w:eastAsia="仿宋_GB2312"/>
      <w:sz w:val="32"/>
    </w:rPr>
  </w:style>
  <w:style w:type="paragraph" w:styleId="3">
    <w:name w:val="Body Text First Indent"/>
    <w:basedOn w:val="4"/>
    <w:unhideWhenUsed/>
    <w:qFormat/>
    <w:uiPriority w:val="99"/>
    <w:pPr>
      <w:spacing w:after="120"/>
      <w:ind w:firstLine="420" w:firstLineChars="100"/>
    </w:pPr>
  </w:style>
  <w:style w:type="paragraph" w:styleId="4">
    <w:name w:val="Body Text"/>
    <w:basedOn w:val="1"/>
    <w:qFormat/>
    <w:uiPriority w:val="0"/>
  </w:style>
  <w:style w:type="paragraph" w:styleId="5">
    <w:name w:val="Normal Indent"/>
    <w:basedOn w:val="1"/>
    <w:semiHidden/>
    <w:qFormat/>
    <w:uiPriority w:val="0"/>
    <w:pPr>
      <w:ind w:firstLine="63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2021-02-07T06:48:13Z</dcterms:created>
  <dc:creator>Administrator</dc:creator>
  <cp:lastModifiedBy>Administrator</cp:lastModifiedBy>
  <dcterms:modified xsi:type="dcterms:W3CDTF">2021-02-07T06:49:22Z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