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340" w:lineRule="exact"/>
        <w:ind w:firstLine="420" w:firstLineChars="150"/>
        <w:rPr>
          <w:rFonts w:hint="eastAsia" w:ascii="宋体" w:hAnsi="宋体" w:cs="宋体"/>
          <w:kern w:val="2"/>
          <w:sz w:val="28"/>
          <w:szCs w:val="28"/>
        </w:rPr>
      </w:pPr>
      <w:r>
        <w:rPr>
          <w:rFonts w:hint="eastAsia" w:ascii="宋体" w:hAnsi="宋体" w:cs="宋体"/>
          <w:kern w:val="2"/>
          <w:sz w:val="28"/>
          <w:szCs w:val="28"/>
        </w:rPr>
        <w:t>附件2          “2020年度慈溪市十佳工业设计师”获奖名单</w:t>
      </w:r>
    </w:p>
    <w:p>
      <w:pPr>
        <w:pStyle w:val="3"/>
        <w:spacing w:before="0" w:beforeAutospacing="0" w:after="0" w:afterAutospacing="0" w:line="340" w:lineRule="exact"/>
        <w:rPr>
          <w:rFonts w:hint="eastAsia" w:ascii="宋体" w:hAnsi="宋体" w:cs="宋体"/>
          <w:kern w:val="2"/>
          <w:sz w:val="28"/>
          <w:szCs w:val="28"/>
        </w:rPr>
      </w:pPr>
      <w:bookmarkStart w:id="0" w:name="_GoBack"/>
      <w:bookmarkEnd w:id="0"/>
    </w:p>
    <w:p>
      <w:pPr>
        <w:pStyle w:val="3"/>
        <w:spacing w:before="0" w:beforeAutospacing="0" w:after="0" w:afterAutospacing="0" w:line="340" w:lineRule="exact"/>
        <w:ind w:firstLine="420" w:firstLineChars="200"/>
        <w:rPr>
          <w:rFonts w:hint="eastAsia" w:ascii="宋体" w:hAnsi="宋体" w:cs="宋体"/>
          <w:kern w:val="2"/>
          <w:sz w:val="21"/>
          <w:szCs w:val="21"/>
        </w:rPr>
      </w:pPr>
    </w:p>
    <w:tbl>
      <w:tblPr>
        <w:tblStyle w:val="4"/>
        <w:tblW w:w="9135" w:type="dxa"/>
        <w:tblInd w:w="3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4"/>
        <w:gridCol w:w="2016"/>
        <w:gridCol w:w="6195"/>
      </w:tblGrid>
      <w:tr>
        <w:trPr>
          <w:trHeight w:val="63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bidi="ar"/>
              </w:rPr>
              <w:t>姓 名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bidi="ar"/>
              </w:rPr>
              <w:t>单 　位　名　称</w:t>
            </w:r>
          </w:p>
        </w:tc>
      </w:tr>
      <w:tr>
        <w:trPr>
          <w:trHeight w:val="63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赵宇飞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慈溪大业工业设计有限公司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马　娜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公牛集团股份有限公司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黄梦腾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宁波市帕内尔电器有限公司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周　浩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公牛集团股份有限公司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戚佳丽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宁波韩电电器有限公司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陈英满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慈溪市云客工业产品设计有限公司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唐　超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宁波起风工业设计有限公司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徐　亚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宁波先锋电器制造有限公司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吴炎炎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月立集团有限公司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谭　凯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宁波市风暴工业设计有限公司</w:t>
            </w:r>
          </w:p>
        </w:tc>
      </w:tr>
    </w:tbl>
    <w:p>
      <w:pPr>
        <w:spacing w:line="340" w:lineRule="exact"/>
        <w:rPr>
          <w:rFonts w:hint="eastAsia" w:ascii="宋体" w:hAnsi="宋体" w:cs="宋体"/>
          <w:szCs w:val="21"/>
        </w:rPr>
      </w:pPr>
    </w:p>
    <w:p/>
    <w:sectPr>
      <w:pgSz w:w="11906" w:h="16838"/>
      <w:pgMar w:top="1100" w:right="1123" w:bottom="1157" w:left="112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678CC"/>
    <w:rsid w:val="3EB6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pacing w:beforeLines="0" w:afterLines="0"/>
    </w:pPr>
    <w:rPr>
      <w:rFonts w:hint="default"/>
      <w:sz w:val="21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2021-04-12T01:48:00Z</dcterms:created>
  <dc:creator>Administrator</dc:creator>
  <cp:lastModifiedBy>Administrator</cp:lastModifiedBy>
  <dcterms:modified xsi:type="dcterms:W3CDTF">2021-04-12T01:49:51Z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