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32"/>
          <w:szCs w:val="32"/>
          <w:lang w:eastAsia="zh-CN"/>
        </w:rPr>
      </w:pPr>
      <w:r>
        <w:rPr>
          <w:rFonts w:hint="eastAsia" w:ascii="黑体" w:eastAsia="黑体"/>
          <w:sz w:val="32"/>
          <w:szCs w:val="32"/>
        </w:rPr>
        <w:t>附件</w:t>
      </w:r>
    </w:p>
    <w:p>
      <w:pPr>
        <w:jc w:val="center"/>
        <w:rPr>
          <w:rFonts w:hint="eastAsia" w:ascii="方正小标宋简体" w:eastAsia="方正小标宋简体"/>
          <w:sz w:val="36"/>
          <w:szCs w:val="36"/>
          <w:lang w:eastAsia="zh-CN"/>
        </w:rPr>
      </w:pPr>
      <w:r>
        <w:rPr>
          <w:rFonts w:hint="eastAsia" w:ascii="方正小标宋简体" w:eastAsia="方正小标宋简体"/>
          <w:sz w:val="36"/>
          <w:szCs w:val="36"/>
          <w:lang w:eastAsia="zh-CN"/>
        </w:rPr>
        <w:t>慈溪市</w:t>
      </w:r>
      <w:r>
        <w:rPr>
          <w:rFonts w:hint="eastAsia" w:ascii="方正小标宋简体" w:eastAsia="方正小标宋简体"/>
          <w:sz w:val="36"/>
          <w:szCs w:val="36"/>
          <w:lang w:val="en-US" w:eastAsia="zh-CN"/>
        </w:rPr>
        <w:t>文化和广电旅游体育局</w:t>
      </w:r>
      <w:r>
        <w:rPr>
          <w:rFonts w:hint="eastAsia" w:ascii="方正小标宋简体" w:eastAsia="方正小标宋简体"/>
          <w:sz w:val="36"/>
          <w:szCs w:val="36"/>
        </w:rPr>
        <w:t>行政规范性文件</w:t>
      </w:r>
      <w:r>
        <w:rPr>
          <w:rFonts w:hint="eastAsia" w:ascii="方正小标宋简体" w:eastAsia="方正小标宋简体"/>
          <w:sz w:val="36"/>
          <w:szCs w:val="36"/>
          <w:lang w:eastAsia="zh-CN"/>
        </w:rPr>
        <w:t>清理结果</w:t>
      </w:r>
    </w:p>
    <w:tbl>
      <w:tblPr>
        <w:tblStyle w:val="5"/>
        <w:tblW w:w="12953"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2535"/>
        <w:gridCol w:w="7215"/>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3" w:type="dxa"/>
            <w:noWrap w:val="0"/>
            <w:vAlign w:val="center"/>
          </w:tcPr>
          <w:p>
            <w:pPr>
              <w:spacing w:line="400" w:lineRule="exact"/>
              <w:jc w:val="center"/>
              <w:rPr>
                <w:rFonts w:hint="eastAsia" w:ascii="黑体" w:hAnsi="黑体" w:eastAsia="黑体"/>
                <w:sz w:val="28"/>
                <w:szCs w:val="28"/>
              </w:rPr>
            </w:pPr>
            <w:r>
              <w:rPr>
                <w:rFonts w:hint="eastAsia" w:ascii="黑体" w:hAnsi="黑体" w:eastAsia="黑体"/>
                <w:sz w:val="28"/>
                <w:szCs w:val="28"/>
              </w:rPr>
              <w:t>序号</w:t>
            </w:r>
          </w:p>
        </w:tc>
        <w:tc>
          <w:tcPr>
            <w:tcW w:w="2535" w:type="dxa"/>
            <w:noWrap w:val="0"/>
            <w:vAlign w:val="center"/>
          </w:tcPr>
          <w:p>
            <w:pPr>
              <w:spacing w:line="400" w:lineRule="exact"/>
              <w:jc w:val="center"/>
              <w:rPr>
                <w:rFonts w:hint="eastAsia" w:ascii="黑体" w:hAnsi="黑体" w:eastAsia="黑体"/>
                <w:sz w:val="28"/>
                <w:szCs w:val="28"/>
              </w:rPr>
            </w:pPr>
            <w:r>
              <w:rPr>
                <w:rFonts w:hint="eastAsia" w:ascii="黑体" w:hAnsi="黑体" w:eastAsia="黑体"/>
                <w:sz w:val="28"/>
                <w:szCs w:val="28"/>
              </w:rPr>
              <w:t>文号</w:t>
            </w:r>
          </w:p>
        </w:tc>
        <w:tc>
          <w:tcPr>
            <w:tcW w:w="7215" w:type="dxa"/>
            <w:noWrap w:val="0"/>
            <w:vAlign w:val="center"/>
          </w:tcPr>
          <w:p>
            <w:pPr>
              <w:spacing w:line="400" w:lineRule="exact"/>
              <w:jc w:val="center"/>
              <w:rPr>
                <w:rFonts w:hint="eastAsia" w:ascii="黑体" w:hAnsi="黑体" w:eastAsia="黑体"/>
                <w:sz w:val="28"/>
                <w:szCs w:val="28"/>
              </w:rPr>
            </w:pPr>
            <w:r>
              <w:rPr>
                <w:rFonts w:hint="eastAsia" w:ascii="黑体" w:hAnsi="黑体" w:eastAsia="黑体"/>
                <w:sz w:val="28"/>
                <w:szCs w:val="28"/>
              </w:rPr>
              <w:t>文件名称</w:t>
            </w:r>
          </w:p>
        </w:tc>
        <w:tc>
          <w:tcPr>
            <w:tcW w:w="2280" w:type="dxa"/>
            <w:noWrap w:val="0"/>
            <w:vAlign w:val="center"/>
          </w:tcPr>
          <w:p>
            <w:pPr>
              <w:spacing w:line="400" w:lineRule="exact"/>
              <w:jc w:val="center"/>
              <w:rPr>
                <w:rFonts w:hint="eastAsia" w:ascii="黑体" w:hAnsi="黑体" w:eastAsia="黑体"/>
                <w:sz w:val="28"/>
                <w:szCs w:val="28"/>
                <w:lang w:eastAsia="zh-CN"/>
              </w:rPr>
            </w:pPr>
            <w:r>
              <w:rPr>
                <w:rFonts w:hint="eastAsia" w:ascii="黑体" w:hAnsi="黑体" w:eastAsia="黑体"/>
                <w:sz w:val="28"/>
                <w:szCs w:val="28"/>
              </w:rPr>
              <w:t>清理</w:t>
            </w:r>
            <w:r>
              <w:rPr>
                <w:rFonts w:hint="eastAsia" w:ascii="黑体" w:hAnsi="黑体" w:eastAsia="黑体"/>
                <w:sz w:val="28"/>
                <w:szCs w:val="28"/>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3" w:type="dxa"/>
            <w:noWrap w:val="0"/>
            <w:vAlign w:val="center"/>
          </w:tcPr>
          <w:p>
            <w:pPr>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1</w:t>
            </w:r>
          </w:p>
        </w:tc>
        <w:tc>
          <w:tcPr>
            <w:tcW w:w="2535" w:type="dxa"/>
            <w:noWrap w:val="0"/>
            <w:vAlign w:val="center"/>
          </w:tcPr>
          <w:p>
            <w:pPr>
              <w:jc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sz w:val="22"/>
                <w:szCs w:val="22"/>
              </w:rPr>
              <w:t>慈文广〔2006〕9号</w:t>
            </w:r>
          </w:p>
        </w:tc>
        <w:tc>
          <w:tcPr>
            <w:tcW w:w="7215" w:type="dxa"/>
            <w:noWrap w:val="0"/>
            <w:vAlign w:val="center"/>
          </w:tcPr>
          <w:p>
            <w:pPr>
              <w:jc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sz w:val="22"/>
                <w:szCs w:val="22"/>
              </w:rPr>
              <w:t>慈溪市举报网吧接纳未成年人和演出场所从事淫秽色情表演活动有功人员奖励办法</w:t>
            </w:r>
          </w:p>
        </w:tc>
        <w:tc>
          <w:tcPr>
            <w:tcW w:w="2280" w:type="dxa"/>
            <w:noWrap w:val="0"/>
            <w:vAlign w:val="center"/>
          </w:tcPr>
          <w:p>
            <w:pPr>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3" w:type="dxa"/>
            <w:noWrap w:val="0"/>
            <w:vAlign w:val="center"/>
          </w:tcPr>
          <w:p>
            <w:pPr>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2</w:t>
            </w:r>
          </w:p>
        </w:tc>
        <w:tc>
          <w:tcPr>
            <w:tcW w:w="2535" w:type="dxa"/>
            <w:noWrap w:val="0"/>
            <w:vAlign w:val="center"/>
          </w:tcPr>
          <w:p>
            <w:pPr>
              <w:jc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sz w:val="22"/>
                <w:szCs w:val="22"/>
              </w:rPr>
              <w:t>慈旅〔2016〕63号</w:t>
            </w:r>
          </w:p>
        </w:tc>
        <w:tc>
          <w:tcPr>
            <w:tcW w:w="7215" w:type="dxa"/>
            <w:noWrap w:val="0"/>
            <w:vAlign w:val="center"/>
          </w:tcPr>
          <w:p>
            <w:pPr>
              <w:jc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sz w:val="22"/>
                <w:szCs w:val="22"/>
              </w:rPr>
              <w:t>关于印发《浙东大农家评定标准》的通知</w:t>
            </w:r>
          </w:p>
        </w:tc>
        <w:tc>
          <w:tcPr>
            <w:tcW w:w="2280" w:type="dxa"/>
            <w:noWrap w:val="0"/>
            <w:vAlign w:val="center"/>
          </w:tcPr>
          <w:p>
            <w:pPr>
              <w:jc w:val="center"/>
              <w:rPr>
                <w:rFonts w:hint="eastAsia" w:ascii="仿宋_GB2312" w:hAnsi="Calibri" w:eastAsia="仿宋_GB2312" w:cs="Times New Roman"/>
                <w:kern w:val="2"/>
                <w:sz w:val="28"/>
                <w:szCs w:val="28"/>
                <w:lang w:val="en-US" w:eastAsia="zh-CN" w:bidi="ar-SA"/>
              </w:rPr>
            </w:pPr>
            <w:r>
              <w:rPr>
                <w:rFonts w:hint="eastAsia" w:ascii="仿宋_GB2312" w:eastAsia="仿宋_GB2312" w:cs="Times New Roman"/>
                <w:kern w:val="2"/>
                <w:sz w:val="28"/>
                <w:szCs w:val="28"/>
                <w:lang w:val="en-US" w:eastAsia="zh-CN" w:bidi="ar-SA"/>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3" w:type="dxa"/>
            <w:noWrap w:val="0"/>
            <w:vAlign w:val="center"/>
          </w:tcPr>
          <w:p>
            <w:pPr>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3</w:t>
            </w:r>
          </w:p>
        </w:tc>
        <w:tc>
          <w:tcPr>
            <w:tcW w:w="2535" w:type="dxa"/>
            <w:noWrap w:val="0"/>
            <w:vAlign w:val="center"/>
          </w:tcPr>
          <w:p>
            <w:pPr>
              <w:jc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sz w:val="22"/>
                <w:szCs w:val="22"/>
              </w:rPr>
              <w:t>慈旅〔2017〕8号</w:t>
            </w:r>
          </w:p>
        </w:tc>
        <w:tc>
          <w:tcPr>
            <w:tcW w:w="7215" w:type="dxa"/>
            <w:noWrap w:val="0"/>
            <w:vAlign w:val="center"/>
          </w:tcPr>
          <w:p>
            <w:pPr>
              <w:jc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sz w:val="22"/>
                <w:szCs w:val="22"/>
              </w:rPr>
              <w:t>关于印发《慈溪市旅行社门市部经营管理禁止行为清单》的通知</w:t>
            </w:r>
          </w:p>
        </w:tc>
        <w:tc>
          <w:tcPr>
            <w:tcW w:w="2280" w:type="dxa"/>
            <w:noWrap w:val="0"/>
            <w:vAlign w:val="center"/>
          </w:tcPr>
          <w:p>
            <w:pPr>
              <w:jc w:val="center"/>
              <w:rPr>
                <w:rFonts w:hint="eastAsia" w:ascii="仿宋_GB2312" w:hAnsi="Calibri" w:eastAsia="仿宋_GB2312" w:cs="Times New Roman"/>
                <w:kern w:val="2"/>
                <w:sz w:val="28"/>
                <w:szCs w:val="28"/>
                <w:lang w:val="en-US" w:eastAsia="zh-CN" w:bidi="ar-SA"/>
              </w:rPr>
            </w:pPr>
            <w:r>
              <w:rPr>
                <w:rFonts w:hint="eastAsia" w:ascii="仿宋_GB2312" w:eastAsia="仿宋_GB2312" w:cs="Times New Roman"/>
                <w:kern w:val="2"/>
                <w:sz w:val="28"/>
                <w:szCs w:val="28"/>
                <w:lang w:val="en-US" w:eastAsia="zh-CN" w:bidi="ar-SA"/>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3" w:type="dxa"/>
            <w:noWrap w:val="0"/>
            <w:vAlign w:val="center"/>
          </w:tcPr>
          <w:p>
            <w:pPr>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4</w:t>
            </w:r>
          </w:p>
        </w:tc>
        <w:tc>
          <w:tcPr>
            <w:tcW w:w="2535" w:type="dxa"/>
            <w:noWrap w:val="0"/>
            <w:vAlign w:val="center"/>
          </w:tcPr>
          <w:p>
            <w:pPr>
              <w:jc w:val="center"/>
              <w:rPr>
                <w:rFonts w:hint="eastAsia" w:ascii="仿宋_GB2312" w:hAnsi="仿宋_GB2312" w:eastAsia="仿宋_GB2312" w:cs="仿宋_GB2312"/>
                <w:i w:val="0"/>
                <w:caps w:val="0"/>
                <w:color w:val="auto"/>
                <w:spacing w:val="-20"/>
                <w:kern w:val="2"/>
                <w:sz w:val="22"/>
                <w:szCs w:val="22"/>
                <w:shd w:val="clear" w:color="auto" w:fill="FBFBFB"/>
                <w:lang w:val="en-US" w:eastAsia="zh-CN" w:bidi="ar-SA"/>
              </w:rPr>
            </w:pPr>
            <w:r>
              <w:rPr>
                <w:rFonts w:hint="eastAsia" w:ascii="仿宋_GB2312" w:hAnsi="仿宋_GB2312" w:eastAsia="仿宋_GB2312" w:cs="仿宋_GB2312"/>
                <w:i w:val="0"/>
                <w:caps w:val="0"/>
                <w:color w:val="auto"/>
                <w:spacing w:val="-20"/>
                <w:sz w:val="22"/>
                <w:szCs w:val="22"/>
                <w:shd w:val="clear" w:color="auto" w:fill="FBFBFB"/>
              </w:rPr>
              <w:t>慈文广旅体〔2020〕</w:t>
            </w:r>
            <w:r>
              <w:rPr>
                <w:rFonts w:hint="eastAsia" w:ascii="仿宋_GB2312" w:hAnsi="仿宋_GB2312" w:eastAsia="仿宋_GB2312" w:cs="仿宋_GB2312"/>
                <w:i w:val="0"/>
                <w:caps w:val="0"/>
                <w:color w:val="auto"/>
                <w:spacing w:val="-20"/>
                <w:sz w:val="22"/>
                <w:szCs w:val="22"/>
                <w:shd w:val="clear" w:color="auto" w:fill="FBFBFB"/>
                <w:lang w:val="en-US" w:eastAsia="zh-CN"/>
              </w:rPr>
              <w:t>66</w:t>
            </w:r>
            <w:r>
              <w:rPr>
                <w:rFonts w:hint="eastAsia" w:ascii="仿宋_GB2312" w:hAnsi="仿宋_GB2312" w:eastAsia="仿宋_GB2312" w:cs="仿宋_GB2312"/>
                <w:i w:val="0"/>
                <w:caps w:val="0"/>
                <w:color w:val="auto"/>
                <w:spacing w:val="-20"/>
                <w:sz w:val="22"/>
                <w:szCs w:val="22"/>
                <w:shd w:val="clear" w:color="auto" w:fill="FBFBFB"/>
              </w:rPr>
              <w:t>号</w:t>
            </w:r>
          </w:p>
        </w:tc>
        <w:tc>
          <w:tcPr>
            <w:tcW w:w="7215" w:type="dxa"/>
            <w:noWrap w:val="0"/>
            <w:vAlign w:val="center"/>
          </w:tcPr>
          <w:p>
            <w:pPr>
              <w:jc w:val="center"/>
              <w:rPr>
                <w:rFonts w:hint="eastAsia" w:ascii="仿宋_GB2312" w:hAnsi="仿宋_GB2312" w:eastAsia="仿宋_GB2312" w:cs="仿宋_GB2312"/>
                <w:i w:val="0"/>
                <w:caps w:val="0"/>
                <w:color w:val="000000"/>
                <w:spacing w:val="0"/>
                <w:kern w:val="2"/>
                <w:sz w:val="22"/>
                <w:szCs w:val="22"/>
                <w:shd w:val="clear" w:color="auto" w:fill="FFFFFF"/>
                <w:lang w:val="en-US" w:eastAsia="zh-CN" w:bidi="ar-SA"/>
              </w:rPr>
            </w:pPr>
            <w:r>
              <w:rPr>
                <w:rFonts w:hint="eastAsia" w:ascii="仿宋_GB2312" w:hAnsi="仿宋_GB2312" w:eastAsia="仿宋_GB2312" w:cs="仿宋_GB2312"/>
                <w:i w:val="0"/>
                <w:caps w:val="0"/>
                <w:color w:val="000000"/>
                <w:spacing w:val="0"/>
                <w:sz w:val="22"/>
                <w:szCs w:val="22"/>
                <w:shd w:val="clear" w:color="auto" w:fill="FFFFFF"/>
              </w:rPr>
              <w:t>关于印发《&lt;关于进一步加快全域旅游产业发展若干政策&gt;实施细则》的通知</w:t>
            </w:r>
          </w:p>
        </w:tc>
        <w:tc>
          <w:tcPr>
            <w:tcW w:w="2280" w:type="dxa"/>
            <w:noWrap w:val="0"/>
            <w:vAlign w:val="center"/>
          </w:tcPr>
          <w:p>
            <w:pPr>
              <w:jc w:val="center"/>
              <w:rPr>
                <w:rFonts w:hint="default" w:ascii="仿宋_GB2312" w:hAnsi="Calibri" w:eastAsia="仿宋_GB2312" w:cs="Times New Roman"/>
                <w:kern w:val="2"/>
                <w:sz w:val="28"/>
                <w:szCs w:val="28"/>
                <w:lang w:val="en-US" w:eastAsia="zh-CN" w:bidi="ar-SA"/>
              </w:rPr>
            </w:pPr>
            <w:r>
              <w:rPr>
                <w:rFonts w:hint="eastAsia" w:ascii="仿宋_GB2312" w:eastAsia="仿宋_GB2312" w:cs="Times New Roman"/>
                <w:kern w:val="2"/>
                <w:sz w:val="28"/>
                <w:szCs w:val="28"/>
                <w:lang w:val="en-US" w:eastAsia="zh-CN" w:bidi="ar-SA"/>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3" w:type="dxa"/>
            <w:noWrap w:val="0"/>
            <w:vAlign w:val="center"/>
          </w:tcPr>
          <w:p>
            <w:pPr>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5</w:t>
            </w:r>
          </w:p>
        </w:tc>
        <w:tc>
          <w:tcPr>
            <w:tcW w:w="2535" w:type="dxa"/>
            <w:noWrap w:val="0"/>
            <w:vAlign w:val="center"/>
          </w:tcPr>
          <w:p>
            <w:pPr>
              <w:jc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sz w:val="22"/>
                <w:szCs w:val="22"/>
              </w:rPr>
              <w:t>慈文广〔2012〕31号</w:t>
            </w:r>
          </w:p>
        </w:tc>
        <w:tc>
          <w:tcPr>
            <w:tcW w:w="7215" w:type="dxa"/>
            <w:noWrap w:val="0"/>
            <w:vAlign w:val="center"/>
          </w:tcPr>
          <w:p>
            <w:pPr>
              <w:jc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sz w:val="22"/>
                <w:szCs w:val="22"/>
              </w:rPr>
              <w:t>关于印发《慈溪市图书资料、群众文化初级专业技术资格申报条件（试行）》的通知</w:t>
            </w:r>
          </w:p>
        </w:tc>
        <w:tc>
          <w:tcPr>
            <w:tcW w:w="2280" w:type="dxa"/>
            <w:noWrap w:val="0"/>
            <w:vAlign w:val="center"/>
          </w:tcPr>
          <w:p>
            <w:pPr>
              <w:jc w:val="center"/>
              <w:rPr>
                <w:rFonts w:hint="default" w:ascii="仿宋_GB2312" w:hAnsi="Calibri" w:eastAsia="仿宋_GB2312" w:cs="Times New Roman"/>
                <w:kern w:val="2"/>
                <w:sz w:val="28"/>
                <w:szCs w:val="28"/>
                <w:lang w:val="en-US" w:eastAsia="zh-CN" w:bidi="ar-SA"/>
              </w:rPr>
            </w:pPr>
            <w:r>
              <w:rPr>
                <w:rFonts w:hint="eastAsia" w:ascii="Arial" w:hAnsi="Arial" w:eastAsia="仿宋_GB2312" w:cs="Arial"/>
                <w:sz w:val="28"/>
                <w:szCs w:val="28"/>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3" w:type="dxa"/>
            <w:noWrap w:val="0"/>
            <w:vAlign w:val="center"/>
          </w:tcPr>
          <w:p>
            <w:pPr>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6</w:t>
            </w:r>
          </w:p>
        </w:tc>
        <w:tc>
          <w:tcPr>
            <w:tcW w:w="2535" w:type="dxa"/>
            <w:noWrap w:val="0"/>
            <w:vAlign w:val="center"/>
          </w:tcPr>
          <w:p>
            <w:pPr>
              <w:jc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sz w:val="22"/>
                <w:szCs w:val="22"/>
              </w:rPr>
              <w:t>慈体〔2015〕11号</w:t>
            </w:r>
          </w:p>
        </w:tc>
        <w:tc>
          <w:tcPr>
            <w:tcW w:w="7215" w:type="dxa"/>
            <w:noWrap w:val="0"/>
            <w:vAlign w:val="center"/>
          </w:tcPr>
          <w:p>
            <w:pPr>
              <w:jc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sz w:val="22"/>
                <w:szCs w:val="22"/>
              </w:rPr>
              <w:t>关于印发《慈溪市运动员、教练员成绩奖励暂行办法》的通知</w:t>
            </w:r>
          </w:p>
        </w:tc>
        <w:tc>
          <w:tcPr>
            <w:tcW w:w="2280" w:type="dxa"/>
            <w:noWrap w:val="0"/>
            <w:vAlign w:val="center"/>
          </w:tcPr>
          <w:p>
            <w:pPr>
              <w:jc w:val="center"/>
              <w:rPr>
                <w:rFonts w:hint="eastAsia" w:ascii="仿宋_GB2312" w:hAnsi="Calibri" w:eastAsia="仿宋_GB2312" w:cs="Times New Roman"/>
                <w:kern w:val="2"/>
                <w:sz w:val="28"/>
                <w:szCs w:val="28"/>
                <w:lang w:val="en-US" w:eastAsia="zh-CN" w:bidi="ar-SA"/>
              </w:rPr>
            </w:pPr>
            <w:r>
              <w:rPr>
                <w:rFonts w:hint="eastAsia" w:ascii="Arial" w:hAnsi="Arial" w:eastAsia="仿宋_GB2312" w:cs="Arial"/>
                <w:sz w:val="28"/>
                <w:szCs w:val="28"/>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3" w:type="dxa"/>
            <w:noWrap w:val="0"/>
            <w:vAlign w:val="center"/>
          </w:tcPr>
          <w:p>
            <w:pPr>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7</w:t>
            </w:r>
          </w:p>
        </w:tc>
        <w:tc>
          <w:tcPr>
            <w:tcW w:w="2535" w:type="dxa"/>
            <w:noWrap w:val="0"/>
            <w:vAlign w:val="center"/>
          </w:tcPr>
          <w:p>
            <w:pPr>
              <w:jc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sz w:val="22"/>
                <w:szCs w:val="22"/>
              </w:rPr>
              <w:t>慈体〔2017〕16号</w:t>
            </w:r>
          </w:p>
        </w:tc>
        <w:tc>
          <w:tcPr>
            <w:tcW w:w="7215" w:type="dxa"/>
            <w:noWrap w:val="0"/>
            <w:vAlign w:val="center"/>
          </w:tcPr>
          <w:p>
            <w:pPr>
              <w:jc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sz w:val="22"/>
                <w:szCs w:val="22"/>
              </w:rPr>
              <w:t>慈溪市体育局关于印发《慈溪市体育局关于向社会力量购买公共体育服务实施办法（暂行）》的通知</w:t>
            </w:r>
          </w:p>
        </w:tc>
        <w:tc>
          <w:tcPr>
            <w:tcW w:w="2280" w:type="dxa"/>
            <w:noWrap w:val="0"/>
            <w:vAlign w:val="center"/>
          </w:tcPr>
          <w:p>
            <w:pPr>
              <w:jc w:val="center"/>
              <w:rPr>
                <w:rFonts w:hint="eastAsia" w:ascii="仿宋_GB2312" w:hAnsi="Calibri" w:eastAsia="仿宋_GB2312" w:cs="Times New Roman"/>
                <w:kern w:val="2"/>
                <w:sz w:val="28"/>
                <w:szCs w:val="28"/>
                <w:lang w:val="en-US" w:eastAsia="zh-CN" w:bidi="ar-SA"/>
              </w:rPr>
            </w:pPr>
            <w:r>
              <w:rPr>
                <w:rFonts w:hint="eastAsia" w:ascii="Arial" w:hAnsi="Arial" w:eastAsia="仿宋_GB2312" w:cs="Arial"/>
                <w:sz w:val="28"/>
                <w:szCs w:val="28"/>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3" w:type="dxa"/>
            <w:noWrap w:val="0"/>
            <w:vAlign w:val="center"/>
          </w:tcPr>
          <w:p>
            <w:pPr>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8</w:t>
            </w:r>
          </w:p>
        </w:tc>
        <w:tc>
          <w:tcPr>
            <w:tcW w:w="2535" w:type="dxa"/>
            <w:noWrap w:val="0"/>
            <w:vAlign w:val="center"/>
          </w:tcPr>
          <w:p>
            <w:pPr>
              <w:jc w:val="center"/>
              <w:rPr>
                <w:rFonts w:hint="eastAsia" w:ascii="仿宋_GB2312" w:hAnsi="仿宋_GB2312" w:eastAsia="仿宋_GB2312" w:cs="仿宋_GB2312"/>
                <w:color w:val="auto"/>
                <w:spacing w:val="-20"/>
                <w:kern w:val="2"/>
                <w:sz w:val="22"/>
                <w:szCs w:val="22"/>
                <w:lang w:val="en-US" w:eastAsia="zh-CN" w:bidi="ar-SA"/>
              </w:rPr>
            </w:pPr>
            <w:r>
              <w:rPr>
                <w:rFonts w:hint="eastAsia" w:ascii="仿宋_GB2312" w:hAnsi="仿宋_GB2312" w:eastAsia="仿宋_GB2312" w:cs="仿宋_GB2312"/>
                <w:i w:val="0"/>
                <w:caps w:val="0"/>
                <w:color w:val="auto"/>
                <w:spacing w:val="-20"/>
                <w:sz w:val="22"/>
                <w:szCs w:val="22"/>
                <w:shd w:val="clear" w:color="auto" w:fill="FBFBFB"/>
              </w:rPr>
              <w:t>慈文广旅体〔2020〕58号</w:t>
            </w:r>
          </w:p>
        </w:tc>
        <w:tc>
          <w:tcPr>
            <w:tcW w:w="7215" w:type="dxa"/>
            <w:noWrap w:val="0"/>
            <w:vAlign w:val="center"/>
          </w:tcPr>
          <w:p>
            <w:pPr>
              <w:jc w:val="center"/>
              <w:rPr>
                <w:rFonts w:hint="eastAsia" w:ascii="仿宋_GB2312" w:hAnsi="仿宋_GB2312" w:eastAsia="仿宋_GB2312" w:cs="仿宋_GB2312"/>
                <w:color w:val="auto"/>
                <w:spacing w:val="-20"/>
                <w:kern w:val="2"/>
                <w:sz w:val="22"/>
                <w:szCs w:val="22"/>
                <w:lang w:val="en-US" w:eastAsia="zh-CN" w:bidi="ar-SA"/>
              </w:rPr>
            </w:pPr>
            <w:r>
              <w:rPr>
                <w:rFonts w:hint="eastAsia" w:ascii="仿宋_GB2312" w:hAnsi="仿宋_GB2312" w:eastAsia="仿宋_GB2312" w:cs="仿宋_GB2312"/>
                <w:i w:val="0"/>
                <w:caps w:val="0"/>
                <w:color w:val="auto"/>
                <w:spacing w:val="-20"/>
                <w:sz w:val="22"/>
                <w:szCs w:val="22"/>
                <w:shd w:val="clear" w:color="auto" w:fill="FFFFFF"/>
                <w:lang w:eastAsia="zh-CN"/>
              </w:rPr>
              <w:t>关于印发</w:t>
            </w:r>
            <w:r>
              <w:rPr>
                <w:rFonts w:hint="eastAsia" w:ascii="仿宋_GB2312" w:hAnsi="仿宋_GB2312" w:eastAsia="仿宋_GB2312" w:cs="仿宋_GB2312"/>
                <w:i w:val="0"/>
                <w:caps w:val="0"/>
                <w:color w:val="auto"/>
                <w:spacing w:val="-20"/>
                <w:sz w:val="22"/>
                <w:szCs w:val="22"/>
                <w:shd w:val="clear" w:color="auto" w:fill="FFFFFF"/>
              </w:rPr>
              <w:t>《慈溪市级旅游购物商店认定管理办法（试行）》</w:t>
            </w:r>
            <w:r>
              <w:rPr>
                <w:rFonts w:hint="eastAsia" w:ascii="仿宋_GB2312" w:hAnsi="仿宋_GB2312" w:eastAsia="仿宋_GB2312" w:cs="仿宋_GB2312"/>
                <w:i w:val="0"/>
                <w:caps w:val="0"/>
                <w:color w:val="auto"/>
                <w:spacing w:val="-20"/>
                <w:sz w:val="22"/>
                <w:szCs w:val="22"/>
                <w:shd w:val="clear" w:color="auto" w:fill="FFFFFF"/>
                <w:lang w:eastAsia="zh-CN"/>
              </w:rPr>
              <w:t>的通知</w:t>
            </w:r>
          </w:p>
        </w:tc>
        <w:tc>
          <w:tcPr>
            <w:tcW w:w="2280" w:type="dxa"/>
            <w:noWrap w:val="0"/>
            <w:vAlign w:val="center"/>
          </w:tcPr>
          <w:p>
            <w:pPr>
              <w:jc w:val="center"/>
              <w:rPr>
                <w:rFonts w:hint="eastAsia" w:ascii="仿宋_GB2312" w:hAnsi="Calibri" w:eastAsia="仿宋_GB2312" w:cs="Times New Roman"/>
                <w:kern w:val="2"/>
                <w:sz w:val="28"/>
                <w:szCs w:val="28"/>
                <w:lang w:val="en-US" w:eastAsia="zh-CN" w:bidi="ar-SA"/>
              </w:rPr>
            </w:pPr>
            <w:r>
              <w:rPr>
                <w:rFonts w:hint="eastAsia" w:ascii="Arial" w:hAnsi="Arial" w:eastAsia="仿宋_GB2312" w:cs="Arial"/>
                <w:sz w:val="28"/>
                <w:szCs w:val="28"/>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3" w:type="dxa"/>
            <w:noWrap w:val="0"/>
            <w:vAlign w:val="center"/>
          </w:tcPr>
          <w:p>
            <w:pPr>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9</w:t>
            </w:r>
          </w:p>
        </w:tc>
        <w:tc>
          <w:tcPr>
            <w:tcW w:w="2535" w:type="dxa"/>
            <w:noWrap w:val="0"/>
            <w:vAlign w:val="center"/>
          </w:tcPr>
          <w:p>
            <w:pPr>
              <w:jc w:val="center"/>
              <w:rPr>
                <w:rFonts w:hint="eastAsia" w:ascii="仿宋_GB2312" w:hAnsi="仿宋_GB2312" w:eastAsia="仿宋_GB2312" w:cs="仿宋_GB2312"/>
                <w:i w:val="0"/>
                <w:caps w:val="0"/>
                <w:color w:val="auto"/>
                <w:spacing w:val="-20"/>
                <w:kern w:val="2"/>
                <w:sz w:val="22"/>
                <w:szCs w:val="22"/>
                <w:shd w:val="clear" w:color="auto" w:fill="FBFBFB"/>
                <w:lang w:val="en-US" w:eastAsia="zh-CN" w:bidi="ar-SA"/>
              </w:rPr>
            </w:pPr>
            <w:r>
              <w:rPr>
                <w:rFonts w:hint="eastAsia" w:ascii="仿宋_GB2312" w:hAnsi="仿宋_GB2312" w:eastAsia="仿宋_GB2312" w:cs="仿宋_GB2312"/>
                <w:i w:val="0"/>
                <w:caps w:val="0"/>
                <w:color w:val="auto"/>
                <w:spacing w:val="-20"/>
                <w:sz w:val="22"/>
                <w:szCs w:val="22"/>
                <w:shd w:val="clear" w:color="auto" w:fill="FBFBFB"/>
              </w:rPr>
              <w:t>慈文广旅体〔2020〕5</w:t>
            </w:r>
            <w:r>
              <w:rPr>
                <w:rFonts w:hint="eastAsia" w:ascii="仿宋_GB2312" w:hAnsi="仿宋_GB2312" w:eastAsia="仿宋_GB2312" w:cs="仿宋_GB2312"/>
                <w:i w:val="0"/>
                <w:caps w:val="0"/>
                <w:color w:val="auto"/>
                <w:spacing w:val="-20"/>
                <w:sz w:val="22"/>
                <w:szCs w:val="22"/>
                <w:shd w:val="clear" w:color="auto" w:fill="FBFBFB"/>
                <w:lang w:val="en-US" w:eastAsia="zh-CN"/>
              </w:rPr>
              <w:t>9</w:t>
            </w:r>
            <w:r>
              <w:rPr>
                <w:rFonts w:hint="eastAsia" w:ascii="仿宋_GB2312" w:hAnsi="仿宋_GB2312" w:eastAsia="仿宋_GB2312" w:cs="仿宋_GB2312"/>
                <w:i w:val="0"/>
                <w:caps w:val="0"/>
                <w:color w:val="auto"/>
                <w:spacing w:val="-20"/>
                <w:sz w:val="22"/>
                <w:szCs w:val="22"/>
                <w:shd w:val="clear" w:color="auto" w:fill="FBFBFB"/>
              </w:rPr>
              <w:t>号</w:t>
            </w:r>
          </w:p>
        </w:tc>
        <w:tc>
          <w:tcPr>
            <w:tcW w:w="7215" w:type="dxa"/>
            <w:noWrap w:val="0"/>
            <w:vAlign w:val="center"/>
          </w:tcPr>
          <w:p>
            <w:pPr>
              <w:jc w:val="center"/>
              <w:rPr>
                <w:rFonts w:hint="eastAsia" w:ascii="仿宋_GB2312" w:hAnsi="仿宋_GB2312" w:eastAsia="仿宋_GB2312" w:cs="仿宋_GB2312"/>
                <w:i w:val="0"/>
                <w:caps w:val="0"/>
                <w:color w:val="auto"/>
                <w:spacing w:val="-20"/>
                <w:kern w:val="2"/>
                <w:sz w:val="22"/>
                <w:szCs w:val="22"/>
                <w:shd w:val="clear" w:color="auto" w:fill="FFFFFF"/>
                <w:lang w:val="en-US" w:eastAsia="zh-CN" w:bidi="ar-SA"/>
              </w:rPr>
            </w:pPr>
            <w:r>
              <w:rPr>
                <w:rFonts w:hint="eastAsia" w:ascii="仿宋_GB2312" w:hAnsi="仿宋_GB2312" w:eastAsia="仿宋_GB2312" w:cs="仿宋_GB2312"/>
                <w:i w:val="0"/>
                <w:caps w:val="0"/>
                <w:color w:val="000000"/>
                <w:spacing w:val="0"/>
                <w:sz w:val="22"/>
                <w:szCs w:val="22"/>
                <w:shd w:val="clear" w:color="auto" w:fill="FFFFFF"/>
              </w:rPr>
              <w:t>关于印发《关于进一步推进体育公园、百姓健身房规划建设的实施意见》的通知</w:t>
            </w:r>
          </w:p>
        </w:tc>
        <w:tc>
          <w:tcPr>
            <w:tcW w:w="2280" w:type="dxa"/>
            <w:noWrap w:val="0"/>
            <w:vAlign w:val="center"/>
          </w:tcPr>
          <w:p>
            <w:pPr>
              <w:jc w:val="center"/>
              <w:rPr>
                <w:rFonts w:hint="default" w:ascii="仿宋_GB2312" w:hAnsi="Calibri" w:eastAsia="仿宋_GB2312" w:cs="Times New Roman"/>
                <w:kern w:val="2"/>
                <w:sz w:val="28"/>
                <w:szCs w:val="28"/>
                <w:lang w:val="en-US" w:eastAsia="zh-CN" w:bidi="ar-SA"/>
              </w:rPr>
            </w:pPr>
            <w:r>
              <w:rPr>
                <w:rFonts w:hint="eastAsia" w:ascii="Arial" w:hAnsi="Arial" w:eastAsia="仿宋_GB2312" w:cs="Arial"/>
                <w:sz w:val="28"/>
                <w:szCs w:val="28"/>
                <w:lang w:val="en-US" w:eastAsia="zh-CN"/>
              </w:rPr>
              <w:t>保留</w:t>
            </w:r>
          </w:p>
        </w:tc>
      </w:tr>
    </w:tbl>
    <w:p>
      <w:bookmarkStart w:id="0" w:name="_GoBack"/>
      <w:bookmarkEnd w:id="0"/>
    </w:p>
    <w:sectPr>
      <w:headerReference r:id="rId3" w:type="default"/>
      <w:footerReference r:id="rId4" w:type="default"/>
      <w:pgSz w:w="16838" w:h="11906" w:orient="landscape"/>
      <w:pgMar w:top="1587" w:right="2098" w:bottom="1474" w:left="1984" w:header="851" w:footer="1417" w:gutter="0"/>
      <w:pgNumType w:fmt="numberInDash"/>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path/>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277C01"/>
    <w:rsid w:val="79277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2021-08-25T01:47:00Z</dcterms:created>
  <dc:creator>Administrator</dc:creator>
  <cp:lastModifiedBy>Administrator</cp:lastModifiedBy>
  <dcterms:modified xsi:type="dcterms:W3CDTF">2021-08-25T01:47:47Z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